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Presentación: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http://wala.iyu.com.co/presentacion/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ala.iyu.com.co/presentac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