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2D8" w:rsidRDefault="00C962D8" w:rsidP="00C962D8">
      <w:r>
        <w:t>Выбрали запись «</w:t>
      </w:r>
      <w:proofErr w:type="spellStart"/>
      <w:r>
        <w:t>торэнт</w:t>
      </w:r>
      <w:proofErr w:type="spellEnd"/>
      <w:r>
        <w:t>» в таблице, нажали на кнопку «-». В возникшем сообщении выразили согласие на удаление. Таблица обновилась и запись исчезла, как видно из рисунка Б.13.</w:t>
      </w:r>
    </w:p>
    <w:p w:rsidR="00C962D8" w:rsidRDefault="00C962D8" w:rsidP="00C962D8">
      <w:r>
        <w:t>В главном меню выбрали:</w:t>
      </w:r>
    </w:p>
    <w:p w:rsidR="00C962D8" w:rsidRDefault="00C962D8" w:rsidP="00C962D8">
      <w:pPr>
        <w:pStyle w:val="a3"/>
        <w:numPr>
          <w:ilvl w:val="0"/>
          <w:numId w:val="1"/>
        </w:numPr>
        <w:ind w:left="1418" w:hanging="567"/>
      </w:pPr>
      <w:r>
        <w:t xml:space="preserve">«настройка звука», нажали: </w:t>
      </w:r>
    </w:p>
    <w:p w:rsidR="00C962D8" w:rsidRDefault="00C962D8" w:rsidP="00C962D8">
      <w:pPr>
        <w:pStyle w:val="a3"/>
        <w:numPr>
          <w:ilvl w:val="0"/>
          <w:numId w:val="2"/>
        </w:numPr>
        <w:ind w:left="1843" w:hanging="425"/>
      </w:pPr>
      <w:r>
        <w:t>«включить» – произошло оповещение о включенном микрофоне, появилась галочка в левом поле напротив «включить» и в главном меню надпись сменилась на «выключить»;</w:t>
      </w:r>
    </w:p>
    <w:p w:rsidR="00C962D8" w:rsidRDefault="00C962D8" w:rsidP="00C962D8">
      <w:pPr>
        <w:pStyle w:val="a3"/>
        <w:numPr>
          <w:ilvl w:val="0"/>
          <w:numId w:val="2"/>
        </w:numPr>
        <w:ind w:left="1843" w:hanging="425"/>
      </w:pPr>
      <w:r>
        <w:t>«уровень восприятия» – появилось окно «уровень распознавания» с ползунком, при перемещении которого изменяется требуемый коэффициент совпадения речи с командой, как видно из рисунка Б.14;</w:t>
      </w:r>
    </w:p>
    <w:p w:rsidR="00C962D8" w:rsidRDefault="00C962D8" w:rsidP="00C962D8">
      <w:pPr>
        <w:pStyle w:val="a3"/>
        <w:numPr>
          <w:ilvl w:val="0"/>
          <w:numId w:val="2"/>
        </w:numPr>
        <w:ind w:left="1843" w:hanging="425"/>
      </w:pPr>
      <w:r>
        <w:t>«громкость» – отобразилось окно с ползунками, при перемещении которых изменились уровни звука соответствующим обозначениям, как показано на рисунке Б.15. По нажатию значка динамиков открылся микшер громкости операционной системы, отображенный на рисунке Б.16. После нажатия на значок громкости он сменился на изображение выключенного динамика и отключил соответствующий звук, при повторном нажатии – возвратил предшествующие состояния;</w:t>
      </w:r>
    </w:p>
    <w:p w:rsidR="00C962D8" w:rsidRPr="00633133" w:rsidRDefault="00C962D8" w:rsidP="00C962D8">
      <w:pPr>
        <w:pStyle w:val="a3"/>
        <w:numPr>
          <w:ilvl w:val="0"/>
          <w:numId w:val="2"/>
        </w:numPr>
        <w:ind w:left="1843" w:hanging="425"/>
      </w:pPr>
      <w:r>
        <w:t>«выход» – нажатие осуществило завершение программы.</w:t>
      </w:r>
    </w:p>
    <w:p w:rsidR="00C962D8" w:rsidRDefault="00C962D8" w:rsidP="00C962D8">
      <w:pPr>
        <w:pStyle w:val="a3"/>
        <w:numPr>
          <w:ilvl w:val="0"/>
          <w:numId w:val="1"/>
        </w:numPr>
        <w:ind w:left="1418" w:hanging="567"/>
      </w:pPr>
      <w:r>
        <w:t>«музыка», нажали:</w:t>
      </w:r>
    </w:p>
    <w:p w:rsidR="00C962D8" w:rsidRDefault="00C962D8" w:rsidP="00C962D8">
      <w:pPr>
        <w:pStyle w:val="a3"/>
        <w:numPr>
          <w:ilvl w:val="0"/>
          <w:numId w:val="3"/>
        </w:numPr>
        <w:ind w:left="1843" w:hanging="425"/>
      </w:pPr>
      <w:r>
        <w:t xml:space="preserve">«настройки </w:t>
      </w:r>
      <w:proofErr w:type="spellStart"/>
      <w:r>
        <w:t>плейлиста</w:t>
      </w:r>
      <w:proofErr w:type="spellEnd"/>
      <w:r>
        <w:t>» – появилось соответствующее окно. Далее выбрали:</w:t>
      </w:r>
    </w:p>
    <w:p w:rsidR="00C962D8" w:rsidRDefault="00C962D8" w:rsidP="00C962D8">
      <w:pPr>
        <w:pStyle w:val="a3"/>
        <w:numPr>
          <w:ilvl w:val="2"/>
          <w:numId w:val="4"/>
        </w:numPr>
        <w:ind w:left="2268" w:hanging="425"/>
      </w:pPr>
      <w:r>
        <w:t>«добавить файлы», выбрали музыку с компьютера – в список прогрузились названия, как видно из рисунка Б.17;</w:t>
      </w:r>
    </w:p>
    <w:p w:rsidR="00C962D8" w:rsidRDefault="00C962D8" w:rsidP="00C962D8">
      <w:pPr>
        <w:pStyle w:val="a3"/>
        <w:numPr>
          <w:ilvl w:val="2"/>
          <w:numId w:val="4"/>
        </w:numPr>
        <w:ind w:left="2268" w:hanging="425"/>
      </w:pPr>
      <w:r>
        <w:t xml:space="preserve">«сохранить </w:t>
      </w:r>
      <w:proofErr w:type="spellStart"/>
      <w:r>
        <w:t>плейлист</w:t>
      </w:r>
      <w:proofErr w:type="spellEnd"/>
      <w:r>
        <w:t xml:space="preserve">» – открылся диалог с просьбой назвать </w:t>
      </w:r>
      <w:proofErr w:type="spellStart"/>
      <w:r>
        <w:t>плейлист</w:t>
      </w:r>
      <w:proofErr w:type="spellEnd"/>
      <w:r>
        <w:t>. После введенного наименования, нажали «сохранить», как показано на рисунке Б.18;</w:t>
      </w:r>
    </w:p>
    <w:p w:rsidR="00C962D8" w:rsidRDefault="00C962D8" w:rsidP="00C962D8">
      <w:pPr>
        <w:pStyle w:val="a3"/>
        <w:numPr>
          <w:ilvl w:val="2"/>
          <w:numId w:val="4"/>
        </w:numPr>
        <w:ind w:left="2268" w:hanging="425"/>
      </w:pPr>
      <w:r>
        <w:t xml:space="preserve">«очистить </w:t>
      </w:r>
      <w:proofErr w:type="spellStart"/>
      <w:r>
        <w:t>плейлист</w:t>
      </w:r>
      <w:proofErr w:type="spellEnd"/>
      <w:r>
        <w:t xml:space="preserve">» – все загруженные файлы были </w:t>
      </w:r>
      <w:r>
        <w:lastRenderedPageBreak/>
        <w:t>удалены, как видно из рисунка Б.19;</w:t>
      </w:r>
    </w:p>
    <w:p w:rsidR="00C962D8" w:rsidRDefault="00C962D8" w:rsidP="00C962D8">
      <w:pPr>
        <w:pStyle w:val="a3"/>
        <w:numPr>
          <w:ilvl w:val="2"/>
          <w:numId w:val="4"/>
        </w:numPr>
        <w:ind w:left="2268" w:hanging="425"/>
      </w:pPr>
      <w:r>
        <w:t xml:space="preserve">«загрузить </w:t>
      </w:r>
      <w:proofErr w:type="spellStart"/>
      <w:r>
        <w:t>плейлист</w:t>
      </w:r>
      <w:proofErr w:type="spellEnd"/>
      <w:r>
        <w:t xml:space="preserve">» – открылся диалог, с просьбой открыть </w:t>
      </w:r>
      <w:proofErr w:type="spellStart"/>
      <w:r>
        <w:t>плейлист</w:t>
      </w:r>
      <w:proofErr w:type="spellEnd"/>
      <w:r>
        <w:t>. Выбрали сохраненный «</w:t>
      </w:r>
      <w:proofErr w:type="spellStart"/>
      <w:r>
        <w:rPr>
          <w:lang w:val="en-US"/>
        </w:rPr>
        <w:t>func</w:t>
      </w:r>
      <w:proofErr w:type="spellEnd"/>
      <w:r w:rsidRPr="00B001AA">
        <w:t>_</w:t>
      </w:r>
      <w:r>
        <w:rPr>
          <w:lang w:val="en-US"/>
        </w:rPr>
        <w:t>test</w:t>
      </w:r>
      <w:r w:rsidRPr="00B001AA">
        <w:t>.</w:t>
      </w:r>
      <w:proofErr w:type="spellStart"/>
      <w:r>
        <w:rPr>
          <w:lang w:val="en-US"/>
        </w:rPr>
        <w:t>pls</w:t>
      </w:r>
      <w:proofErr w:type="spellEnd"/>
      <w:r>
        <w:t>» и нажали «открыть», как изображено на рисунке Б.20. Надпись «</w:t>
      </w:r>
      <w:proofErr w:type="spellStart"/>
      <w:r>
        <w:t>плейлист</w:t>
      </w:r>
      <w:proofErr w:type="spellEnd"/>
      <w:r>
        <w:t>» изменилась на «</w:t>
      </w:r>
      <w:proofErr w:type="spellStart"/>
      <w:r>
        <w:rPr>
          <w:lang w:val="en-US"/>
        </w:rPr>
        <w:t>func</w:t>
      </w:r>
      <w:proofErr w:type="spellEnd"/>
      <w:r w:rsidRPr="00B001AA">
        <w:t>_</w:t>
      </w:r>
      <w:r>
        <w:rPr>
          <w:lang w:val="en-US"/>
        </w:rPr>
        <w:t>test</w:t>
      </w:r>
      <w:r>
        <w:t>», началось воспроизведение музыкальных файлов. При окончании произведения автоматически включился следующий трек.</w:t>
      </w:r>
    </w:p>
    <w:p w:rsidR="00C962D8" w:rsidRDefault="00C962D8" w:rsidP="00C962D8">
      <w:pPr>
        <w:pStyle w:val="a3"/>
        <w:numPr>
          <w:ilvl w:val="0"/>
          <w:numId w:val="3"/>
        </w:numPr>
        <w:ind w:left="1843" w:hanging="425"/>
      </w:pPr>
      <w:r>
        <w:t>«пауза» – воспроизведение музыки остановилось;</w:t>
      </w:r>
    </w:p>
    <w:p w:rsidR="00C962D8" w:rsidRDefault="00C962D8" w:rsidP="00C962D8">
      <w:pPr>
        <w:pStyle w:val="a3"/>
        <w:numPr>
          <w:ilvl w:val="0"/>
          <w:numId w:val="3"/>
        </w:numPr>
        <w:ind w:left="1843" w:hanging="425"/>
      </w:pPr>
      <w:r>
        <w:t>«стоп» – трек остановился;</w:t>
      </w:r>
    </w:p>
    <w:p w:rsidR="00C962D8" w:rsidRDefault="00C962D8" w:rsidP="00C962D8">
      <w:pPr>
        <w:pStyle w:val="a3"/>
        <w:numPr>
          <w:ilvl w:val="0"/>
          <w:numId w:val="3"/>
        </w:numPr>
        <w:ind w:left="1843" w:hanging="425"/>
      </w:pPr>
      <w:r>
        <w:t>«играть» – началось воспроизведение;</w:t>
      </w:r>
    </w:p>
    <w:p w:rsidR="00C962D8" w:rsidRDefault="00C962D8" w:rsidP="00C962D8">
      <w:pPr>
        <w:pStyle w:val="a3"/>
        <w:numPr>
          <w:ilvl w:val="0"/>
          <w:numId w:val="3"/>
        </w:numPr>
        <w:ind w:left="1843" w:hanging="425"/>
      </w:pPr>
      <w:r>
        <w:t>«следующий» – включился следующий музыкальный файл;</w:t>
      </w:r>
    </w:p>
    <w:p w:rsidR="00C962D8" w:rsidRDefault="00C962D8" w:rsidP="00C962D8">
      <w:pPr>
        <w:pStyle w:val="a3"/>
        <w:numPr>
          <w:ilvl w:val="0"/>
          <w:numId w:val="3"/>
        </w:numPr>
        <w:ind w:left="1843" w:hanging="425"/>
      </w:pPr>
      <w:r>
        <w:t>«предыдущий» – включился предыдущий музыкальный файл.</w:t>
      </w:r>
    </w:p>
    <w:p w:rsidR="00C962D8" w:rsidRDefault="00C962D8" w:rsidP="00C962D8">
      <w:pPr>
        <w:pStyle w:val="a3"/>
        <w:numPr>
          <w:ilvl w:val="0"/>
          <w:numId w:val="1"/>
        </w:numPr>
        <w:ind w:left="1418" w:hanging="567"/>
      </w:pPr>
      <w:r>
        <w:t>«тема», нажали:</w:t>
      </w:r>
    </w:p>
    <w:p w:rsidR="00C962D8" w:rsidRDefault="00C962D8" w:rsidP="00C962D8">
      <w:pPr>
        <w:pStyle w:val="a3"/>
        <w:numPr>
          <w:ilvl w:val="1"/>
          <w:numId w:val="1"/>
        </w:numPr>
        <w:ind w:left="1843" w:hanging="425"/>
      </w:pPr>
      <w:r>
        <w:t>«темная» – все формы изменили фон и шрифт, как видно из рисунка Б.21;</w:t>
      </w:r>
    </w:p>
    <w:p w:rsidR="00C962D8" w:rsidRDefault="00C962D8" w:rsidP="00C962D8">
      <w:pPr>
        <w:pStyle w:val="a3"/>
        <w:numPr>
          <w:ilvl w:val="1"/>
          <w:numId w:val="1"/>
        </w:numPr>
        <w:ind w:left="1843" w:hanging="425"/>
      </w:pPr>
      <w:r>
        <w:t>«фиолетовая» – все формы изменили фон и шрифт, как видно из рисунка Б.22;</w:t>
      </w:r>
    </w:p>
    <w:p w:rsidR="00C962D8" w:rsidRDefault="00C962D8" w:rsidP="00C962D8">
      <w:pPr>
        <w:pStyle w:val="a3"/>
        <w:numPr>
          <w:ilvl w:val="1"/>
          <w:numId w:val="1"/>
        </w:numPr>
        <w:ind w:left="1843" w:hanging="425"/>
      </w:pPr>
      <w:r>
        <w:t>«синяя» – все формы изменили фон и шрифт, как видно из рисунка Б.23;</w:t>
      </w:r>
    </w:p>
    <w:p w:rsidR="00C962D8" w:rsidRDefault="00C962D8" w:rsidP="00C962D8">
      <w:pPr>
        <w:pStyle w:val="a3"/>
        <w:numPr>
          <w:ilvl w:val="1"/>
          <w:numId w:val="1"/>
        </w:numPr>
        <w:ind w:left="1843" w:hanging="425"/>
      </w:pPr>
      <w:r>
        <w:t>«голубая» – все формы изменили фон и шрифт, как видно из рисунка Б.24;</w:t>
      </w:r>
    </w:p>
    <w:p w:rsidR="00C962D8" w:rsidRDefault="00C962D8" w:rsidP="00C962D8">
      <w:pPr>
        <w:pStyle w:val="a3"/>
        <w:numPr>
          <w:ilvl w:val="1"/>
          <w:numId w:val="1"/>
        </w:numPr>
        <w:ind w:left="1843" w:hanging="425"/>
      </w:pPr>
      <w:r>
        <w:t>«светлая» – все формы изменили фон и шрифт, как видно из рисунка Б.25.</w:t>
      </w:r>
    </w:p>
    <w:p w:rsidR="00C962D8" w:rsidRDefault="00C962D8" w:rsidP="00C962D8">
      <w:pPr>
        <w:pStyle w:val="a3"/>
        <w:numPr>
          <w:ilvl w:val="0"/>
          <w:numId w:val="1"/>
        </w:numPr>
        <w:ind w:left="1418" w:hanging="567"/>
      </w:pPr>
      <w:r>
        <w:t>«справка», нажали:</w:t>
      </w:r>
    </w:p>
    <w:p w:rsidR="00C962D8" w:rsidRDefault="00C962D8" w:rsidP="00C962D8">
      <w:pPr>
        <w:pStyle w:val="a3"/>
        <w:numPr>
          <w:ilvl w:val="1"/>
          <w:numId w:val="1"/>
        </w:numPr>
        <w:ind w:left="1843" w:hanging="425"/>
      </w:pPr>
      <w:r>
        <w:t>«помощь» – открылась справочная система приложения, представленная на рисунке Б.26;</w:t>
      </w:r>
    </w:p>
    <w:p w:rsidR="00C962D8" w:rsidRDefault="00C962D8" w:rsidP="00C962D8">
      <w:pPr>
        <w:pStyle w:val="a3"/>
        <w:numPr>
          <w:ilvl w:val="1"/>
          <w:numId w:val="1"/>
        </w:numPr>
        <w:ind w:left="1843" w:hanging="425"/>
      </w:pPr>
      <w:r>
        <w:t xml:space="preserve"> «о программе» – открылось окно «о программе «голосовой ассистент», изображенная на рисунке Б.27.</w:t>
      </w:r>
    </w:p>
    <w:p w:rsidR="008A389D" w:rsidRDefault="00C962D8" w:rsidP="008A389D">
      <w:r>
        <w:t>В нижней части программы в выпадающем списке выбрали тип «интернет», после чего в таблице отобразились только сайты, как показано на</w:t>
      </w:r>
      <w:r w:rsidRPr="00C962D8">
        <w:t xml:space="preserve"> </w:t>
      </w:r>
      <w:r w:rsidR="008A389D">
        <w:lastRenderedPageBreak/>
        <w:t>рисунке Б.28. Ввели в поле «голосовой ввод» русскую букву «о», после чего записи, содержащие данный символ в соответствующем поле, были выделены, как видно из рисунка Б.29. В поле исполнение ввели «</w:t>
      </w:r>
      <w:proofErr w:type="spellStart"/>
      <w:r w:rsidR="008A389D">
        <w:rPr>
          <w:lang w:val="en-US"/>
        </w:rPr>
        <w:t>vk</w:t>
      </w:r>
      <w:proofErr w:type="spellEnd"/>
      <w:r w:rsidR="008A389D">
        <w:t>», после чего выделилась запись, соответствующая всем трем параметрам данных, как отображено на рисунке Б.30. Изменили символ «о» на «ж». Так как записи, удовлетворяющей критериям, не существует, ни одна из них не выделилась, как можно увидеть на рисунке Б.31.</w:t>
      </w:r>
    </w:p>
    <w:p w:rsidR="008A389D" w:rsidRDefault="008A389D" w:rsidP="008A389D">
      <w:r>
        <w:t>Для других типов выпадающего списка и таблицы журнала истории происходят аналогичные вышеописанные действия.</w:t>
      </w:r>
    </w:p>
    <w:p w:rsidR="008A389D" w:rsidRDefault="008A389D" w:rsidP="008A389D">
      <w:r>
        <w:t>Нажали на кнопку «журнал», после чего ее название изменилось на «список команд», группа элементов поиска адаптировалась к журналу, таблица сменилась на историю действий пользователя с момента активации программы, как видно из рисунка Б.32.</w:t>
      </w:r>
    </w:p>
    <w:p w:rsidR="008A389D" w:rsidRPr="002A301B" w:rsidRDefault="008A389D" w:rsidP="008A389D">
      <w:r>
        <w:t>Свернули программу, после чего она исчезла с панели задач и отобразилась в панели управления, как показано на рисунке Б.33. По нажатию на иконку правой кнопкой мыши отобразилось контекстное меню, изображенное на рисунке Б.34, с аналогичным исполнением главному меню.</w:t>
      </w:r>
    </w:p>
    <w:p w:rsidR="008A389D" w:rsidRDefault="008A389D" w:rsidP="008A389D">
      <w:pPr>
        <w:pStyle w:val="3"/>
      </w:pPr>
      <w:r>
        <w:t>5.3.2</w:t>
      </w:r>
      <w:r>
        <w:tab/>
        <w:t>Полное тестирование</w:t>
      </w:r>
    </w:p>
    <w:p w:rsidR="008A389D" w:rsidRDefault="008A389D" w:rsidP="008A389D">
      <w:pPr>
        <w:rPr>
          <w:rFonts w:cs="Times New Roman"/>
          <w:szCs w:val="28"/>
        </w:rPr>
      </w:pPr>
      <w:r>
        <w:rPr>
          <w:rFonts w:cs="Times New Roman"/>
          <w:szCs w:val="28"/>
        </w:rPr>
        <w:t xml:space="preserve">В качестве полного тестирования произвели голосовое исполнение команды типа «приложение» </w:t>
      </w:r>
      <w:bookmarkStart w:id="0" w:name="_GoBack"/>
      <w:bookmarkEnd w:id="0"/>
      <w:r>
        <w:rPr>
          <w:rFonts w:cs="Times New Roman"/>
          <w:szCs w:val="28"/>
        </w:rPr>
        <w:t xml:space="preserve">на его открытие. Для этого убедились, что микрофон включен, если это не так – включили. Произнесли «Эльза», если услышали «да» – произнесли команду «открыть </w:t>
      </w:r>
      <w:proofErr w:type="spellStart"/>
      <w:r>
        <w:rPr>
          <w:rFonts w:cs="Times New Roman"/>
          <w:szCs w:val="28"/>
        </w:rPr>
        <w:t>ивона</w:t>
      </w:r>
      <w:proofErr w:type="spellEnd"/>
      <w:r>
        <w:rPr>
          <w:rFonts w:cs="Times New Roman"/>
          <w:szCs w:val="28"/>
        </w:rPr>
        <w:t xml:space="preserve">». Распознанная команда отобразилась напротив надписи «Эльза услышала». По истечении окончания голосового ввода открылась программа, после чего пользователь был об этом оповещен, текстовое поле распознавания команд очистилась и действия записались в журнал истории, как показано на рисунке Б.35. </w:t>
      </w:r>
    </w:p>
    <w:p w:rsidR="00C962D8" w:rsidRDefault="008A389D" w:rsidP="008A389D">
      <w:r>
        <w:t xml:space="preserve">Сообщили «Эльза», затем «включить </w:t>
      </w:r>
      <w:proofErr w:type="spellStart"/>
      <w:r>
        <w:t>баттл</w:t>
      </w:r>
      <w:proofErr w:type="spellEnd"/>
      <w:r>
        <w:t xml:space="preserve"> </w:t>
      </w:r>
      <w:proofErr w:type="spellStart"/>
      <w:r>
        <w:t>нэт</w:t>
      </w:r>
      <w:proofErr w:type="spellEnd"/>
      <w:r>
        <w:t xml:space="preserve">» и получили сообщение «файл не найден» с предложением поиска приложения на компьютере, как видно </w:t>
      </w:r>
      <w:r>
        <w:lastRenderedPageBreak/>
        <w:t>из</w:t>
      </w:r>
    </w:p>
    <w:sectPr w:rsidR="00C962D8" w:rsidSect="00C962D8">
      <w:footerReference w:type="default" r:id="rId7"/>
      <w:pgSz w:w="11906" w:h="16838"/>
      <w:pgMar w:top="1134" w:right="567" w:bottom="1134" w:left="1701" w:header="709" w:footer="709" w:gutter="0"/>
      <w:pgNumType w:start="29"/>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62D8" w:rsidRDefault="00C962D8" w:rsidP="00C962D8">
      <w:pPr>
        <w:spacing w:line="240" w:lineRule="auto"/>
      </w:pPr>
      <w:r>
        <w:separator/>
      </w:r>
    </w:p>
  </w:endnote>
  <w:endnote w:type="continuationSeparator" w:id="0">
    <w:p w:rsidR="00C962D8" w:rsidRDefault="00C962D8" w:rsidP="00C962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2264967"/>
      <w:docPartObj>
        <w:docPartGallery w:val="Page Numbers (Bottom of Page)"/>
        <w:docPartUnique/>
      </w:docPartObj>
    </w:sdtPr>
    <w:sdtEndPr/>
    <w:sdtContent>
      <w:p w:rsidR="00C962D8" w:rsidRDefault="00C962D8">
        <w:pPr>
          <w:pStyle w:val="a6"/>
          <w:jc w:val="right"/>
        </w:pPr>
        <w:r>
          <w:fldChar w:fldCharType="begin"/>
        </w:r>
        <w:r>
          <w:instrText>PAGE   \* MERGEFORMAT</w:instrText>
        </w:r>
        <w:r>
          <w:fldChar w:fldCharType="separate"/>
        </w:r>
        <w:r w:rsidR="00E06B4C">
          <w:rPr>
            <w:noProof/>
          </w:rPr>
          <w:t>32</w:t>
        </w:r>
        <w:r>
          <w:fldChar w:fldCharType="end"/>
        </w:r>
      </w:p>
    </w:sdtContent>
  </w:sdt>
  <w:p w:rsidR="00C962D8" w:rsidRDefault="00C962D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62D8" w:rsidRDefault="00C962D8" w:rsidP="00C962D8">
      <w:pPr>
        <w:spacing w:line="240" w:lineRule="auto"/>
      </w:pPr>
      <w:r>
        <w:separator/>
      </w:r>
    </w:p>
  </w:footnote>
  <w:footnote w:type="continuationSeparator" w:id="0">
    <w:p w:rsidR="00C962D8" w:rsidRDefault="00C962D8" w:rsidP="00C962D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BE400C"/>
    <w:multiLevelType w:val="hybridMultilevel"/>
    <w:tmpl w:val="51406F9C"/>
    <w:lvl w:ilvl="0" w:tplc="04190011">
      <w:start w:val="1"/>
      <w:numFmt w:val="decimal"/>
      <w:lvlText w:val="%1)"/>
      <w:lvlJc w:val="left"/>
      <w:pPr>
        <w:ind w:left="1571" w:hanging="360"/>
      </w:pPr>
    </w:lvl>
    <w:lvl w:ilvl="1" w:tplc="04190017">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nsid w:val="61CF1D3D"/>
    <w:multiLevelType w:val="hybridMultilevel"/>
    <w:tmpl w:val="A462ED80"/>
    <w:lvl w:ilvl="0" w:tplc="04190017">
      <w:start w:val="1"/>
      <w:numFmt w:val="lowerLetter"/>
      <w:lvlText w:val="%1)"/>
      <w:lvlJc w:val="left"/>
      <w:pPr>
        <w:ind w:left="2138" w:hanging="360"/>
      </w:pPr>
    </w:lvl>
    <w:lvl w:ilvl="1" w:tplc="04190019" w:tentative="1">
      <w:start w:val="1"/>
      <w:numFmt w:val="lowerLetter"/>
      <w:lvlText w:val="%2."/>
      <w:lvlJc w:val="left"/>
      <w:pPr>
        <w:ind w:left="2858" w:hanging="360"/>
      </w:pPr>
    </w:lvl>
    <w:lvl w:ilvl="2" w:tplc="0419001B">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2">
    <w:nsid w:val="6D8D03C3"/>
    <w:multiLevelType w:val="hybridMultilevel"/>
    <w:tmpl w:val="35D22F96"/>
    <w:lvl w:ilvl="0" w:tplc="04190017">
      <w:start w:val="1"/>
      <w:numFmt w:val="lowerLetter"/>
      <w:lvlText w:val="%1)"/>
      <w:lvlJc w:val="left"/>
      <w:pPr>
        <w:ind w:left="2138" w:hanging="360"/>
      </w:pPr>
    </w:lvl>
    <w:lvl w:ilvl="1" w:tplc="04190019" w:tentative="1">
      <w:start w:val="1"/>
      <w:numFmt w:val="lowerLetter"/>
      <w:lvlText w:val="%2."/>
      <w:lvlJc w:val="left"/>
      <w:pPr>
        <w:ind w:left="2858" w:hanging="360"/>
      </w:pPr>
    </w:lvl>
    <w:lvl w:ilvl="2" w:tplc="D426515C">
      <w:start w:val="1"/>
      <w:numFmt w:val="bullet"/>
      <w:lvlText w:val="­"/>
      <w:lvlJc w:val="left"/>
      <w:pPr>
        <w:ind w:left="3578" w:hanging="180"/>
      </w:pPr>
      <w:rPr>
        <w:rFonts w:ascii="Courier New" w:hAnsi="Courier New" w:hint="default"/>
      </w:r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3">
    <w:nsid w:val="6EAB6659"/>
    <w:multiLevelType w:val="hybridMultilevel"/>
    <w:tmpl w:val="617C3B68"/>
    <w:lvl w:ilvl="0" w:tplc="04190017">
      <w:start w:val="1"/>
      <w:numFmt w:val="lowerLetter"/>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proofState w:spelling="clean" w:grammar="clean"/>
  <w:defaultTabStop w:val="85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D8A"/>
    <w:rsid w:val="008A389D"/>
    <w:rsid w:val="008A6D8A"/>
    <w:rsid w:val="00C962D8"/>
    <w:rsid w:val="00E06B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06CD9E-AEB6-4BB7-9BF2-8E2F902CC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62D8"/>
    <w:pPr>
      <w:widowControl w:val="0"/>
      <w:spacing w:after="0" w:line="360" w:lineRule="auto"/>
      <w:ind w:firstLine="851"/>
      <w:jc w:val="both"/>
    </w:pPr>
    <w:rPr>
      <w:rFonts w:ascii="Times New Roman" w:hAnsi="Times New Roman"/>
      <w:sz w:val="28"/>
    </w:rPr>
  </w:style>
  <w:style w:type="paragraph" w:styleId="3">
    <w:name w:val="heading 3"/>
    <w:basedOn w:val="a"/>
    <w:next w:val="a"/>
    <w:link w:val="30"/>
    <w:uiPriority w:val="9"/>
    <w:unhideWhenUsed/>
    <w:qFormat/>
    <w:rsid w:val="008A389D"/>
    <w:pPr>
      <w:keepNext/>
      <w:keepLines/>
      <w:spacing w:before="360" w:after="480"/>
      <w:outlineLvl w:val="2"/>
    </w:pPr>
    <w:rPr>
      <w:rFonts w:eastAsiaTheme="majorEastAsia" w:cs="Times New Roman"/>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62D8"/>
    <w:pPr>
      <w:ind w:left="720"/>
      <w:contextualSpacing/>
    </w:pPr>
  </w:style>
  <w:style w:type="paragraph" w:styleId="a4">
    <w:name w:val="header"/>
    <w:basedOn w:val="a"/>
    <w:link w:val="a5"/>
    <w:uiPriority w:val="99"/>
    <w:unhideWhenUsed/>
    <w:rsid w:val="00C962D8"/>
    <w:pPr>
      <w:tabs>
        <w:tab w:val="center" w:pos="4677"/>
        <w:tab w:val="right" w:pos="9355"/>
      </w:tabs>
      <w:spacing w:line="240" w:lineRule="auto"/>
    </w:pPr>
  </w:style>
  <w:style w:type="character" w:customStyle="1" w:styleId="a5">
    <w:name w:val="Верхний колонтитул Знак"/>
    <w:basedOn w:val="a0"/>
    <w:link w:val="a4"/>
    <w:uiPriority w:val="99"/>
    <w:rsid w:val="00C962D8"/>
    <w:rPr>
      <w:rFonts w:ascii="Times New Roman" w:hAnsi="Times New Roman"/>
      <w:sz w:val="28"/>
    </w:rPr>
  </w:style>
  <w:style w:type="paragraph" w:styleId="a6">
    <w:name w:val="footer"/>
    <w:basedOn w:val="a"/>
    <w:link w:val="a7"/>
    <w:uiPriority w:val="99"/>
    <w:unhideWhenUsed/>
    <w:rsid w:val="00C962D8"/>
    <w:pPr>
      <w:tabs>
        <w:tab w:val="center" w:pos="4677"/>
        <w:tab w:val="right" w:pos="9355"/>
      </w:tabs>
      <w:spacing w:line="240" w:lineRule="auto"/>
    </w:pPr>
  </w:style>
  <w:style w:type="character" w:customStyle="1" w:styleId="a7">
    <w:name w:val="Нижний колонтитул Знак"/>
    <w:basedOn w:val="a0"/>
    <w:link w:val="a6"/>
    <w:uiPriority w:val="99"/>
    <w:rsid w:val="00C962D8"/>
    <w:rPr>
      <w:rFonts w:ascii="Times New Roman" w:hAnsi="Times New Roman"/>
      <w:sz w:val="28"/>
    </w:rPr>
  </w:style>
  <w:style w:type="character" w:customStyle="1" w:styleId="30">
    <w:name w:val="Заголовок 3 Знак"/>
    <w:basedOn w:val="a0"/>
    <w:link w:val="3"/>
    <w:uiPriority w:val="9"/>
    <w:rsid w:val="008A389D"/>
    <w:rPr>
      <w:rFonts w:ascii="Times New Roman" w:eastAsiaTheme="majorEastAsia" w:hAnsi="Times New Roman" w:cs="Times New Roman"/>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675</Words>
  <Characters>3849</Characters>
  <Application>Microsoft Office Word</Application>
  <DocSecurity>0</DocSecurity>
  <Lines>32</Lines>
  <Paragraphs>9</Paragraphs>
  <ScaleCrop>false</ScaleCrop>
  <Company/>
  <LinksUpToDate>false</LinksUpToDate>
  <CharactersWithSpaces>4515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49Ю</dc:creator>
  <cp:keywords/>
  <dc:description/>
  <cp:lastModifiedBy>49Ю</cp:lastModifiedBy>
  <cp:revision>4</cp:revision>
  <dcterms:created xsi:type="dcterms:W3CDTF">2018-05-25T11:48:00Z</dcterms:created>
  <dcterms:modified xsi:type="dcterms:W3CDTF">2018-05-25T11:53:00Z</dcterms:modified>
</cp:coreProperties>
</file>