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C405B4" w:rsidRDefault="00C07D85" w:rsidP="00E5390C">
      <w:pPr>
        <w:jc w:val="center"/>
        <w:rPr>
          <w:lang w:val="en-US"/>
        </w:rPr>
      </w:pPr>
      <w:r>
        <w:t>Лабораторная работа №</w:t>
      </w:r>
      <w:r w:rsidR="00E5390C">
        <w:t>1</w:t>
      </w:r>
      <w:r w:rsidR="00C405B4">
        <w:rPr>
          <w:lang w:val="en-US"/>
        </w:rPr>
        <w:t>7</w:t>
      </w:r>
    </w:p>
    <w:p w:rsidR="005E0E00" w:rsidRPr="00C07D85" w:rsidRDefault="005E0E00" w:rsidP="00E5390C">
      <w:r w:rsidRPr="00F60D7E">
        <w:t>В</w:t>
      </w:r>
      <w:r w:rsidR="00E5390C">
        <w:t xml:space="preserve">ыполнил: </w:t>
      </w:r>
      <w:r w:rsidR="00C07D85">
        <w:t>Олишкевич Игорь Русланович</w:t>
      </w:r>
    </w:p>
    <w:p w:rsidR="005E0E00" w:rsidRPr="00710D77" w:rsidRDefault="005E0E00" w:rsidP="00E5390C">
      <w:r w:rsidRPr="00F60D7E">
        <w:rPr>
          <w:rFonts w:cs="Times New Roman"/>
        </w:rPr>
        <w:t xml:space="preserve">Тема: </w:t>
      </w:r>
      <w:r w:rsidR="00E5390C">
        <w:t>р</w:t>
      </w:r>
      <w:r w:rsidR="00E5390C" w:rsidRPr="00441EB1">
        <w:t>абота с транзакциями в специфицирующих режимах</w:t>
      </w:r>
    </w:p>
    <w:p w:rsidR="005E0E00" w:rsidRPr="00F60D7E" w:rsidRDefault="005E0E00" w:rsidP="00E5390C">
      <w:pPr>
        <w:rPr>
          <w:rFonts w:eastAsia="Times New Roman"/>
          <w:lang w:eastAsia="ru-RU"/>
        </w:rPr>
      </w:pPr>
      <w:r w:rsidRPr="00F60D7E">
        <w:rPr>
          <w:rFonts w:cs="Times New Roman"/>
        </w:rPr>
        <w:t xml:space="preserve">Цель: </w:t>
      </w:r>
      <w:r w:rsidR="00C405B4" w:rsidRPr="00C405B4">
        <w:rPr>
          <w:rFonts w:cs="Times New Roman"/>
          <w:szCs w:val="20"/>
        </w:rPr>
        <w:t>познакомить с операторами SQL</w:t>
      </w:r>
    </w:p>
    <w:p w:rsidR="00055C83" w:rsidRPr="00AD526A" w:rsidRDefault="005E0E00" w:rsidP="00E5390C">
      <w:pPr>
        <w:jc w:val="center"/>
        <w:rPr>
          <w:sz w:val="24"/>
          <w:lang w:eastAsia="ru-RU"/>
        </w:rPr>
      </w:pPr>
      <w:r w:rsidRPr="00AD526A">
        <w:rPr>
          <w:sz w:val="24"/>
          <w:lang w:eastAsia="ru-RU"/>
        </w:rPr>
        <w:t>Вариант</w:t>
      </w:r>
      <w:r w:rsidR="009C57CC" w:rsidRPr="00AD526A">
        <w:rPr>
          <w:sz w:val="24"/>
          <w:lang w:eastAsia="ru-RU"/>
        </w:rPr>
        <w:t xml:space="preserve"> 11</w:t>
      </w:r>
    </w:p>
    <w:p w:rsidR="00E5390C" w:rsidRPr="00E5390C" w:rsidRDefault="00C405B4" w:rsidP="00E5390C">
      <w:pPr>
        <w:rPr>
          <w:sz w:val="24"/>
        </w:rPr>
      </w:pPr>
      <w:r>
        <w:rPr>
          <w:sz w:val="24"/>
        </w:rPr>
        <w:t>Задание</w:t>
      </w:r>
      <w:r w:rsidRPr="00C405B4">
        <w:rPr>
          <w:sz w:val="24"/>
        </w:rPr>
        <w:t>:</w:t>
      </w:r>
      <w:r w:rsidR="00E5390C" w:rsidRPr="00E5390C">
        <w:rPr>
          <w:sz w:val="24"/>
        </w:rPr>
        <w:t xml:space="preserve"> </w:t>
      </w:r>
      <w:r w:rsidRPr="00C405B4">
        <w:rPr>
          <w:sz w:val="24"/>
          <w:lang w:eastAsia="ru-RU"/>
        </w:rPr>
        <w:t>Разработать клиентское приложение для доступа к своей БД. Предоставить возможность пользователю задавать параметры соединения посредством вызова диалога настройки соединения.</w:t>
      </w:r>
    </w:p>
    <w:p w:rsidR="00E5390C" w:rsidRPr="00E5390C" w:rsidRDefault="00C405B4" w:rsidP="00E5390C">
      <w:pPr>
        <w:rPr>
          <w:sz w:val="24"/>
          <w:lang w:val="en-US"/>
        </w:rPr>
      </w:pPr>
      <w:r>
        <w:rPr>
          <w:sz w:val="24"/>
        </w:rPr>
        <w:t>Листинг</w:t>
      </w:r>
      <w:r w:rsidR="00E5390C" w:rsidRPr="00E5390C">
        <w:rPr>
          <w:sz w:val="24"/>
          <w:lang w:val="en-US"/>
        </w:rPr>
        <w:t>: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System.ComponentModel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System.Data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System.Drawing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System.Text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System.Threading.Tasks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System.Windows.Forms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MySql.Data.MySqlClient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SampApp1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partial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2B91AF"/>
          <w:sz w:val="18"/>
          <w:szCs w:val="19"/>
          <w:lang w:val="en-US"/>
        </w:rPr>
        <w:t>Form1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: Form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Form1()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InitializeComponent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Table(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MySqlConnection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connection =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MySqlConnection(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"datasource=127.0.0.1;port=3306;username=mysql;password=mysql;database=sampapp1"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Table()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  <w:proofErr w:type="gramEnd"/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connection.Close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MySqlDataAdapter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adapter =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MySqlDataAdapter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"SELECT * FROM `</w:t>
      </w:r>
      <w:proofErr w:type="spellStart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testsampapp</w:t>
      </w:r>
      <w:proofErr w:type="spell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`"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, connection);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connection.Open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DataSet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ds =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DataSet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adapter.Fill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ds, 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TestSampApp</w:t>
      </w:r>
      <w:proofErr w:type="spell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ds.Tables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TestSampApp</w:t>
      </w:r>
      <w:proofErr w:type="spell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connection.Close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(Exception ex)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MessageBox.Show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ex.Message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ConnectToSql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  <w:proofErr w:type="gramEnd"/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Соединение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открыто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connection.Open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(Exception ex)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Ошибка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соединения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MessageBox.Show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ex.Message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Сообщение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:"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ex.Message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Код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ошибки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ex);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connection.Close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Соединение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закрыто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finally</w:t>
      </w:r>
      <w:proofErr w:type="gramEnd"/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connection.Close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Соединение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закрыто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btnRun_Click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sender,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EventArgs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e)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Microsoft.Data.ConnectionUI.DataConnectionDialog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dlg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=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Microsoft.Data.ConnectionUI.DataConnectionDialog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Microsoft.Data.ConnectionUI.DataSource.AddStandardDataSources(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dlg);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Microsoft.Data.ConnectionUI.DataConnectionDialog.Show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dlg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Строка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соединения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dlg.ConnectionString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connection.ConnectionString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dlg.ConnectionString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  <w:proofErr w:type="gramEnd"/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C405B4">
        <w:rPr>
          <w:rFonts w:ascii="Consolas" w:hAnsi="Consolas" w:cs="Consolas"/>
          <w:color w:val="000000"/>
          <w:sz w:val="18"/>
          <w:szCs w:val="19"/>
        </w:rPr>
        <w:t>listBoxTest.Items.</w:t>
      </w:r>
      <w:proofErr w:type="gramStart"/>
      <w:r w:rsidRPr="00C405B4">
        <w:rPr>
          <w:rFonts w:ascii="Consolas" w:hAnsi="Consolas" w:cs="Consolas"/>
          <w:color w:val="000000"/>
          <w:sz w:val="18"/>
          <w:szCs w:val="19"/>
        </w:rPr>
        <w:t>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</w:rPr>
        <w:t>"Соединение открыто"</w:t>
      </w:r>
      <w:r w:rsidRPr="00C405B4">
        <w:rPr>
          <w:rFonts w:ascii="Consolas" w:hAnsi="Consolas" w:cs="Consolas"/>
          <w:color w:val="000000"/>
          <w:sz w:val="18"/>
          <w:szCs w:val="19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connection.Open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(Exception ex)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Ошибка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соединения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MessageBox.Show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ex.Message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C405B4">
        <w:rPr>
          <w:rFonts w:ascii="Consolas" w:hAnsi="Consolas" w:cs="Consolas"/>
          <w:color w:val="0000FF"/>
          <w:sz w:val="18"/>
          <w:szCs w:val="19"/>
          <w:lang w:val="en-US"/>
        </w:rPr>
        <w:t>finally</w:t>
      </w:r>
      <w:proofErr w:type="gramEnd"/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connection.Close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listBoxTest.Items.Add</w:t>
      </w:r>
      <w:proofErr w:type="spellEnd"/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A31515"/>
          <w:sz w:val="18"/>
          <w:szCs w:val="19"/>
        </w:rPr>
        <w:t>Соединение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C405B4">
        <w:rPr>
          <w:rFonts w:ascii="Consolas" w:hAnsi="Consolas" w:cs="Consolas"/>
          <w:color w:val="A31515"/>
          <w:sz w:val="18"/>
          <w:szCs w:val="19"/>
        </w:rPr>
        <w:t>закрыто</w:t>
      </w:r>
      <w:r w:rsidRPr="00C405B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C405B4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C405B4">
        <w:rPr>
          <w:rFonts w:ascii="Consolas" w:hAnsi="Consolas" w:cs="Consolas"/>
          <w:color w:val="000000"/>
          <w:sz w:val="18"/>
          <w:szCs w:val="19"/>
        </w:rPr>
        <w:t>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C405B4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C405B4" w:rsidRPr="00C405B4" w:rsidRDefault="00C405B4" w:rsidP="00C405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9"/>
        </w:rPr>
      </w:pPr>
      <w:r w:rsidRPr="00C405B4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23143F" w:rsidRPr="0023143F" w:rsidRDefault="00C405B4" w:rsidP="00C405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05B4">
        <w:rPr>
          <w:rFonts w:ascii="Consolas" w:hAnsi="Consolas" w:cs="Consolas"/>
          <w:color w:val="000000"/>
          <w:sz w:val="18"/>
          <w:szCs w:val="19"/>
        </w:rPr>
        <w:t>}</w:t>
      </w:r>
      <w:r w:rsidR="0023143F" w:rsidRPr="002314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23143F" w:rsidRDefault="0023143F" w:rsidP="0023143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sz w:val="24"/>
          <w:lang w:eastAsia="ru-RU"/>
        </w:rPr>
        <w:t>Скриншот</w:t>
      </w:r>
      <w:r w:rsidRPr="0023143F">
        <w:rPr>
          <w:sz w:val="24"/>
          <w:lang w:val="en-US" w:eastAsia="ru-RU"/>
        </w:rPr>
        <w:t>:</w:t>
      </w:r>
      <w:bookmarkStart w:id="0" w:name="_GoBack"/>
      <w:bookmarkEnd w:id="0"/>
    </w:p>
    <w:p w:rsidR="0092042D" w:rsidRPr="00976888" w:rsidRDefault="00C405B4" w:rsidP="00976888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3339245" wp14:editId="2B9EFFFF">
            <wp:extent cx="5199530" cy="2533650"/>
            <wp:effectExtent l="19050" t="19050" r="2032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62" t="32656" r="35932" b="37190"/>
                    <a:stretch/>
                  </pic:blipFill>
                  <pic:spPr bwMode="auto">
                    <a:xfrm>
                      <a:off x="0" y="0"/>
                      <a:ext cx="5217919" cy="2542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42D" w:rsidRPr="00976888" w:rsidSect="002A01B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757A8"/>
    <w:rsid w:val="00124A1C"/>
    <w:rsid w:val="0023143F"/>
    <w:rsid w:val="002871F7"/>
    <w:rsid w:val="002A01B4"/>
    <w:rsid w:val="003E14A4"/>
    <w:rsid w:val="004022B3"/>
    <w:rsid w:val="00426B47"/>
    <w:rsid w:val="004A52EE"/>
    <w:rsid w:val="004D40E2"/>
    <w:rsid w:val="004F4AC1"/>
    <w:rsid w:val="005444C0"/>
    <w:rsid w:val="00552191"/>
    <w:rsid w:val="00572FF9"/>
    <w:rsid w:val="005E0E00"/>
    <w:rsid w:val="00630EC8"/>
    <w:rsid w:val="006D7E27"/>
    <w:rsid w:val="00710D77"/>
    <w:rsid w:val="007E464A"/>
    <w:rsid w:val="00911851"/>
    <w:rsid w:val="0092042D"/>
    <w:rsid w:val="00963F86"/>
    <w:rsid w:val="00976888"/>
    <w:rsid w:val="00995C09"/>
    <w:rsid w:val="009C57CC"/>
    <w:rsid w:val="009D61DE"/>
    <w:rsid w:val="00A172C8"/>
    <w:rsid w:val="00AD526A"/>
    <w:rsid w:val="00AF0EA6"/>
    <w:rsid w:val="00BE4C9D"/>
    <w:rsid w:val="00C07D85"/>
    <w:rsid w:val="00C405B4"/>
    <w:rsid w:val="00C604DC"/>
    <w:rsid w:val="00CA48BC"/>
    <w:rsid w:val="00CB4971"/>
    <w:rsid w:val="00CC67DB"/>
    <w:rsid w:val="00CD6BF4"/>
    <w:rsid w:val="00CE59CB"/>
    <w:rsid w:val="00D409E1"/>
    <w:rsid w:val="00D709B7"/>
    <w:rsid w:val="00E44DEC"/>
    <w:rsid w:val="00E5390C"/>
    <w:rsid w:val="00E56D1E"/>
    <w:rsid w:val="00F17FFC"/>
    <w:rsid w:val="00F4530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B9D3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E5390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A3F2-57F8-45A2-8F6A-35492D3C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 Est</cp:lastModifiedBy>
  <cp:revision>24</cp:revision>
  <dcterms:created xsi:type="dcterms:W3CDTF">2018-02-28T13:29:00Z</dcterms:created>
  <dcterms:modified xsi:type="dcterms:W3CDTF">2018-09-21T18:40:00Z</dcterms:modified>
</cp:coreProperties>
</file>