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0E" w:rsidRPr="00DD7934" w:rsidRDefault="008D1541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6</w:t>
      </w:r>
      <w:r w:rsidR="000B35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1001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CASE-технологии</w:t>
      </w:r>
    </w:p>
    <w:p w:rsidR="0089675F" w:rsidRPr="00CB1246" w:rsidRDefault="009E400A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Дайте определение понятию: </w:t>
      </w:r>
      <w:r w:rsidRPr="009E400A">
        <w:rPr>
          <w:rFonts w:ascii="Times New Roman" w:hAnsi="Times New Roman" w:cs="Times New Roman"/>
          <w:sz w:val="24"/>
          <w:szCs w:val="24"/>
          <w:lang w:eastAsia="ru-RU"/>
        </w:rPr>
        <w:t>CASE-технология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4A5D19">
        <w:rPr>
          <w:rFonts w:ascii="Times New Roman" w:hAnsi="Times New Roman" w:cs="Times New Roman"/>
          <w:sz w:val="24"/>
          <w:szCs w:val="24"/>
          <w:lang w:eastAsia="ru-RU"/>
        </w:rPr>
        <w:t>характерны</w:t>
      </w:r>
      <w:r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4A5D19">
        <w:rPr>
          <w:rFonts w:ascii="Times New Roman" w:hAnsi="Times New Roman" w:cs="Times New Roman"/>
          <w:sz w:val="24"/>
          <w:szCs w:val="24"/>
          <w:lang w:eastAsia="ru-RU"/>
        </w:rPr>
        <w:t xml:space="preserve"> особенности </w:t>
      </w:r>
      <w:r w:rsidR="004A5D19" w:rsidRPr="00DD0C54">
        <w:rPr>
          <w:rFonts w:ascii="Times New Roman" w:hAnsi="Times New Roman" w:cs="Times New Roman"/>
          <w:sz w:val="24"/>
          <w:szCs w:val="24"/>
          <w:lang w:eastAsia="ru-RU"/>
        </w:rPr>
        <w:t xml:space="preserve">CASE-средств. </w:t>
      </w:r>
      <w:r w:rsidR="009934F2" w:rsidRPr="009934F2">
        <w:rPr>
          <w:rFonts w:ascii="Times New Roman" w:hAnsi="Times New Roman" w:cs="Times New Roman"/>
          <w:sz w:val="24"/>
          <w:szCs w:val="24"/>
          <w:lang w:eastAsia="ru-RU"/>
        </w:rPr>
        <w:t>Опишите семейство методологий IDEF, используемых при структурном анализе и проектировании</w:t>
      </w:r>
      <w:r w:rsidR="004D47D6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4A5D19">
        <w:rPr>
          <w:rFonts w:ascii="Times New Roman" w:hAnsi="Times New Roman" w:cs="Times New Roman"/>
          <w:sz w:val="24"/>
          <w:szCs w:val="24"/>
          <w:lang w:eastAsia="ru-RU"/>
        </w:rPr>
        <w:t xml:space="preserve">Классифицируйте </w:t>
      </w:r>
      <w:r w:rsidR="004A5D19" w:rsidRPr="00DD0C54">
        <w:rPr>
          <w:rFonts w:ascii="Times New Roman" w:hAnsi="Times New Roman" w:cs="Times New Roman"/>
          <w:sz w:val="24"/>
          <w:szCs w:val="24"/>
          <w:lang w:eastAsia="ru-RU"/>
        </w:rPr>
        <w:t>современные CASE-средства</w:t>
      </w:r>
      <w:r w:rsidR="00D36143" w:rsidRPr="00CB12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E400A" w:rsidRPr="009E400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Дайте определение понятию: CASE-технология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E400A" w:rsidRPr="009E400A" w:rsidRDefault="009E400A" w:rsidP="009E400A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E400A">
        <w:rPr>
          <w:rFonts w:ascii="Times New Roman" w:hAnsi="Times New Roman" w:cs="Times New Roman"/>
          <w:sz w:val="24"/>
          <w:szCs w:val="24"/>
          <w:lang w:eastAsia="ru-RU"/>
        </w:rPr>
        <w:t>CASE-технология – это совокупность методологий разработки и сопровождения сложных систем (в том числе программных средств), поддерживаемая комплексом взаимосвязанных средств автоматизации. Основные цели использования CASE-технологий при разработке ПС – отделить анализ и проектирование от программирования и последующих работ процесса разработки, предоставив разработчику соответствующие методологии визуального анализа и проектирования.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характерны</w:t>
      </w:r>
      <w:r w:rsidR="009E400A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е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особенности CASE-средств.</w:t>
      </w:r>
    </w:p>
    <w:p w:rsidR="007D51F9" w:rsidRPr="007D51F9" w:rsidRDefault="009170CB" w:rsidP="007D51F9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Обычно к CASE-средствам относят любое программное средство, автоматизирующее ту или иную совокупность процессов жизненного цикла ПО и обладающее следующими основными характерными особенностями: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мощные графические средства для описания и документирования ИС, обеспечивающие удобный интерфейс;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>использование специальным образом организованног</w:t>
      </w:r>
      <w:r w:rsidR="007D51F9" w:rsidRPr="007D51F9">
        <w:rPr>
          <w:rFonts w:ascii="Times New Roman" w:hAnsi="Times New Roman" w:cs="Times New Roman"/>
          <w:sz w:val="24"/>
          <w:szCs w:val="24"/>
          <w:lang w:eastAsia="ru-RU"/>
        </w:rPr>
        <w:t>о хранилища проектных метаданных</w:t>
      </w: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7D51F9" w:rsidRPr="007D51F9" w:rsidRDefault="009170CB" w:rsidP="007D51F9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>Интегрированное CASE-средство содержит следующие компоненты</w:t>
      </w:r>
      <w:r w:rsidR="007D51F9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D51F9">
        <w:rPr>
          <w:rFonts w:ascii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, являющийся основой CASE-средства. Он должен обеспечивать хранение версий проекта и его отдельных компонентов, синхронизацию поступления информации от различных разработчиков при групповой разработке, контроль метаданных на полноту и непротиворечивость;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графические средства анализа и проектирования, обеспечивающие создание и редактирование иерархически связанных диаграмм (DFD, ERD и др.), образующих модели ИС; </w:t>
      </w:r>
    </w:p>
    <w:p w:rsidR="007D51F9" w:rsidRPr="007D51F9" w:rsidRDefault="000C686D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средства разработки приложений</w:t>
      </w:r>
      <w:r w:rsidR="009170CB"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;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конфигурационного управления;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документирования; </w:t>
      </w:r>
    </w:p>
    <w:p w:rsidR="007D51F9" w:rsidRPr="007D51F9" w:rsidRDefault="009170CB" w:rsidP="007D51F9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тестирования; </w:t>
      </w:r>
    </w:p>
    <w:p w:rsidR="009170CB" w:rsidRPr="007D51F9" w:rsidRDefault="009170CB" w:rsidP="00E34882">
      <w:pPr>
        <w:pStyle w:val="a7"/>
        <w:numPr>
          <w:ilvl w:val="0"/>
          <w:numId w:val="11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51F9">
        <w:rPr>
          <w:rFonts w:ascii="Times New Roman" w:hAnsi="Times New Roman" w:cs="Times New Roman"/>
          <w:sz w:val="24"/>
          <w:szCs w:val="24"/>
          <w:lang w:eastAsia="ru-RU"/>
        </w:rPr>
        <w:t>средства управления проектом</w:t>
      </w:r>
      <w:r w:rsidR="00E3488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Опишите </w:t>
      </w:r>
      <w:r w:rsidR="009934F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семейство </w:t>
      </w:r>
      <w:r w:rsidR="009934F2" w:rsidRPr="009934F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методологий IDEF, используемых при структурном анализе и проектировании 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F25999" w:rsidRPr="00F25999" w:rsidRDefault="00CF3DA1" w:rsidP="00F25999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5999">
        <w:rPr>
          <w:rFonts w:ascii="Times New Roman" w:hAnsi="Times New Roman" w:cs="Times New Roman"/>
          <w:sz w:val="24"/>
          <w:szCs w:val="24"/>
          <w:lang w:eastAsia="ru-RU"/>
        </w:rPr>
        <w:t>С середины 70-х гг. ХХ в. в США финансировался ряд проектов, ориен</w:t>
      </w:r>
      <w:r w:rsidR="00F25999" w:rsidRPr="00F25999"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F25999">
        <w:rPr>
          <w:rFonts w:ascii="Times New Roman" w:hAnsi="Times New Roman" w:cs="Times New Roman"/>
          <w:sz w:val="24"/>
          <w:szCs w:val="24"/>
          <w:lang w:eastAsia="ru-RU"/>
        </w:rPr>
        <w:t>ированных на разработку методов описания и моделирования сложных систем. Один из них – проект ICAM. Его целью являлась разработка подходов, обеспечивающих повышение эффективности производства благодаря систематическому внедрению компьютерных технологий. В соответствии с проектом ICAM было разработано семейство трех методологий IDEF, позволяющих моделировать различные аспекты функционирования производственной среды или системы:</w:t>
      </w:r>
    </w:p>
    <w:p w:rsidR="00F25999" w:rsidRPr="00F25999" w:rsidRDefault="00CF3DA1" w:rsidP="00F25999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5999">
        <w:rPr>
          <w:rFonts w:ascii="Times New Roman" w:hAnsi="Times New Roman" w:cs="Times New Roman"/>
          <w:sz w:val="24"/>
          <w:szCs w:val="24"/>
          <w:lang w:eastAsia="ru-RU"/>
        </w:rPr>
        <w:t>IDEF0 – методология функционального моделирования производственной среды или системы; отображает структуру и функции системы, а также по- токи информации и материальных объектов, связывающие эти функции; основана на методе SADT Росса;</w:t>
      </w:r>
    </w:p>
    <w:p w:rsidR="00F25999" w:rsidRPr="00F25999" w:rsidRDefault="00CF3DA1" w:rsidP="00F25999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5999">
        <w:rPr>
          <w:rFonts w:ascii="Times New Roman" w:hAnsi="Times New Roman" w:cs="Times New Roman"/>
          <w:sz w:val="24"/>
          <w:szCs w:val="24"/>
          <w:lang w:eastAsia="ru-RU"/>
        </w:rPr>
        <w:t>IDEF1 – методология информационного моделирования производственной среды или системы; отображает структуру и содержание информационных потоков, необходимых для поддержки функций системы; основана на реляционной теории Кодда и использовании ER-диаграмм;</w:t>
      </w:r>
    </w:p>
    <w:p w:rsidR="00522436" w:rsidRDefault="00522436" w:rsidP="00F25999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  <w:sectPr w:rsidR="00522436" w:rsidSect="00522436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CF3DA1" w:rsidRPr="00F25999" w:rsidRDefault="00CF3DA1" w:rsidP="00F25999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2599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IDEF2 – методология динамического моделирования производственной</w:t>
      </w:r>
      <w:r w:rsidR="00F25999" w:rsidRPr="00F2599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25999">
        <w:rPr>
          <w:rFonts w:ascii="Times New Roman" w:hAnsi="Times New Roman" w:cs="Times New Roman"/>
          <w:sz w:val="24"/>
          <w:szCs w:val="24"/>
          <w:lang w:eastAsia="ru-RU"/>
        </w:rPr>
        <w:t>среды или системы; отображает изменяющееся во времени поведение функций, информации и ресурсов системы.</w:t>
      </w:r>
    </w:p>
    <w:p w:rsidR="00291B10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</w:t>
      </w:r>
      <w:r w:rsidR="00291B10"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Классифицируйте современные CASE-средства.</w:t>
      </w:r>
    </w:p>
    <w:p w:rsidR="00DD0C54" w:rsidRPr="00364176" w:rsidRDefault="00DD0C54" w:rsidP="00364176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Все современные CASE-средства могут быть классифицированы в основном по типам и категориям. Классификация по типам отражает функциональную ориентацию CASE-средств на те или иные процессы ЖЦ. Классификация по категориям определяет степень интегрированности по выполняемым функциям и включает отдельные локальные средства, решающие небольшие автономные задачи, набор средств, охватывающих большинство этапов жизненного цикла </w:t>
      </w:r>
      <w:r w:rsidR="00364176">
        <w:rPr>
          <w:rFonts w:ascii="Times New Roman" w:hAnsi="Times New Roman" w:cs="Times New Roman"/>
          <w:sz w:val="24"/>
          <w:szCs w:val="24"/>
          <w:lang w:eastAsia="ru-RU"/>
        </w:rPr>
        <w:t>ПО</w:t>
      </w: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и полностью интегрированные средства, поддерживающие весь ЖЦ</w:t>
      </w:r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ПО</w:t>
      </w: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. Помимо этого, CASE-средства можно классифицировать по следующим признакам: </w:t>
      </w:r>
    </w:p>
    <w:p w:rsidR="00DD0C54" w:rsidRPr="00364176" w:rsidRDefault="00DD0C54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применяемым методологиям и моделям систем и БД;</w:t>
      </w:r>
    </w:p>
    <w:p w:rsidR="00DD0C54" w:rsidRPr="00364176" w:rsidRDefault="00DD0C54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степени интегрированности с СУБД;</w:t>
      </w:r>
    </w:p>
    <w:p w:rsidR="00CF3DA1" w:rsidRPr="00364176" w:rsidRDefault="00CF3DA1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доступным платформам.</w:t>
      </w:r>
    </w:p>
    <w:p w:rsidR="00DD7934" w:rsidRDefault="00DD0C54" w:rsidP="00364176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Классификация по типам в основном совпадает с компонентным составом CASE-средств и включает следующие основные типы:</w:t>
      </w:r>
    </w:p>
    <w:p w:rsidR="00CF3DA1" w:rsidRPr="00364176" w:rsidRDefault="00364176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средства анализа</w:t>
      </w:r>
      <w:r w:rsidR="00CF3DA1" w:rsidRPr="00364176">
        <w:rPr>
          <w:rFonts w:ascii="Times New Roman" w:hAnsi="Times New Roman" w:cs="Times New Roman"/>
          <w:sz w:val="24"/>
          <w:szCs w:val="24"/>
          <w:lang w:eastAsia="ru-RU"/>
        </w:rPr>
        <w:t>, предназначенные для построения и анализа моделей предметной области (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BPwin</w:t>
      </w:r>
      <w:proofErr w:type="spellEnd"/>
      <w:r w:rsidR="00CF3DA1" w:rsidRPr="00364176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:rsidR="00CF3DA1" w:rsidRPr="00364176" w:rsidRDefault="00CF3DA1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анализа и проектирования, поддерживающие наиболее распространенные методологии проектирования и использующиеся для </w:t>
      </w:r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>создания проектных спецификаций. Результатом использования</w:t>
      </w: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таких средств являются спецификации компонентов и интерфейсов системы, архитектуры системы, алгоритмов и структур данных;</w:t>
      </w:r>
    </w:p>
    <w:p w:rsidR="00CF3DA1" w:rsidRPr="00364176" w:rsidRDefault="00CF3DA1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проектирования баз данных, обеспечивающие моделирование данных и генерацию схем баз данных (как правило, на языке SQL) для наиболее распространенных СУБД. К ним относятся 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ERwin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>Designer</w:t>
      </w:r>
      <w:proofErr w:type="spellEnd"/>
      <w:r w:rsidR="00364176"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(ORACLE)</w:t>
      </w:r>
      <w:r w:rsidRPr="003641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CF3DA1" w:rsidRPr="00364176" w:rsidRDefault="00364176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>средства разработки приложений</w:t>
      </w:r>
      <w:r w:rsidR="00CF3DA1" w:rsidRPr="003641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CF3DA1" w:rsidRPr="00364176" w:rsidRDefault="00CF3DA1" w:rsidP="00364176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средства 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реинжиниринга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, обеспечивающие анализ программных кодов и схем баз данных и формирование на их основе различных моделей и проектных спецификаций. Средства анализа схем БД и формирования ERD входят в состав 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ERwin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. В области анализа программных кодов наибольшее распространение получают объектно-ориентированные CASE-средства, обеспечивающие 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реинжиниринг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 на языке С++ (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Rational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64176">
        <w:rPr>
          <w:rFonts w:ascii="Times New Roman" w:hAnsi="Times New Roman" w:cs="Times New Roman"/>
          <w:sz w:val="24"/>
          <w:szCs w:val="24"/>
          <w:lang w:eastAsia="ru-RU"/>
        </w:rPr>
        <w:t>Rose</w:t>
      </w:r>
      <w:proofErr w:type="spellEnd"/>
      <w:r w:rsidRPr="00364176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CF3DA1" w:rsidRPr="0090792D" w:rsidRDefault="00CF3DA1" w:rsidP="0090792D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792D">
        <w:rPr>
          <w:rFonts w:ascii="Times New Roman" w:hAnsi="Times New Roman" w:cs="Times New Roman"/>
          <w:sz w:val="24"/>
          <w:szCs w:val="24"/>
          <w:lang w:eastAsia="ru-RU"/>
        </w:rPr>
        <w:t>Вспомогательные типы включают:</w:t>
      </w:r>
    </w:p>
    <w:p w:rsidR="00CF3DA1" w:rsidRPr="0090792D" w:rsidRDefault="00CF3DA1" w:rsidP="0090792D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792D">
        <w:rPr>
          <w:rFonts w:ascii="Times New Roman" w:hAnsi="Times New Roman" w:cs="Times New Roman"/>
          <w:sz w:val="24"/>
          <w:szCs w:val="24"/>
          <w:lang w:eastAsia="ru-RU"/>
        </w:rPr>
        <w:t>средства планирования и управления проектом (</w:t>
      </w:r>
      <w:proofErr w:type="spellStart"/>
      <w:r w:rsidRPr="0090792D">
        <w:rPr>
          <w:rFonts w:ascii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079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0792D">
        <w:rPr>
          <w:rFonts w:ascii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90792D">
        <w:rPr>
          <w:rFonts w:ascii="Times New Roman" w:hAnsi="Times New Roman" w:cs="Times New Roman"/>
          <w:sz w:val="24"/>
          <w:szCs w:val="24"/>
          <w:lang w:eastAsia="ru-RU"/>
        </w:rPr>
        <w:t>);</w:t>
      </w:r>
    </w:p>
    <w:p w:rsidR="00CF3DA1" w:rsidRPr="0090792D" w:rsidRDefault="00CF3DA1" w:rsidP="0090792D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792D">
        <w:rPr>
          <w:rFonts w:ascii="Times New Roman" w:hAnsi="Times New Roman" w:cs="Times New Roman"/>
          <w:sz w:val="24"/>
          <w:szCs w:val="24"/>
          <w:lang w:eastAsia="ru-RU"/>
        </w:rPr>
        <w:t>средст</w:t>
      </w:r>
      <w:r w:rsidR="00364176" w:rsidRPr="0090792D">
        <w:rPr>
          <w:rFonts w:ascii="Times New Roman" w:hAnsi="Times New Roman" w:cs="Times New Roman"/>
          <w:sz w:val="24"/>
          <w:szCs w:val="24"/>
          <w:lang w:eastAsia="ru-RU"/>
        </w:rPr>
        <w:t>ва конфигурационного управления</w:t>
      </w:r>
      <w:r w:rsidRPr="0090792D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CF3DA1" w:rsidRPr="0090792D" w:rsidRDefault="00CF3DA1" w:rsidP="0090792D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792D">
        <w:rPr>
          <w:rFonts w:ascii="Times New Roman" w:hAnsi="Times New Roman" w:cs="Times New Roman"/>
          <w:sz w:val="24"/>
          <w:szCs w:val="24"/>
          <w:lang w:eastAsia="ru-RU"/>
        </w:rPr>
        <w:t>средства тестирования;</w:t>
      </w:r>
    </w:p>
    <w:p w:rsidR="008D1541" w:rsidRPr="00A50D54" w:rsidRDefault="00CF3DA1" w:rsidP="0090792D">
      <w:pPr>
        <w:pStyle w:val="a7"/>
        <w:widowControl w:val="0"/>
        <w:numPr>
          <w:ilvl w:val="0"/>
          <w:numId w:val="11"/>
        </w:numPr>
        <w:shd w:val="clear" w:color="auto" w:fill="FFFFFF"/>
        <w:spacing w:after="120" w:line="288" w:lineRule="exact"/>
        <w:ind w:left="425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0792D">
        <w:rPr>
          <w:rFonts w:ascii="Times New Roman" w:hAnsi="Times New Roman" w:cs="Times New Roman"/>
          <w:sz w:val="24"/>
          <w:szCs w:val="24"/>
          <w:lang w:eastAsia="ru-RU"/>
        </w:rPr>
        <w:t>средства документирования.</w:t>
      </w:r>
    </w:p>
    <w:sectPr w:rsidR="008D1541" w:rsidRPr="00A50D54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20E4C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9407D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66EA8"/>
    <w:rsid w:val="001745D5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EA1"/>
    <w:rsid w:val="002E3CB7"/>
    <w:rsid w:val="002E6E39"/>
    <w:rsid w:val="002E7274"/>
    <w:rsid w:val="002E7962"/>
    <w:rsid w:val="002E7B12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6211F"/>
    <w:rsid w:val="00364176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29D2"/>
    <w:rsid w:val="00477771"/>
    <w:rsid w:val="00483715"/>
    <w:rsid w:val="00491FEF"/>
    <w:rsid w:val="004A515E"/>
    <w:rsid w:val="004A5D19"/>
    <w:rsid w:val="004B01E2"/>
    <w:rsid w:val="004C1811"/>
    <w:rsid w:val="004C68E5"/>
    <w:rsid w:val="004D47D6"/>
    <w:rsid w:val="004E6401"/>
    <w:rsid w:val="004F2F24"/>
    <w:rsid w:val="005173E6"/>
    <w:rsid w:val="00520592"/>
    <w:rsid w:val="00522436"/>
    <w:rsid w:val="0055222E"/>
    <w:rsid w:val="00553694"/>
    <w:rsid w:val="005623D8"/>
    <w:rsid w:val="00562655"/>
    <w:rsid w:val="005807F3"/>
    <w:rsid w:val="00587E64"/>
    <w:rsid w:val="00597D53"/>
    <w:rsid w:val="005A666B"/>
    <w:rsid w:val="005D0638"/>
    <w:rsid w:val="005D79DE"/>
    <w:rsid w:val="005E0D3F"/>
    <w:rsid w:val="005F2F75"/>
    <w:rsid w:val="005F6A7D"/>
    <w:rsid w:val="00624D03"/>
    <w:rsid w:val="00631A53"/>
    <w:rsid w:val="00631DCE"/>
    <w:rsid w:val="00640DFD"/>
    <w:rsid w:val="006464E2"/>
    <w:rsid w:val="00652CD3"/>
    <w:rsid w:val="006646C3"/>
    <w:rsid w:val="00667288"/>
    <w:rsid w:val="00670729"/>
    <w:rsid w:val="006824A2"/>
    <w:rsid w:val="006828CA"/>
    <w:rsid w:val="00686813"/>
    <w:rsid w:val="006923DB"/>
    <w:rsid w:val="006A5DDA"/>
    <w:rsid w:val="006D037B"/>
    <w:rsid w:val="006D779F"/>
    <w:rsid w:val="006F1CD5"/>
    <w:rsid w:val="00715026"/>
    <w:rsid w:val="0072359A"/>
    <w:rsid w:val="00732CA2"/>
    <w:rsid w:val="00737E99"/>
    <w:rsid w:val="00745507"/>
    <w:rsid w:val="00745B75"/>
    <w:rsid w:val="00745E9E"/>
    <w:rsid w:val="00786048"/>
    <w:rsid w:val="007A53A2"/>
    <w:rsid w:val="007B1CFA"/>
    <w:rsid w:val="007D11AD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57A1"/>
    <w:rsid w:val="008249A9"/>
    <w:rsid w:val="008305EA"/>
    <w:rsid w:val="00832F2E"/>
    <w:rsid w:val="0083408E"/>
    <w:rsid w:val="00882118"/>
    <w:rsid w:val="00883BB9"/>
    <w:rsid w:val="008928D2"/>
    <w:rsid w:val="0089675F"/>
    <w:rsid w:val="008A0258"/>
    <w:rsid w:val="008A5447"/>
    <w:rsid w:val="008B387C"/>
    <w:rsid w:val="008C2DBA"/>
    <w:rsid w:val="008C34B2"/>
    <w:rsid w:val="008C4B07"/>
    <w:rsid w:val="008D11D5"/>
    <w:rsid w:val="008D1541"/>
    <w:rsid w:val="008D53C0"/>
    <w:rsid w:val="008E6C85"/>
    <w:rsid w:val="00900D73"/>
    <w:rsid w:val="00902799"/>
    <w:rsid w:val="00905D9B"/>
    <w:rsid w:val="0090792D"/>
    <w:rsid w:val="009123C6"/>
    <w:rsid w:val="009170CB"/>
    <w:rsid w:val="00932C40"/>
    <w:rsid w:val="00943D21"/>
    <w:rsid w:val="009468A3"/>
    <w:rsid w:val="00947B6D"/>
    <w:rsid w:val="00955E7B"/>
    <w:rsid w:val="009602F5"/>
    <w:rsid w:val="00962562"/>
    <w:rsid w:val="00962CEC"/>
    <w:rsid w:val="009906F2"/>
    <w:rsid w:val="009934F2"/>
    <w:rsid w:val="009A12C5"/>
    <w:rsid w:val="009A53D9"/>
    <w:rsid w:val="009B3F0D"/>
    <w:rsid w:val="009C7930"/>
    <w:rsid w:val="009E400A"/>
    <w:rsid w:val="009F3CED"/>
    <w:rsid w:val="009F6C2F"/>
    <w:rsid w:val="00A07169"/>
    <w:rsid w:val="00A26C2B"/>
    <w:rsid w:val="00A27C05"/>
    <w:rsid w:val="00A31283"/>
    <w:rsid w:val="00A35E5B"/>
    <w:rsid w:val="00A50D54"/>
    <w:rsid w:val="00A77AD1"/>
    <w:rsid w:val="00A83A57"/>
    <w:rsid w:val="00AA35FF"/>
    <w:rsid w:val="00AA5AEC"/>
    <w:rsid w:val="00AB3BB4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40486"/>
    <w:rsid w:val="00B50235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07610"/>
    <w:rsid w:val="00C16C6C"/>
    <w:rsid w:val="00C257FC"/>
    <w:rsid w:val="00C265AE"/>
    <w:rsid w:val="00C32384"/>
    <w:rsid w:val="00C456A3"/>
    <w:rsid w:val="00C53101"/>
    <w:rsid w:val="00C55069"/>
    <w:rsid w:val="00C6423A"/>
    <w:rsid w:val="00C84CD9"/>
    <w:rsid w:val="00CB1246"/>
    <w:rsid w:val="00CC7D07"/>
    <w:rsid w:val="00CD049E"/>
    <w:rsid w:val="00CE1412"/>
    <w:rsid w:val="00CE4E3F"/>
    <w:rsid w:val="00CF3827"/>
    <w:rsid w:val="00CF3DA1"/>
    <w:rsid w:val="00D079F1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817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7934"/>
    <w:rsid w:val="00E05A26"/>
    <w:rsid w:val="00E148E2"/>
    <w:rsid w:val="00E34882"/>
    <w:rsid w:val="00E348A9"/>
    <w:rsid w:val="00E3775C"/>
    <w:rsid w:val="00E47FC4"/>
    <w:rsid w:val="00E76B7B"/>
    <w:rsid w:val="00E8323A"/>
    <w:rsid w:val="00E874F7"/>
    <w:rsid w:val="00EB5839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Милена</cp:lastModifiedBy>
  <cp:revision>25</cp:revision>
  <cp:lastPrinted>2017-11-01T12:32:00Z</cp:lastPrinted>
  <dcterms:created xsi:type="dcterms:W3CDTF">2017-11-09T08:12:00Z</dcterms:created>
  <dcterms:modified xsi:type="dcterms:W3CDTF">2017-11-09T14:52:00Z</dcterms:modified>
</cp:coreProperties>
</file>