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D81898" w:rsidRDefault="00061B98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7</w:t>
      </w:r>
      <w:r w:rsidR="000B35E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UML</w:t>
      </w:r>
      <w:r w:rsidR="00D8189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 Основы моделирования поведения</w:t>
      </w:r>
    </w:p>
    <w:p w:rsidR="0089675F" w:rsidRPr="00CB1246" w:rsidRDefault="00061B98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Выскажите общее суждение о язык</w:t>
      </w:r>
      <w:r w:rsidR="00A614FB">
        <w:rPr>
          <w:rFonts w:ascii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моделирования программных систем – </w:t>
      </w:r>
      <w:r w:rsidRPr="00061B98">
        <w:rPr>
          <w:rFonts w:ascii="Times New Roman" w:hAnsi="Times New Roman" w:cs="Times New Roman"/>
          <w:sz w:val="24"/>
          <w:szCs w:val="24"/>
          <w:lang w:eastAsia="ru-RU"/>
        </w:rPr>
        <w:t>UML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B3B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диаграммы языка </w:t>
      </w:r>
      <w:r w:rsidR="00385D33">
        <w:rPr>
          <w:rFonts w:ascii="Times New Roman" w:hAnsi="Times New Roman" w:cs="Times New Roman"/>
          <w:sz w:val="24"/>
          <w:szCs w:val="24"/>
          <w:lang w:val="en-US" w:eastAsia="ru-RU"/>
        </w:rPr>
        <w:t>UML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>, используемые для моделирования поведения и опишите их</w:t>
      </w:r>
      <w:r w:rsidR="004A5D19" w:rsidRPr="00DD0C5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Охарактеризуйте 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>диаграмму вариантов использования, приведите примеры.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614FB" w:rsidRPr="00A614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Выскажите общее суждение о языке моделирования программных систем – UML</w:t>
      </w:r>
      <w:bookmarkStart w:id="0" w:name="_GoBack"/>
      <w:bookmarkEnd w:id="0"/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61B98" w:rsidRPr="00E17D8B" w:rsidRDefault="00E17D8B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7D8B">
        <w:rPr>
          <w:rFonts w:ascii="Times New Roman" w:hAnsi="Times New Roman" w:cs="Times New Roman"/>
          <w:sz w:val="24"/>
          <w:szCs w:val="24"/>
          <w:lang w:eastAsia="ru-RU"/>
        </w:rPr>
        <w:t>Унифицированный язык моделирования (UML) является стандартным инструментом для создания "чертежей" программного обеспечения. С помощью UML можно визуализировать, специфицировать, конструировать и документировать артефакты программных систем.</w:t>
      </w:r>
    </w:p>
    <w:p w:rsidR="00E17D8B" w:rsidRDefault="00E17D8B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7D8B">
        <w:rPr>
          <w:rFonts w:ascii="Times New Roman" w:hAnsi="Times New Roman" w:cs="Times New Roman"/>
          <w:sz w:val="24"/>
          <w:szCs w:val="24"/>
          <w:lang w:eastAsia="ru-RU"/>
        </w:rPr>
        <w:t xml:space="preserve">UML пригоден для моделирования любых систем: от информационных систем масштаба предприятия до распределенных Web-приложений и даже встроенных систем реального времени. UML </w:t>
      </w:r>
      <w:r>
        <w:rPr>
          <w:rFonts w:ascii="Times New Roman" w:hAnsi="Times New Roman" w:cs="Times New Roman"/>
          <w:sz w:val="24"/>
          <w:szCs w:val="24"/>
          <w:lang w:eastAsia="ru-RU"/>
        </w:rPr>
        <w:t>– э</w:t>
      </w:r>
      <w:r w:rsidRPr="00E17D8B">
        <w:rPr>
          <w:rFonts w:ascii="Times New Roman" w:hAnsi="Times New Roman" w:cs="Times New Roman"/>
          <w:sz w:val="24"/>
          <w:szCs w:val="24"/>
          <w:lang w:eastAsia="ru-RU"/>
        </w:rPr>
        <w:t>то язык, позволяющий рассмотреть систему со всех точек зрения, имеющих отношение к ее разработке и последующему развертыванию.</w:t>
      </w:r>
    </w:p>
    <w:p w:rsidR="002E5992" w:rsidRDefault="002E5992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E5992">
        <w:rPr>
          <w:rFonts w:ascii="Times New Roman" w:hAnsi="Times New Roman" w:cs="Times New Roman"/>
          <w:sz w:val="24"/>
          <w:szCs w:val="24"/>
          <w:lang w:eastAsia="ru-RU"/>
        </w:rPr>
        <w:t>Сфера применения UML не ограничивается моделированием программного обеспечения. Его выразительность позволяет моделировать, скажем, документооборот в юридических системах, структуру и функционирование системы обслуживания пациентов в больницах, осуществлять проектирование аппаратных средств.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385D33" w:rsidRPr="00385D3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диаграммы языка UML, используемые для моделирования поведения и опишите их</w:t>
      </w:r>
      <w:r w:rsidR="00DD0C54" w:rsidRPr="00DD0C5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385D33" w:rsidRPr="00385D33" w:rsidRDefault="00385D33" w:rsidP="0065365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85D33">
        <w:rPr>
          <w:rFonts w:ascii="Times New Roman" w:hAnsi="Times New Roman" w:cs="Times New Roman"/>
          <w:sz w:val="24"/>
          <w:szCs w:val="24"/>
          <w:lang w:eastAsia="ru-RU"/>
        </w:rPr>
        <w:t>Пять основных диаграмм поведения в UML используются для визуализации, специфицирования, конструирования и документирования динамических аспектов системы. Можно считать, что динамические аспекты системы представляют собой ее изменяющиеся части. Динамические аспекты программной системы охватывают такие ее элементы, как поток сообщений во времени и физическое перемещение компонентов по сети.</w:t>
      </w:r>
    </w:p>
    <w:p w:rsidR="00385D33" w:rsidRPr="00385D33" w:rsidRDefault="00385D33" w:rsidP="0065365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85D33">
        <w:rPr>
          <w:rFonts w:ascii="Times New Roman" w:hAnsi="Times New Roman" w:cs="Times New Roman"/>
          <w:sz w:val="24"/>
          <w:szCs w:val="24"/>
          <w:lang w:eastAsia="ru-RU"/>
        </w:rPr>
        <w:t>Диаграммы поведения в UML условно разделяются на пять типов в соответствии с основными способами моделирования динамики системы:</w:t>
      </w:r>
    </w:p>
    <w:p w:rsidR="00385D33" w:rsidRPr="00653654" w:rsidRDefault="00385D33" w:rsidP="00653654">
      <w:pPr>
        <w:pStyle w:val="a7"/>
        <w:widowControl w:val="0"/>
        <w:numPr>
          <w:ilvl w:val="0"/>
          <w:numId w:val="13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612C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диаграммы </w:t>
      </w:r>
      <w:r w:rsidR="0071612C">
        <w:rPr>
          <w:rFonts w:ascii="Times New Roman" w:hAnsi="Times New Roman" w:cs="Times New Roman"/>
          <w:i/>
          <w:sz w:val="24"/>
          <w:szCs w:val="24"/>
          <w:lang w:eastAsia="ru-RU"/>
        </w:rPr>
        <w:t>вариантов использования (</w:t>
      </w:r>
      <w:r w:rsidRPr="0071612C">
        <w:rPr>
          <w:rFonts w:ascii="Times New Roman" w:hAnsi="Times New Roman" w:cs="Times New Roman"/>
          <w:i/>
          <w:sz w:val="24"/>
          <w:szCs w:val="24"/>
          <w:lang w:eastAsia="ru-RU"/>
        </w:rPr>
        <w:t>прецедентов</w:t>
      </w:r>
      <w:r w:rsidR="0071612C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 xml:space="preserve"> описываю</w:t>
      </w:r>
      <w:r w:rsidR="00357E4E">
        <w:rPr>
          <w:rFonts w:ascii="Times New Roman" w:hAnsi="Times New Roman" w:cs="Times New Roman"/>
          <w:sz w:val="24"/>
          <w:szCs w:val="24"/>
          <w:lang w:eastAsia="ru-RU"/>
        </w:rPr>
        <w:t xml:space="preserve">т организацию поведения системы, т.е. </w:t>
      </w:r>
      <w:r w:rsidR="00357E4E" w:rsidRPr="00357E4E">
        <w:rPr>
          <w:rFonts w:ascii="Times New Roman" w:hAnsi="Times New Roman" w:cs="Times New Roman"/>
          <w:sz w:val="24"/>
          <w:szCs w:val="24"/>
          <w:lang w:eastAsia="ru-RU"/>
        </w:rPr>
        <w:t>совокупность прецедентов и актеров, а также отношения между ними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5C7BC5" w:rsidRPr="005C7BC5">
        <w:rPr>
          <w:rFonts w:ascii="Times New Roman" w:hAnsi="Times New Roman" w:cs="Times New Roman"/>
          <w:sz w:val="24"/>
          <w:szCs w:val="24"/>
          <w:lang w:eastAsia="ru-RU"/>
        </w:rPr>
        <w:t>С помощью таких диаграмм иллюстрируют статический вид системы с точки зрения прецедентов, что особенно важно для ее организации и моделирования ее поведения;</w:t>
      </w:r>
    </w:p>
    <w:p w:rsidR="00385D33" w:rsidRPr="00653654" w:rsidRDefault="00385D33" w:rsidP="00653654">
      <w:pPr>
        <w:pStyle w:val="a7"/>
        <w:widowControl w:val="0"/>
        <w:numPr>
          <w:ilvl w:val="0"/>
          <w:numId w:val="13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612C">
        <w:rPr>
          <w:rFonts w:ascii="Times New Roman" w:hAnsi="Times New Roman" w:cs="Times New Roman"/>
          <w:i/>
          <w:sz w:val="24"/>
          <w:szCs w:val="24"/>
          <w:lang w:eastAsia="ru-RU"/>
        </w:rPr>
        <w:t>диаграммы последовательностей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 xml:space="preserve"> акцентируют внимание на временной упорядоченности сообщений</w:t>
      </w:r>
      <w:r w:rsidR="00357E4E">
        <w:rPr>
          <w:rFonts w:ascii="Times New Roman" w:hAnsi="Times New Roman" w:cs="Times New Roman"/>
          <w:sz w:val="24"/>
          <w:szCs w:val="24"/>
          <w:lang w:eastAsia="ru-RU"/>
        </w:rPr>
        <w:t xml:space="preserve">, т.е. </w:t>
      </w:r>
      <w:r w:rsidR="00357E4E" w:rsidRPr="00357E4E">
        <w:rPr>
          <w:rFonts w:ascii="Times New Roman" w:hAnsi="Times New Roman" w:cs="Times New Roman"/>
          <w:sz w:val="24"/>
          <w:szCs w:val="24"/>
          <w:lang w:eastAsia="ru-RU"/>
        </w:rPr>
        <w:t>позволяет отслеживать поведение взаимодействующих групп объектов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5C7BC5" w:rsidRPr="005C7BC5">
        <w:rPr>
          <w:rFonts w:ascii="Times New Roman" w:hAnsi="Times New Roman" w:cs="Times New Roman"/>
          <w:sz w:val="24"/>
          <w:szCs w:val="24"/>
          <w:lang w:eastAsia="ru-RU"/>
        </w:rPr>
        <w:t xml:space="preserve">На них изображают множество объектов и посланные или принятые ими сообщения. Объекты, как правило, представляют собой анонимные или именованные экземпляры классов, но могут быть также экземплярами других сущностей, таких как </w:t>
      </w:r>
      <w:r w:rsidR="00C2703C">
        <w:rPr>
          <w:rFonts w:ascii="Times New Roman" w:hAnsi="Times New Roman" w:cs="Times New Roman"/>
          <w:sz w:val="24"/>
          <w:szCs w:val="24"/>
          <w:lang w:eastAsia="ru-RU"/>
        </w:rPr>
        <w:t>кооперации, компоненты или узлы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385D33" w:rsidRPr="00653654" w:rsidRDefault="00385D33" w:rsidP="00653654">
      <w:pPr>
        <w:pStyle w:val="a7"/>
        <w:widowControl w:val="0"/>
        <w:numPr>
          <w:ilvl w:val="0"/>
          <w:numId w:val="13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612C">
        <w:rPr>
          <w:rFonts w:ascii="Times New Roman" w:hAnsi="Times New Roman" w:cs="Times New Roman"/>
          <w:i/>
          <w:sz w:val="24"/>
          <w:szCs w:val="24"/>
          <w:lang w:eastAsia="ru-RU"/>
        </w:rPr>
        <w:t>диаграммы кооперации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 xml:space="preserve"> сфокусированы на структурной организации объектов, посылающих и получающих сообщения</w:t>
      </w:r>
      <w:r w:rsidR="00357E4E">
        <w:rPr>
          <w:rFonts w:ascii="Times New Roman" w:hAnsi="Times New Roman" w:cs="Times New Roman"/>
          <w:sz w:val="24"/>
          <w:szCs w:val="24"/>
          <w:lang w:eastAsia="ru-RU"/>
        </w:rPr>
        <w:t xml:space="preserve">, т.е. </w:t>
      </w:r>
      <w:r w:rsidR="005C7BC5" w:rsidRPr="005C7BC5">
        <w:rPr>
          <w:rFonts w:ascii="Times New Roman" w:hAnsi="Times New Roman" w:cs="Times New Roman"/>
          <w:sz w:val="24"/>
          <w:szCs w:val="24"/>
          <w:lang w:eastAsia="ru-RU"/>
        </w:rPr>
        <w:t xml:space="preserve">заостряют внимание на структурной организации объектов, принимающих или отправляющих сообщения. На диаграмме кооперации показано множество объектов, связи между ними и сообщения, которые они посылают или получают. Объекты обычно представляют собой анонимные или именованные экземпляры классов, но могут быть также экземплярами других сущностей, </w:t>
      </w:r>
      <w:proofErr w:type="gramStart"/>
      <w:r w:rsidR="005C7BC5" w:rsidRPr="005C7BC5">
        <w:rPr>
          <w:rFonts w:ascii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="005C7BC5" w:rsidRPr="005C7BC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2703C">
        <w:rPr>
          <w:rFonts w:ascii="Times New Roman" w:hAnsi="Times New Roman" w:cs="Times New Roman"/>
          <w:sz w:val="24"/>
          <w:szCs w:val="24"/>
          <w:lang w:eastAsia="ru-RU"/>
        </w:rPr>
        <w:t>коопераций, компонентов и узлов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385D33" w:rsidRPr="00653654" w:rsidRDefault="00385D33" w:rsidP="00653654">
      <w:pPr>
        <w:pStyle w:val="a7"/>
        <w:widowControl w:val="0"/>
        <w:numPr>
          <w:ilvl w:val="0"/>
          <w:numId w:val="13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612C">
        <w:rPr>
          <w:rFonts w:ascii="Times New Roman" w:hAnsi="Times New Roman" w:cs="Times New Roman"/>
          <w:i/>
          <w:sz w:val="24"/>
          <w:szCs w:val="24"/>
          <w:lang w:eastAsia="ru-RU"/>
        </w:rPr>
        <w:t>диаграммы состояний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 xml:space="preserve"> описывают изменение состояния системы в ответ на события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 xml:space="preserve">, т.е. </w:t>
      </w:r>
      <w:r w:rsidR="005C7BC5" w:rsidRPr="005C7BC5">
        <w:rPr>
          <w:rFonts w:ascii="Times New Roman" w:hAnsi="Times New Roman" w:cs="Times New Roman"/>
          <w:sz w:val="24"/>
          <w:szCs w:val="24"/>
          <w:lang w:eastAsia="ru-RU"/>
        </w:rPr>
        <w:t>показывает автомат, фокусируя внимание на потоке управления от состояния к состоянию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B73767" w:rsidRDefault="00385D33" w:rsidP="00653654">
      <w:pPr>
        <w:pStyle w:val="a7"/>
        <w:widowControl w:val="0"/>
        <w:numPr>
          <w:ilvl w:val="0"/>
          <w:numId w:val="13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B73767" w:rsidSect="00B73767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  <w:r w:rsidRPr="0071612C">
        <w:rPr>
          <w:rFonts w:ascii="Times New Roman" w:hAnsi="Times New Roman" w:cs="Times New Roman"/>
          <w:i/>
          <w:sz w:val="24"/>
          <w:szCs w:val="24"/>
          <w:lang w:eastAsia="ru-RU"/>
        </w:rPr>
        <w:t>диаграммы деятельности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 xml:space="preserve"> демонстрируют передачу управления от одной деятельности к </w:t>
      </w:r>
    </w:p>
    <w:p w:rsidR="00061B98" w:rsidRPr="00653654" w:rsidRDefault="00385D33" w:rsidP="00653654">
      <w:pPr>
        <w:pStyle w:val="a7"/>
        <w:widowControl w:val="0"/>
        <w:numPr>
          <w:ilvl w:val="0"/>
          <w:numId w:val="13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365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другой</w:t>
      </w:r>
      <w:r w:rsidR="00357E4E">
        <w:rPr>
          <w:rFonts w:ascii="Times New Roman" w:hAnsi="Times New Roman" w:cs="Times New Roman"/>
          <w:sz w:val="24"/>
          <w:szCs w:val="24"/>
          <w:lang w:eastAsia="ru-RU"/>
        </w:rPr>
        <w:t>, т.е. д</w:t>
      </w:r>
      <w:r w:rsidR="00357E4E" w:rsidRPr="00357E4E">
        <w:rPr>
          <w:rFonts w:ascii="Times New Roman" w:hAnsi="Times New Roman" w:cs="Times New Roman"/>
          <w:sz w:val="24"/>
          <w:szCs w:val="24"/>
          <w:lang w:eastAsia="ru-RU"/>
        </w:rPr>
        <w:t>еятельности в конечном счете приводят к выполнению некоего действия, составленного из выполняемых атомарных вычислений, каждое из которых либо изменяет состояние системы, либо возвращает какое-то значение. Действие может заключаться в вызове другой операции, посылке сигнала, создании или уничтожении объекта либо в простом вычислении - скажем, значения выражения. Графически диаграмма деятельности представляется в виде графа, имеющего вершины и ребра</w:t>
      </w:r>
      <w:r w:rsidRPr="0065365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F3DA1" w:rsidRPr="00CF3DA1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844107" w:rsidRPr="0084410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Охарактеризуйте диаграмму вариантов использования, приведите примеры</w:t>
      </w:r>
      <w:r w:rsidRPr="00CF3D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844107" w:rsidRDefault="00844107" w:rsidP="00844107">
      <w:pPr>
        <w:widowControl w:val="0"/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44107">
        <w:rPr>
          <w:rFonts w:ascii="Times New Roman" w:hAnsi="Times New Roman" w:cs="Times New Roman"/>
          <w:sz w:val="24"/>
          <w:szCs w:val="24"/>
          <w:lang w:eastAsia="ru-RU"/>
        </w:rPr>
        <w:t xml:space="preserve">Суть диаграммы прецедентов: проектируемая система представляется в виде множества </w:t>
      </w:r>
      <w:proofErr w:type="gramStart"/>
      <w:r w:rsidR="009D0196">
        <w:rPr>
          <w:rFonts w:ascii="Times New Roman" w:hAnsi="Times New Roman" w:cs="Times New Roman"/>
          <w:sz w:val="24"/>
          <w:szCs w:val="24"/>
          <w:lang w:eastAsia="ru-RU"/>
        </w:rPr>
        <w:t>сущностей  или</w:t>
      </w:r>
      <w:proofErr w:type="gramEnd"/>
      <w:r w:rsidR="009D0196">
        <w:rPr>
          <w:rFonts w:ascii="Times New Roman" w:hAnsi="Times New Roman" w:cs="Times New Roman"/>
          <w:sz w:val="24"/>
          <w:szCs w:val="24"/>
          <w:lang w:eastAsia="ru-RU"/>
        </w:rPr>
        <w:t xml:space="preserve"> актеров</w:t>
      </w:r>
      <w:r w:rsidRPr="00844107">
        <w:rPr>
          <w:rFonts w:ascii="Times New Roman" w:hAnsi="Times New Roman" w:cs="Times New Roman"/>
          <w:sz w:val="24"/>
          <w:szCs w:val="24"/>
          <w:lang w:eastAsia="ru-RU"/>
        </w:rPr>
        <w:t>, взаимодействующих с системой с помощью так на</w:t>
      </w:r>
      <w:r w:rsidR="009D0196">
        <w:rPr>
          <w:rFonts w:ascii="Times New Roman" w:hAnsi="Times New Roman" w:cs="Times New Roman"/>
          <w:sz w:val="24"/>
          <w:szCs w:val="24"/>
          <w:lang w:eastAsia="ru-RU"/>
        </w:rPr>
        <w:t>зываемых вариантов использования</w:t>
      </w:r>
      <w:r w:rsidRPr="00844107">
        <w:rPr>
          <w:rFonts w:ascii="Times New Roman" w:hAnsi="Times New Roman" w:cs="Times New Roman"/>
          <w:sz w:val="24"/>
          <w:szCs w:val="24"/>
          <w:lang w:eastAsia="ru-RU"/>
        </w:rPr>
        <w:t>. Таким образом,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r w:rsidRPr="00844107">
        <w:rPr>
          <w:rFonts w:ascii="Times New Roman" w:hAnsi="Times New Roman" w:cs="Times New Roman"/>
          <w:sz w:val="24"/>
          <w:szCs w:val="24"/>
          <w:lang w:eastAsia="ru-RU"/>
        </w:rPr>
        <w:t>сновными компонентами ДВИ являются: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87"/>
        <w:gridCol w:w="3367"/>
      </w:tblGrid>
      <w:tr w:rsidR="00C2703C" w:rsidTr="00C2703C">
        <w:tc>
          <w:tcPr>
            <w:tcW w:w="6487" w:type="dxa"/>
          </w:tcPr>
          <w:p w:rsidR="00C2703C" w:rsidRDefault="00C2703C" w:rsidP="00C2703C">
            <w:pPr>
              <w:widowControl w:val="0"/>
              <w:spacing w:after="120" w:line="28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10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Актеры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(п</w:t>
            </w:r>
            <w:r w:rsidR="00A673B1" w:rsidRPr="00C270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редставля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A673B1" w:rsidRPr="00C270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 собой внешнюю по отношению к моделируемой системе сущность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A673B1" w:rsidRPr="00C270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Взаимодействует с системой и использует ее функциональные возможности для достижения определенных целей и решения частных задач.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673B1" w:rsidRPr="00C270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Может рассматриваться как некая роль относительно конкретного варианта использования.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67" w:type="dxa"/>
          </w:tcPr>
          <w:p w:rsidR="00C2703C" w:rsidRDefault="008D6E64" w:rsidP="00844107">
            <w:pPr>
              <w:widowControl w:val="0"/>
              <w:spacing w:after="120" w:line="28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730885</wp:posOffset>
                  </wp:positionH>
                  <wp:positionV relativeFrom="paragraph">
                    <wp:posOffset>92710</wp:posOffset>
                  </wp:positionV>
                  <wp:extent cx="495300" cy="942975"/>
                  <wp:effectExtent l="19050" t="0" r="0" b="0"/>
                  <wp:wrapNone/>
                  <wp:docPr id="2" name="Объект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58130" cy="2200496"/>
                            <a:chOff x="4951828" y="1904949"/>
                            <a:chExt cx="858130" cy="2200496"/>
                          </a:xfrm>
                        </a:grpSpPr>
                        <a:grpSp>
                          <a:nvGrpSpPr>
                            <a:cNvPr id="8" name="Группа 7"/>
                            <a:cNvGrpSpPr/>
                          </a:nvGrpSpPr>
                          <a:grpSpPr>
                            <a:xfrm>
                              <a:off x="4951828" y="1904949"/>
                              <a:ext cx="858130" cy="2200496"/>
                              <a:chOff x="3779912" y="2708920"/>
                              <a:chExt cx="864096" cy="2376264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a:grpSpPr>
                          <a:sp>
                            <a:nvSpPr>
                              <a:cNvPr id="9" name="Овал 8"/>
                              <a:cNvSpPr/>
                            </a:nvSpPr>
                            <a:spPr>
                              <a:xfrm>
                                <a:off x="3923928" y="2708920"/>
                                <a:ext cx="576064" cy="576064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ru-RU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ru-RU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cxnSp>
                            <a:nvCxnSpPr>
                              <a:cNvPr id="10" name="Прямая соединительная линия 9"/>
                              <a:cNvCxnSpPr>
                                <a:stCxn id="9" idx="4"/>
                              </a:cNvCxnSpPr>
                            </a:nvCxnSpPr>
                            <a:spPr>
                              <a:xfrm>
                                <a:off x="4211960" y="3284984"/>
                                <a:ext cx="0" cy="1152128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a:spPr>
                            <a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a:style>
                          </a:cxnSp>
                          <a:cxnSp>
                            <a:nvCxnSpPr>
                              <a:cNvPr id="11" name="Прямая соединительная линия 10"/>
                              <a:cNvCxnSpPr/>
                            </a:nvCxnSpPr>
                            <a:spPr>
                              <a:xfrm>
                                <a:off x="4211960" y="4437112"/>
                                <a:ext cx="432048" cy="648072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a:spPr>
                            <a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a:style>
                          </a:cxnSp>
                          <a:cxnSp>
                            <a:nvCxnSpPr>
                              <a:cNvPr id="12" name="Прямая соединительная линия 11"/>
                              <a:cNvCxnSpPr/>
                            </a:nvCxnSpPr>
                            <a:spPr>
                              <a:xfrm flipH="1">
                                <a:off x="3851920" y="4437112"/>
                                <a:ext cx="360040" cy="648072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a:spPr>
                            <a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a:style>
                          </a:cxnSp>
                          <a:cxnSp>
                            <a:nvCxnSpPr>
                              <a:cNvPr id="13" name="Прямая соединительная линия 12"/>
                              <a:cNvCxnSpPr/>
                            </a:nvCxnSpPr>
                            <a:spPr>
                              <a:xfrm>
                                <a:off x="3779912" y="3501008"/>
                                <a:ext cx="792088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a:spPr>
                            <a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anchor>
              </w:drawing>
            </w:r>
          </w:p>
        </w:tc>
      </w:tr>
      <w:tr w:rsidR="00C2703C" w:rsidTr="00C2703C">
        <w:tc>
          <w:tcPr>
            <w:tcW w:w="6487" w:type="dxa"/>
          </w:tcPr>
          <w:p w:rsidR="00C2703C" w:rsidRDefault="00C2703C" w:rsidP="00C2703C">
            <w:pPr>
              <w:widowControl w:val="0"/>
              <w:spacing w:after="120" w:line="28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10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Прецеденты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(о</w:t>
            </w:r>
            <w:r w:rsidRPr="00C270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пределя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C270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 последовательность действий, которая должна быть выполнена проектируемой системой при взаимодействии ее с соответствующим актером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67" w:type="dxa"/>
          </w:tcPr>
          <w:p w:rsidR="00C2703C" w:rsidRDefault="00C2703C" w:rsidP="00844107">
            <w:pPr>
              <w:widowControl w:val="0"/>
              <w:spacing w:after="120" w:line="28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132080</wp:posOffset>
                  </wp:positionV>
                  <wp:extent cx="1209675" cy="390525"/>
                  <wp:effectExtent l="19050" t="0" r="0" b="0"/>
                  <wp:wrapNone/>
                  <wp:docPr id="1" name="Объект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20596" cy="970670"/>
                            <a:chOff x="2506149" y="2672862"/>
                            <a:chExt cx="2220596" cy="970670"/>
                          </a:xfrm>
                        </a:grpSpPr>
                        <a:sp>
                          <a:nvSpPr>
                            <a:cNvPr id="2" name="Овал 1"/>
                            <a:cNvSpPr/>
                          </a:nvSpPr>
                          <a:spPr>
                            <a:xfrm>
                              <a:off x="2506149" y="2672862"/>
                              <a:ext cx="2220596" cy="97067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ru-RU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ru-RU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C2703C" w:rsidTr="00C2703C">
        <w:tc>
          <w:tcPr>
            <w:tcW w:w="6487" w:type="dxa"/>
          </w:tcPr>
          <w:p w:rsidR="00C2703C" w:rsidRPr="009D0196" w:rsidRDefault="009D0196" w:rsidP="00D77B7C">
            <w:pPr>
              <w:widowControl w:val="0"/>
              <w:spacing w:after="120" w:line="28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10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Отношения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D01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Один актер может взаимодействовать с несколькими вариантами использования и наоборот.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Два</w:t>
            </w:r>
            <w:r w:rsidRPr="009D01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варианта использования, определенные для одной и той же сущности, не могут взаимодействовать друг с другом, т.к. любой из них самостоятельно описывает законченный вари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ант использования этой сущности). Выделяют отношения:</w:t>
            </w:r>
          </w:p>
        </w:tc>
        <w:tc>
          <w:tcPr>
            <w:tcW w:w="3367" w:type="dxa"/>
          </w:tcPr>
          <w:p w:rsidR="009D0196" w:rsidRDefault="009D0196" w:rsidP="009D019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45720</wp:posOffset>
                  </wp:positionV>
                  <wp:extent cx="952500" cy="1323975"/>
                  <wp:effectExtent l="19050" t="0" r="0" b="0"/>
                  <wp:wrapNone/>
                  <wp:docPr id="3" name="Рисунок 3" descr="UC_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27" descr="UC_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78" t="5684" r="18682" b="40401"/>
                          <a:stretch/>
                        </pic:blipFill>
                        <pic:spPr bwMode="auto">
                          <a:xfrm>
                            <a:off x="0" y="0"/>
                            <a:ext cx="9525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9D0196" w:rsidRPr="009D0196" w:rsidRDefault="009D0196" w:rsidP="00D77B7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D01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ассоциации</w:t>
            </w:r>
          </w:p>
          <w:p w:rsidR="009D0196" w:rsidRDefault="009D0196" w:rsidP="009D019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D0196" w:rsidRPr="009D0196" w:rsidRDefault="009D0196" w:rsidP="009D019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D01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обобщения </w:t>
            </w:r>
          </w:p>
          <w:p w:rsidR="009D0196" w:rsidRDefault="009D0196" w:rsidP="009D019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D0196" w:rsidRPr="009D0196" w:rsidRDefault="009D0196" w:rsidP="009D019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D01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расширения</w:t>
            </w:r>
          </w:p>
          <w:p w:rsidR="009D0196" w:rsidRDefault="009D0196" w:rsidP="009D019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2703C" w:rsidRPr="009D0196" w:rsidRDefault="009D0196" w:rsidP="009D019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D01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включения</w:t>
            </w:r>
            <w:r w:rsidRPr="009D019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44107" w:rsidRPr="00844107" w:rsidRDefault="00844107" w:rsidP="00844107">
      <w:pPr>
        <w:widowControl w:val="0"/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44107">
        <w:rPr>
          <w:rFonts w:ascii="Times New Roman" w:hAnsi="Times New Roman" w:cs="Times New Roman"/>
          <w:sz w:val="24"/>
          <w:szCs w:val="24"/>
          <w:lang w:eastAsia="ru-RU"/>
        </w:rPr>
        <w:t>Каждый вариант использования определяет последовательность действий, которые должны быть выполнены системой при взаимодействии ее с соответствующим лицом.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44107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="00A673B1">
        <w:rPr>
          <w:rFonts w:ascii="Times New Roman" w:hAnsi="Times New Roman" w:cs="Times New Roman"/>
          <w:sz w:val="24"/>
          <w:szCs w:val="24"/>
          <w:lang w:eastAsia="ru-RU"/>
        </w:rPr>
        <w:t>ВИ</w:t>
      </w:r>
      <w:r w:rsidRPr="00844107">
        <w:rPr>
          <w:rFonts w:ascii="Times New Roman" w:hAnsi="Times New Roman" w:cs="Times New Roman"/>
          <w:sz w:val="24"/>
          <w:szCs w:val="24"/>
          <w:lang w:eastAsia="ru-RU"/>
        </w:rPr>
        <w:t xml:space="preserve"> может дополняться пояснительным текстом, который раскрывает смысл или семантику составляющих ее компонентов. Цели построения ДВИ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844107" w:rsidRPr="00844107" w:rsidRDefault="00844107" w:rsidP="00844107">
      <w:pPr>
        <w:pStyle w:val="a7"/>
        <w:widowControl w:val="0"/>
        <w:numPr>
          <w:ilvl w:val="0"/>
          <w:numId w:val="15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44107">
        <w:rPr>
          <w:rFonts w:ascii="Times New Roman" w:hAnsi="Times New Roman" w:cs="Times New Roman"/>
          <w:sz w:val="24"/>
          <w:szCs w:val="24"/>
          <w:lang w:eastAsia="ru-RU"/>
        </w:rPr>
        <w:t>определить общие границы и контекст моделируемой предметной области на начальных этапах проектирования;</w:t>
      </w:r>
    </w:p>
    <w:p w:rsidR="00844107" w:rsidRPr="00844107" w:rsidRDefault="00844107" w:rsidP="00844107">
      <w:pPr>
        <w:pStyle w:val="a7"/>
        <w:widowControl w:val="0"/>
        <w:numPr>
          <w:ilvl w:val="0"/>
          <w:numId w:val="15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44107">
        <w:rPr>
          <w:rFonts w:ascii="Times New Roman" w:hAnsi="Times New Roman" w:cs="Times New Roman"/>
          <w:sz w:val="24"/>
          <w:szCs w:val="24"/>
          <w:lang w:eastAsia="ru-RU"/>
        </w:rPr>
        <w:t>сформулировать общие требования к функциональному проектированию системы;</w:t>
      </w:r>
    </w:p>
    <w:p w:rsidR="00844107" w:rsidRPr="00844107" w:rsidRDefault="00844107" w:rsidP="00844107">
      <w:pPr>
        <w:pStyle w:val="a7"/>
        <w:widowControl w:val="0"/>
        <w:numPr>
          <w:ilvl w:val="0"/>
          <w:numId w:val="15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44107">
        <w:rPr>
          <w:rFonts w:ascii="Times New Roman" w:hAnsi="Times New Roman" w:cs="Times New Roman"/>
          <w:sz w:val="24"/>
          <w:szCs w:val="24"/>
          <w:lang w:eastAsia="ru-RU"/>
        </w:rPr>
        <w:t>разработать исходную концептуальную модель системы для ее последующей реализации;</w:t>
      </w:r>
    </w:p>
    <w:p w:rsidR="00844107" w:rsidRDefault="00A673B1" w:rsidP="00844107">
      <w:pPr>
        <w:pStyle w:val="a7"/>
        <w:widowControl w:val="0"/>
        <w:numPr>
          <w:ilvl w:val="0"/>
          <w:numId w:val="15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1611629</wp:posOffset>
            </wp:positionH>
            <wp:positionV relativeFrom="paragraph">
              <wp:posOffset>191770</wp:posOffset>
            </wp:positionV>
            <wp:extent cx="4371975" cy="2790825"/>
            <wp:effectExtent l="19050" t="0" r="9525" b="0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0" t="3085" r="5315" b="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44107" w:rsidRPr="00844107">
        <w:rPr>
          <w:rFonts w:ascii="Times New Roman" w:hAnsi="Times New Roman" w:cs="Times New Roman"/>
          <w:sz w:val="24"/>
          <w:szCs w:val="24"/>
          <w:lang w:eastAsia="ru-RU"/>
        </w:rPr>
        <w:t>подготовить документацию для взаимодействия разработчика системы с ее заказчиком и пользователями.</w:t>
      </w:r>
    </w:p>
    <w:p w:rsidR="00844107" w:rsidRPr="00844107" w:rsidRDefault="00844107" w:rsidP="00844107">
      <w:pPr>
        <w:widowControl w:val="0"/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844107" w:rsidRPr="00844107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B59F8"/>
    <w:multiLevelType w:val="hybridMultilevel"/>
    <w:tmpl w:val="83EEB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3288C"/>
    <w:multiLevelType w:val="hybridMultilevel"/>
    <w:tmpl w:val="54B0405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B6CC4"/>
    <w:multiLevelType w:val="hybridMultilevel"/>
    <w:tmpl w:val="BCB8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E4501"/>
    <w:multiLevelType w:val="hybridMultilevel"/>
    <w:tmpl w:val="D87E0E0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278A5"/>
    <w:multiLevelType w:val="multilevel"/>
    <w:tmpl w:val="317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8673E"/>
    <w:multiLevelType w:val="hybridMultilevel"/>
    <w:tmpl w:val="ED381A0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974EE"/>
    <w:multiLevelType w:val="multilevel"/>
    <w:tmpl w:val="3B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40863"/>
    <w:multiLevelType w:val="hybridMultilevel"/>
    <w:tmpl w:val="E360617C"/>
    <w:lvl w:ilvl="0" w:tplc="563A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67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6C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7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0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4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2E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00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01814"/>
    <w:multiLevelType w:val="hybridMultilevel"/>
    <w:tmpl w:val="DCC2966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35530"/>
    <w:multiLevelType w:val="hybridMultilevel"/>
    <w:tmpl w:val="B63E08C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040CD"/>
    <w:multiLevelType w:val="multilevel"/>
    <w:tmpl w:val="60B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12"/>
  </w:num>
  <w:num w:numId="6">
    <w:abstractNumId w:val="16"/>
  </w:num>
  <w:num w:numId="7">
    <w:abstractNumId w:val="10"/>
  </w:num>
  <w:num w:numId="8">
    <w:abstractNumId w:val="15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 w:numId="13">
    <w:abstractNumId w:val="13"/>
  </w:num>
  <w:num w:numId="14">
    <w:abstractNumId w:val="14"/>
  </w:num>
  <w:num w:numId="15">
    <w:abstractNumId w:val="1"/>
  </w:num>
  <w:num w:numId="16">
    <w:abstractNumId w:val="11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4C"/>
    <w:rsid w:val="00026528"/>
    <w:rsid w:val="000354AD"/>
    <w:rsid w:val="00036305"/>
    <w:rsid w:val="000402B9"/>
    <w:rsid w:val="000403E5"/>
    <w:rsid w:val="000445C6"/>
    <w:rsid w:val="00046C3E"/>
    <w:rsid w:val="00060C30"/>
    <w:rsid w:val="00061B98"/>
    <w:rsid w:val="00065CE3"/>
    <w:rsid w:val="00070303"/>
    <w:rsid w:val="0007035C"/>
    <w:rsid w:val="000720BA"/>
    <w:rsid w:val="0009407D"/>
    <w:rsid w:val="00095382"/>
    <w:rsid w:val="00095466"/>
    <w:rsid w:val="000B35EB"/>
    <w:rsid w:val="000C4150"/>
    <w:rsid w:val="000C686D"/>
    <w:rsid w:val="000C7800"/>
    <w:rsid w:val="000D00AD"/>
    <w:rsid w:val="000E0D1B"/>
    <w:rsid w:val="000E641A"/>
    <w:rsid w:val="000E722E"/>
    <w:rsid w:val="000F225D"/>
    <w:rsid w:val="001118B9"/>
    <w:rsid w:val="00114904"/>
    <w:rsid w:val="00120E4C"/>
    <w:rsid w:val="00166EA8"/>
    <w:rsid w:val="001745D5"/>
    <w:rsid w:val="001902FC"/>
    <w:rsid w:val="00192F08"/>
    <w:rsid w:val="00196D46"/>
    <w:rsid w:val="001A1BAB"/>
    <w:rsid w:val="001B2B69"/>
    <w:rsid w:val="001B31FC"/>
    <w:rsid w:val="001B45F9"/>
    <w:rsid w:val="001B5790"/>
    <w:rsid w:val="001C0FCE"/>
    <w:rsid w:val="001C2E61"/>
    <w:rsid w:val="001E094C"/>
    <w:rsid w:val="001E3723"/>
    <w:rsid w:val="001E73B1"/>
    <w:rsid w:val="001F1E7F"/>
    <w:rsid w:val="001F3660"/>
    <w:rsid w:val="0020182E"/>
    <w:rsid w:val="00206B5B"/>
    <w:rsid w:val="00210012"/>
    <w:rsid w:val="00217000"/>
    <w:rsid w:val="0023223F"/>
    <w:rsid w:val="00234BED"/>
    <w:rsid w:val="0023630A"/>
    <w:rsid w:val="00246E11"/>
    <w:rsid w:val="00253A8A"/>
    <w:rsid w:val="00263953"/>
    <w:rsid w:val="00264ECC"/>
    <w:rsid w:val="00266750"/>
    <w:rsid w:val="00271B96"/>
    <w:rsid w:val="00273862"/>
    <w:rsid w:val="00273F4C"/>
    <w:rsid w:val="002779D7"/>
    <w:rsid w:val="002804E4"/>
    <w:rsid w:val="00286852"/>
    <w:rsid w:val="00291B10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D2463"/>
    <w:rsid w:val="002D5EA1"/>
    <w:rsid w:val="002E3CB7"/>
    <w:rsid w:val="002E5992"/>
    <w:rsid w:val="002E6E39"/>
    <w:rsid w:val="002E7274"/>
    <w:rsid w:val="002E7962"/>
    <w:rsid w:val="002E7B12"/>
    <w:rsid w:val="002F14C2"/>
    <w:rsid w:val="002F6A42"/>
    <w:rsid w:val="00317DDF"/>
    <w:rsid w:val="00323541"/>
    <w:rsid w:val="00331107"/>
    <w:rsid w:val="00335574"/>
    <w:rsid w:val="0033574A"/>
    <w:rsid w:val="00340CCA"/>
    <w:rsid w:val="00350AC3"/>
    <w:rsid w:val="00357E4E"/>
    <w:rsid w:val="0036211F"/>
    <w:rsid w:val="00364176"/>
    <w:rsid w:val="00385D33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E359F"/>
    <w:rsid w:val="003E6612"/>
    <w:rsid w:val="0041375C"/>
    <w:rsid w:val="004322A3"/>
    <w:rsid w:val="00432F64"/>
    <w:rsid w:val="00452E2D"/>
    <w:rsid w:val="004606ED"/>
    <w:rsid w:val="004702D0"/>
    <w:rsid w:val="004729D2"/>
    <w:rsid w:val="00477771"/>
    <w:rsid w:val="00483715"/>
    <w:rsid w:val="00491FEF"/>
    <w:rsid w:val="004A515E"/>
    <w:rsid w:val="004A5D19"/>
    <w:rsid w:val="004B01E2"/>
    <w:rsid w:val="004C1811"/>
    <w:rsid w:val="004C68E5"/>
    <w:rsid w:val="004D47D6"/>
    <w:rsid w:val="004E6401"/>
    <w:rsid w:val="004F2F24"/>
    <w:rsid w:val="005173E6"/>
    <w:rsid w:val="00520592"/>
    <w:rsid w:val="00522436"/>
    <w:rsid w:val="0055222E"/>
    <w:rsid w:val="00553694"/>
    <w:rsid w:val="005623D8"/>
    <w:rsid w:val="00562655"/>
    <w:rsid w:val="005807F3"/>
    <w:rsid w:val="00587E64"/>
    <w:rsid w:val="00597D53"/>
    <w:rsid w:val="005A666B"/>
    <w:rsid w:val="005C7BC5"/>
    <w:rsid w:val="005D0638"/>
    <w:rsid w:val="005D79DE"/>
    <w:rsid w:val="005E0D3F"/>
    <w:rsid w:val="005F2F75"/>
    <w:rsid w:val="005F482C"/>
    <w:rsid w:val="005F6A7D"/>
    <w:rsid w:val="00600665"/>
    <w:rsid w:val="00624D03"/>
    <w:rsid w:val="00631A53"/>
    <w:rsid w:val="00631DCE"/>
    <w:rsid w:val="00640DFD"/>
    <w:rsid w:val="006464E2"/>
    <w:rsid w:val="00652CD3"/>
    <w:rsid w:val="00653654"/>
    <w:rsid w:val="006646C3"/>
    <w:rsid w:val="00667288"/>
    <w:rsid w:val="00670729"/>
    <w:rsid w:val="006824A2"/>
    <w:rsid w:val="006828CA"/>
    <w:rsid w:val="00686813"/>
    <w:rsid w:val="006923DB"/>
    <w:rsid w:val="006A5DDA"/>
    <w:rsid w:val="006D037B"/>
    <w:rsid w:val="006D779F"/>
    <w:rsid w:val="006F1CD5"/>
    <w:rsid w:val="00715026"/>
    <w:rsid w:val="0071612C"/>
    <w:rsid w:val="0072359A"/>
    <w:rsid w:val="00732CA2"/>
    <w:rsid w:val="00737E99"/>
    <w:rsid w:val="00745507"/>
    <w:rsid w:val="00745B75"/>
    <w:rsid w:val="00745E9E"/>
    <w:rsid w:val="00786048"/>
    <w:rsid w:val="007A53A2"/>
    <w:rsid w:val="007B1CFA"/>
    <w:rsid w:val="007D11AD"/>
    <w:rsid w:val="007D4C71"/>
    <w:rsid w:val="007D51F9"/>
    <w:rsid w:val="007D5607"/>
    <w:rsid w:val="007E3751"/>
    <w:rsid w:val="007E3990"/>
    <w:rsid w:val="007F678D"/>
    <w:rsid w:val="00803859"/>
    <w:rsid w:val="00805D5C"/>
    <w:rsid w:val="0080715D"/>
    <w:rsid w:val="008157A1"/>
    <w:rsid w:val="008249A9"/>
    <w:rsid w:val="008305EA"/>
    <w:rsid w:val="00832F2E"/>
    <w:rsid w:val="0083408E"/>
    <w:rsid w:val="00844107"/>
    <w:rsid w:val="00882118"/>
    <w:rsid w:val="00883BB9"/>
    <w:rsid w:val="008928D2"/>
    <w:rsid w:val="0089675F"/>
    <w:rsid w:val="008A0258"/>
    <w:rsid w:val="008A5447"/>
    <w:rsid w:val="008B387C"/>
    <w:rsid w:val="008C2DBA"/>
    <w:rsid w:val="008C34B2"/>
    <w:rsid w:val="008C4B07"/>
    <w:rsid w:val="008D11D5"/>
    <w:rsid w:val="008D1541"/>
    <w:rsid w:val="008D53C0"/>
    <w:rsid w:val="008D6E64"/>
    <w:rsid w:val="008E6C85"/>
    <w:rsid w:val="00900D73"/>
    <w:rsid w:val="00902799"/>
    <w:rsid w:val="00905D9B"/>
    <w:rsid w:val="0090792D"/>
    <w:rsid w:val="009123C6"/>
    <w:rsid w:val="009170CB"/>
    <w:rsid w:val="00932C40"/>
    <w:rsid w:val="00943D21"/>
    <w:rsid w:val="009468A3"/>
    <w:rsid w:val="00947B6D"/>
    <w:rsid w:val="00955E7B"/>
    <w:rsid w:val="009602F5"/>
    <w:rsid w:val="00962562"/>
    <w:rsid w:val="00962CEC"/>
    <w:rsid w:val="009906F2"/>
    <w:rsid w:val="009934F2"/>
    <w:rsid w:val="009A12C5"/>
    <w:rsid w:val="009A53D9"/>
    <w:rsid w:val="009B3F0D"/>
    <w:rsid w:val="009C7930"/>
    <w:rsid w:val="009D0196"/>
    <w:rsid w:val="009E400A"/>
    <w:rsid w:val="009F3CED"/>
    <w:rsid w:val="009F533F"/>
    <w:rsid w:val="009F6C2F"/>
    <w:rsid w:val="00A07169"/>
    <w:rsid w:val="00A26C2B"/>
    <w:rsid w:val="00A27C05"/>
    <w:rsid w:val="00A31283"/>
    <w:rsid w:val="00A35E5B"/>
    <w:rsid w:val="00A50D54"/>
    <w:rsid w:val="00A614FB"/>
    <w:rsid w:val="00A673B1"/>
    <w:rsid w:val="00A77AD1"/>
    <w:rsid w:val="00A83A57"/>
    <w:rsid w:val="00AA35FF"/>
    <w:rsid w:val="00AA5AEC"/>
    <w:rsid w:val="00AB3BB4"/>
    <w:rsid w:val="00AC4985"/>
    <w:rsid w:val="00AC6367"/>
    <w:rsid w:val="00AD5259"/>
    <w:rsid w:val="00AF0C11"/>
    <w:rsid w:val="00AF6CB0"/>
    <w:rsid w:val="00B05BED"/>
    <w:rsid w:val="00B143DA"/>
    <w:rsid w:val="00B21CBB"/>
    <w:rsid w:val="00B2292B"/>
    <w:rsid w:val="00B40486"/>
    <w:rsid w:val="00B50235"/>
    <w:rsid w:val="00B67B49"/>
    <w:rsid w:val="00B73767"/>
    <w:rsid w:val="00B7621F"/>
    <w:rsid w:val="00B812A2"/>
    <w:rsid w:val="00B81D0E"/>
    <w:rsid w:val="00BA48E3"/>
    <w:rsid w:val="00BC75FE"/>
    <w:rsid w:val="00BC7F0D"/>
    <w:rsid w:val="00BE1067"/>
    <w:rsid w:val="00BE23A1"/>
    <w:rsid w:val="00BF48DD"/>
    <w:rsid w:val="00C00469"/>
    <w:rsid w:val="00C07610"/>
    <w:rsid w:val="00C16C6C"/>
    <w:rsid w:val="00C257FC"/>
    <w:rsid w:val="00C265AE"/>
    <w:rsid w:val="00C2703C"/>
    <w:rsid w:val="00C32384"/>
    <w:rsid w:val="00C456A3"/>
    <w:rsid w:val="00C53101"/>
    <w:rsid w:val="00C55069"/>
    <w:rsid w:val="00C6423A"/>
    <w:rsid w:val="00C84CD9"/>
    <w:rsid w:val="00CB1246"/>
    <w:rsid w:val="00CC7D07"/>
    <w:rsid w:val="00CD049E"/>
    <w:rsid w:val="00CE1412"/>
    <w:rsid w:val="00CE4E3F"/>
    <w:rsid w:val="00CF3827"/>
    <w:rsid w:val="00CF3DA1"/>
    <w:rsid w:val="00D079F1"/>
    <w:rsid w:val="00D21D9C"/>
    <w:rsid w:val="00D248D7"/>
    <w:rsid w:val="00D27934"/>
    <w:rsid w:val="00D30295"/>
    <w:rsid w:val="00D36143"/>
    <w:rsid w:val="00D44554"/>
    <w:rsid w:val="00D50DD8"/>
    <w:rsid w:val="00D6238B"/>
    <w:rsid w:val="00D661D1"/>
    <w:rsid w:val="00D75EAB"/>
    <w:rsid w:val="00D76218"/>
    <w:rsid w:val="00D77B7C"/>
    <w:rsid w:val="00D81798"/>
    <w:rsid w:val="00D81898"/>
    <w:rsid w:val="00D829BE"/>
    <w:rsid w:val="00D91517"/>
    <w:rsid w:val="00D95223"/>
    <w:rsid w:val="00D95E34"/>
    <w:rsid w:val="00DA0729"/>
    <w:rsid w:val="00DA5200"/>
    <w:rsid w:val="00DB47C0"/>
    <w:rsid w:val="00DB6CA2"/>
    <w:rsid w:val="00DC32BD"/>
    <w:rsid w:val="00DD0C54"/>
    <w:rsid w:val="00DD1234"/>
    <w:rsid w:val="00DD7934"/>
    <w:rsid w:val="00E05A26"/>
    <w:rsid w:val="00E148E2"/>
    <w:rsid w:val="00E17D8B"/>
    <w:rsid w:val="00E34882"/>
    <w:rsid w:val="00E348A9"/>
    <w:rsid w:val="00E3775C"/>
    <w:rsid w:val="00E47FC4"/>
    <w:rsid w:val="00E76B7B"/>
    <w:rsid w:val="00E8323A"/>
    <w:rsid w:val="00E874F7"/>
    <w:rsid w:val="00EB5839"/>
    <w:rsid w:val="00EC71ED"/>
    <w:rsid w:val="00EC7E8D"/>
    <w:rsid w:val="00EE00B0"/>
    <w:rsid w:val="00EE25BF"/>
    <w:rsid w:val="00EE564E"/>
    <w:rsid w:val="00EE6D50"/>
    <w:rsid w:val="00EF410E"/>
    <w:rsid w:val="00F03D5A"/>
    <w:rsid w:val="00F25999"/>
    <w:rsid w:val="00F51BB0"/>
    <w:rsid w:val="00F6436A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58B2F-402E-4879-B480-BB801FCB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2017-11-10T09:37:00Z</cp:lastPrinted>
  <dcterms:created xsi:type="dcterms:W3CDTF">2017-11-10T05:10:00Z</dcterms:created>
  <dcterms:modified xsi:type="dcterms:W3CDTF">2017-11-10T09:56:00Z</dcterms:modified>
</cp:coreProperties>
</file>