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FA" w:rsidRPr="00BF6B26" w:rsidRDefault="005052FF" w:rsidP="00751547">
      <w:r w:rsidRPr="00BF6B26">
        <w:t>ВВЕДЕНИЕ</w:t>
      </w:r>
    </w:p>
    <w:p w:rsidR="005052FF" w:rsidRPr="00BF6B26" w:rsidRDefault="007357FA" w:rsidP="00751547">
      <w:pPr>
        <w:rPr>
          <w:shd w:val="clear" w:color="auto" w:fill="FFFFFF"/>
          <w:lang w:eastAsia="ru-RU"/>
        </w:rPr>
      </w:pPr>
      <w:r w:rsidRPr="00BF6B26">
        <w:rPr>
          <w:shd w:val="clear" w:color="auto" w:fill="FFFFFF"/>
          <w:lang w:eastAsia="ru-RU"/>
        </w:rPr>
        <w:t>Служба участковых уполномоченных занимала и занимает важное место в системе органов внутренних дел. Анализ специальной литературы и нормативных актов, практика работы органов внутренних дел показывают значительную роль участковых уполномоченных милиции в предупреждении и пресечении административных правонарушений, посягающих на общественный порядок.</w:t>
      </w:r>
    </w:p>
    <w:p w:rsidR="00D701C1" w:rsidRPr="00BF6B26" w:rsidRDefault="005052FF" w:rsidP="00751547">
      <w:pPr>
        <w:rPr>
          <w:shd w:val="clear" w:color="auto" w:fill="FFFFFF"/>
        </w:rPr>
      </w:pPr>
      <w:r w:rsidRPr="00BF6B26">
        <w:rPr>
          <w:shd w:val="clear" w:color="auto" w:fill="FFFFFF"/>
        </w:rPr>
        <w:t xml:space="preserve">Используя данные о </w:t>
      </w:r>
      <w:r w:rsidR="00B4259A" w:rsidRPr="00BF6B26">
        <w:rPr>
          <w:shd w:val="clear" w:color="auto" w:fill="FFFFFF"/>
        </w:rPr>
        <w:t>видах происшествий</w:t>
      </w:r>
      <w:r w:rsidR="00D728BB" w:rsidRPr="00BF6B26">
        <w:rPr>
          <w:shd w:val="clear" w:color="auto" w:fill="FFFFFF"/>
        </w:rPr>
        <w:t>,</w:t>
      </w:r>
      <w:r w:rsidR="00D701C1" w:rsidRPr="00BF6B26">
        <w:rPr>
          <w:shd w:val="clear" w:color="auto" w:fill="FFFFFF"/>
        </w:rPr>
        <w:t xml:space="preserve"> разработать приложение</w:t>
      </w:r>
      <w:r w:rsidR="00D728BB" w:rsidRPr="00BF6B26">
        <w:rPr>
          <w:shd w:val="clear" w:color="auto" w:fill="FFFFFF"/>
        </w:rPr>
        <w:t>,</w:t>
      </w:r>
      <w:r w:rsidR="00D701C1" w:rsidRPr="00BF6B26">
        <w:rPr>
          <w:shd w:val="clear" w:color="auto" w:fill="FFFFFF"/>
        </w:rPr>
        <w:t xml:space="preserve"> в котором будут определены следующие функции</w:t>
      </w:r>
      <w:r w:rsidRPr="00BF6B26">
        <w:rPr>
          <w:shd w:val="clear" w:color="auto" w:fill="FFFFFF"/>
        </w:rPr>
        <w:t>:</w:t>
      </w:r>
      <w:r w:rsidR="00B4259A" w:rsidRPr="00BF6B26">
        <w:rPr>
          <w:i/>
        </w:rPr>
        <w:t xml:space="preserve"> </w:t>
      </w:r>
      <w:r w:rsidR="00B4259A" w:rsidRPr="00BF6B26">
        <w:t>добавление, удаление, редактирование происшествий, заполнение бланков, хранение и поиск по регистрационному номеру, документа, информация о лицах причастных к происшествию или свидетели, происшествия, их личная информация.</w:t>
      </w:r>
    </w:p>
    <w:p w:rsidR="009B62BB" w:rsidRPr="00BF6B26" w:rsidRDefault="00D701C1" w:rsidP="00751547">
      <w:pPr>
        <w:rPr>
          <w:shd w:val="clear" w:color="auto" w:fill="FFFFFF"/>
        </w:rPr>
      </w:pPr>
      <w:r w:rsidRPr="00BF6B26">
        <w:rPr>
          <w:shd w:val="clear" w:color="auto" w:fill="FFFFFF"/>
        </w:rPr>
        <w:t xml:space="preserve">Основными функциями программы будут: реализовать формирование отчетов, содержащих статистические данные о </w:t>
      </w:r>
      <w:proofErr w:type="spellStart"/>
      <w:r w:rsidR="00BF6B26" w:rsidRPr="00BF6B26">
        <w:rPr>
          <w:shd w:val="clear" w:color="auto" w:fill="FFFFFF"/>
        </w:rPr>
        <w:t>проишестиях</w:t>
      </w:r>
      <w:proofErr w:type="spellEnd"/>
      <w:r w:rsidR="00BF6B26" w:rsidRPr="00BF6B26">
        <w:rPr>
          <w:shd w:val="clear" w:color="auto" w:fill="FFFFFF"/>
        </w:rPr>
        <w:t>.</w:t>
      </w:r>
    </w:p>
    <w:p w:rsidR="00D701C1" w:rsidRPr="00BF6B26" w:rsidRDefault="00D701C1" w:rsidP="00751547">
      <w:pPr>
        <w:rPr>
          <w:shd w:val="clear" w:color="auto" w:fill="FFFFFF"/>
        </w:rPr>
      </w:pPr>
      <w:r w:rsidRPr="00BF6B26">
        <w:rPr>
          <w:shd w:val="clear" w:color="auto" w:fill="FFFFFF"/>
        </w:rPr>
        <w:t>Исходя из актуальности</w:t>
      </w:r>
      <w:r w:rsidR="00D728BB" w:rsidRPr="00BF6B26">
        <w:rPr>
          <w:shd w:val="clear" w:color="auto" w:fill="FFFFFF"/>
        </w:rPr>
        <w:t>,</w:t>
      </w:r>
      <w:r w:rsidRPr="00BF6B26">
        <w:rPr>
          <w:shd w:val="clear" w:color="auto" w:fill="FFFFFF"/>
        </w:rPr>
        <w:t xml:space="preserve"> </w:t>
      </w:r>
      <w:r w:rsidR="00D728BB" w:rsidRPr="00BF6B26">
        <w:rPr>
          <w:shd w:val="clear" w:color="auto" w:fill="FFFFFF"/>
        </w:rPr>
        <w:t>формулируется</w:t>
      </w:r>
      <w:r w:rsidRPr="00BF6B26">
        <w:rPr>
          <w:shd w:val="clear" w:color="auto" w:fill="FFFFFF"/>
        </w:rPr>
        <w:t xml:space="preserve"> тем</w:t>
      </w:r>
      <w:r w:rsidR="00D728BB" w:rsidRPr="00BF6B26">
        <w:rPr>
          <w:shd w:val="clear" w:color="auto" w:fill="FFFFFF"/>
        </w:rPr>
        <w:t>а учебной практики по разработке и сопровождение ПО</w:t>
      </w:r>
      <w:r w:rsidRPr="00BF6B26">
        <w:rPr>
          <w:shd w:val="clear" w:color="auto" w:fill="FFFFFF"/>
        </w:rPr>
        <w:t>: «</w:t>
      </w:r>
      <w:r w:rsidR="00BF6B26">
        <w:rPr>
          <w:shd w:val="clear" w:color="auto" w:fill="FFFFFF"/>
        </w:rPr>
        <w:t>Разработка приложений для регистрации происшествий</w:t>
      </w:r>
      <w:r w:rsidRPr="00BF6B26">
        <w:rPr>
          <w:shd w:val="clear" w:color="auto" w:fill="FFFFFF"/>
        </w:rPr>
        <w:t>»</w:t>
      </w:r>
      <w:r w:rsidR="008142DE">
        <w:rPr>
          <w:shd w:val="clear" w:color="auto" w:fill="FFFFFF"/>
        </w:rPr>
        <w:t>.</w:t>
      </w:r>
    </w:p>
    <w:p w:rsidR="009B62BB" w:rsidRPr="00BF6B26" w:rsidRDefault="00D728BB" w:rsidP="00751547">
      <w:pPr>
        <w:rPr>
          <w:shd w:val="clear" w:color="auto" w:fill="FFFFFF"/>
        </w:rPr>
      </w:pPr>
      <w:r w:rsidRPr="00BF6B26">
        <w:rPr>
          <w:shd w:val="clear" w:color="auto" w:fill="FFFFFF"/>
        </w:rPr>
        <w:t xml:space="preserve">Задачами </w:t>
      </w:r>
      <w:r w:rsidR="00D701C1" w:rsidRPr="00BF6B26">
        <w:rPr>
          <w:shd w:val="clear" w:color="auto" w:fill="FFFFFF"/>
        </w:rPr>
        <w:t>учебной практике</w:t>
      </w:r>
      <w:r w:rsidRPr="00BF6B26">
        <w:rPr>
          <w:shd w:val="clear" w:color="auto" w:fill="FFFFFF"/>
        </w:rPr>
        <w:t xml:space="preserve"> являются</w:t>
      </w:r>
      <w:r w:rsidR="009B62BB" w:rsidRPr="00BF6B26">
        <w:rPr>
          <w:shd w:val="clear" w:color="auto" w:fill="FFFFFF"/>
        </w:rPr>
        <w:t>:</w:t>
      </w:r>
    </w:p>
    <w:p w:rsidR="009B62BB" w:rsidRPr="00BF6B26" w:rsidRDefault="00D701C1" w:rsidP="00751547">
      <w:pPr>
        <w:pStyle w:val="a3"/>
        <w:numPr>
          <w:ilvl w:val="0"/>
          <w:numId w:val="2"/>
        </w:numPr>
      </w:pPr>
      <w:r w:rsidRPr="00BF6B26">
        <w:t>Спроектировать</w:t>
      </w:r>
      <w:r w:rsidR="009B62BB" w:rsidRPr="00BF6B26">
        <w:t xml:space="preserve"> </w:t>
      </w:r>
      <w:r w:rsidR="00D728BB" w:rsidRPr="00BF6B26">
        <w:t>функции приложения</w:t>
      </w:r>
      <w:r w:rsidR="009B62BB" w:rsidRPr="00BF6B26">
        <w:t xml:space="preserve"> с позицией методологии </w:t>
      </w:r>
      <w:r w:rsidR="009B62BB" w:rsidRPr="00BF6B26">
        <w:rPr>
          <w:lang w:val="en-US"/>
        </w:rPr>
        <w:t>IDEF</w:t>
      </w:r>
      <w:r w:rsidR="009B62BB" w:rsidRPr="00BF6B26">
        <w:t xml:space="preserve">0, </w:t>
      </w:r>
      <w:r w:rsidR="009B62BB" w:rsidRPr="00BF6B26">
        <w:rPr>
          <w:lang w:val="en-US"/>
        </w:rPr>
        <w:t>IDEF</w:t>
      </w:r>
      <w:r w:rsidR="009B62BB" w:rsidRPr="00BF6B26">
        <w:t xml:space="preserve">1, </w:t>
      </w:r>
      <w:r w:rsidR="009B62BB" w:rsidRPr="00BF6B26">
        <w:rPr>
          <w:lang w:val="en-US"/>
        </w:rPr>
        <w:t>IDEF</w:t>
      </w:r>
      <w:r w:rsidR="009B62BB" w:rsidRPr="00BF6B26">
        <w:t>1</w:t>
      </w:r>
      <w:r w:rsidR="009B62BB" w:rsidRPr="00BF6B26">
        <w:rPr>
          <w:lang w:val="en-US"/>
        </w:rPr>
        <w:t>X</w:t>
      </w:r>
      <w:r w:rsidR="005E6A51" w:rsidRPr="00BF6B26">
        <w:t>;</w:t>
      </w:r>
    </w:p>
    <w:p w:rsidR="005E6A51" w:rsidRPr="00BF6B26" w:rsidRDefault="00D701C1" w:rsidP="00751547">
      <w:pPr>
        <w:pStyle w:val="a3"/>
        <w:numPr>
          <w:ilvl w:val="0"/>
          <w:numId w:val="2"/>
        </w:numPr>
      </w:pPr>
      <w:r w:rsidRPr="00BF6B26">
        <w:t>Создать</w:t>
      </w:r>
      <w:r w:rsidR="005E6A51" w:rsidRPr="00BF6B26">
        <w:t xml:space="preserve"> инфор</w:t>
      </w:r>
      <w:r w:rsidR="00D728BB" w:rsidRPr="00BF6B26">
        <w:t>мационную базу</w:t>
      </w:r>
      <w:r w:rsidR="005E6A51" w:rsidRPr="00BF6B26">
        <w:t xml:space="preserve"> проекта</w:t>
      </w:r>
      <w:r w:rsidR="00D728BB" w:rsidRPr="00BF6B26">
        <w:t xml:space="preserve"> и смоделировать</w:t>
      </w:r>
      <w:r w:rsidR="00D728BB" w:rsidRPr="00BF6B26">
        <w:rPr>
          <w:color w:val="FF0000"/>
        </w:rPr>
        <w:t xml:space="preserve"> </w:t>
      </w:r>
      <w:r w:rsidR="00D728BB" w:rsidRPr="00BF6B26">
        <w:t>данные</w:t>
      </w:r>
      <w:r w:rsidR="005E6A51" w:rsidRPr="00BF6B26">
        <w:t>;</w:t>
      </w:r>
    </w:p>
    <w:p w:rsidR="005E6A51" w:rsidRPr="00BF6B26" w:rsidRDefault="00D701C1" w:rsidP="00751547">
      <w:pPr>
        <w:pStyle w:val="a3"/>
        <w:numPr>
          <w:ilvl w:val="0"/>
          <w:numId w:val="2"/>
        </w:numPr>
      </w:pPr>
      <w:r w:rsidRPr="00BF6B26">
        <w:t>Смоделировать</w:t>
      </w:r>
      <w:r w:rsidR="005E6A51" w:rsidRPr="00BF6B26">
        <w:t xml:space="preserve"> систем</w:t>
      </w:r>
      <w:r w:rsidR="00D728BB" w:rsidRPr="00BF6B26">
        <w:t>у</w:t>
      </w:r>
      <w:r w:rsidR="005E6A51" w:rsidRPr="00BF6B26">
        <w:t xml:space="preserve"> через построение </w:t>
      </w:r>
      <w:r w:rsidR="005E6A51" w:rsidRPr="00BF6B26">
        <w:rPr>
          <w:lang w:val="en-US"/>
        </w:rPr>
        <w:t>UML</w:t>
      </w:r>
      <w:r w:rsidR="005E6A51" w:rsidRPr="00BF6B26">
        <w:t>- диаграмм;</w:t>
      </w:r>
    </w:p>
    <w:p w:rsidR="005E6A51" w:rsidRPr="00BF6B26" w:rsidRDefault="00726BBB" w:rsidP="00751547">
      <w:pPr>
        <w:pStyle w:val="a3"/>
        <w:numPr>
          <w:ilvl w:val="0"/>
          <w:numId w:val="2"/>
        </w:numPr>
      </w:pPr>
      <w:r w:rsidRPr="00BF6B26">
        <w:t>Создать базу</w:t>
      </w:r>
      <w:r w:rsidR="005E6A51" w:rsidRPr="00BF6B26">
        <w:t xml:space="preserve"> данных</w:t>
      </w:r>
      <w:r w:rsidR="005E6A51" w:rsidRPr="00BF6B26">
        <w:rPr>
          <w:lang w:val="en-US"/>
        </w:rPr>
        <w:t>;</w:t>
      </w:r>
    </w:p>
    <w:p w:rsidR="005E6A51" w:rsidRPr="00BF6B26" w:rsidRDefault="00D701C1" w:rsidP="00751547">
      <w:pPr>
        <w:pStyle w:val="a3"/>
        <w:numPr>
          <w:ilvl w:val="0"/>
          <w:numId w:val="2"/>
        </w:numPr>
      </w:pPr>
      <w:r w:rsidRPr="00BF6B26">
        <w:t>Реализовать программу</w:t>
      </w:r>
      <w:r w:rsidR="00726BBB" w:rsidRPr="00BF6B26">
        <w:t xml:space="preserve"> на языке </w:t>
      </w:r>
      <w:r w:rsidR="00726BBB" w:rsidRPr="00BF6B26">
        <w:rPr>
          <w:lang w:val="en-US"/>
        </w:rPr>
        <w:t>C</w:t>
      </w:r>
      <w:r w:rsidR="00726BBB" w:rsidRPr="00BF6B26">
        <w:t>#</w:t>
      </w:r>
      <w:r w:rsidR="005E6A51" w:rsidRPr="00BF6B26">
        <w:t>;</w:t>
      </w:r>
    </w:p>
    <w:p w:rsidR="005E6A51" w:rsidRPr="00BF6B26" w:rsidRDefault="00D701C1" w:rsidP="00751547">
      <w:pPr>
        <w:pStyle w:val="a3"/>
        <w:numPr>
          <w:ilvl w:val="0"/>
          <w:numId w:val="2"/>
        </w:numPr>
      </w:pPr>
      <w:r w:rsidRPr="00BF6B26">
        <w:t>Тестировать программу</w:t>
      </w:r>
      <w:r w:rsidR="00726BBB" w:rsidRPr="00BF6B26">
        <w:t xml:space="preserve"> методом черного ящика</w:t>
      </w:r>
      <w:r w:rsidR="005E6A51" w:rsidRPr="00BF6B26">
        <w:t>;</w:t>
      </w:r>
    </w:p>
    <w:p w:rsidR="005E6A51" w:rsidRPr="00BF6B26" w:rsidRDefault="00D701C1" w:rsidP="00751547">
      <w:pPr>
        <w:pStyle w:val="a3"/>
        <w:numPr>
          <w:ilvl w:val="0"/>
          <w:numId w:val="2"/>
        </w:numPr>
      </w:pPr>
      <w:r w:rsidRPr="00BF6B26">
        <w:t>Оценить</w:t>
      </w:r>
      <w:r w:rsidR="005E6A51" w:rsidRPr="00BF6B26">
        <w:t xml:space="preserve"> стоимости разработки программного обеспечения;</w:t>
      </w:r>
    </w:p>
    <w:p w:rsidR="005E6A51" w:rsidRPr="00BF6B26" w:rsidRDefault="00726BBB" w:rsidP="00751547">
      <w:pPr>
        <w:pStyle w:val="a3"/>
        <w:numPr>
          <w:ilvl w:val="0"/>
          <w:numId w:val="2"/>
        </w:numPr>
        <w:rPr>
          <w:shd w:val="clear" w:color="auto" w:fill="FFFFFF"/>
        </w:rPr>
      </w:pPr>
      <w:r w:rsidRPr="00BF6B26">
        <w:t>Предусмотреть сопровождение разработанного программного</w:t>
      </w:r>
      <w:r w:rsidR="005E6A51" w:rsidRPr="00BF6B26">
        <w:t xml:space="preserve"> обеспечения.</w:t>
      </w:r>
    </w:p>
    <w:p w:rsidR="00397F3E" w:rsidRPr="00BF6B26" w:rsidRDefault="008142DE" w:rsidP="00751547">
      <w:r>
        <w:lastRenderedPageBreak/>
        <w:t>В итоге</w:t>
      </w:r>
      <w:r w:rsidR="00726BBB" w:rsidRPr="00BF6B26">
        <w:t xml:space="preserve"> необходимо получить разработанную программу</w:t>
      </w:r>
      <w:r w:rsidR="00D728BB" w:rsidRPr="00BF6B26">
        <w:t xml:space="preserve"> на языке </w:t>
      </w:r>
      <w:r w:rsidR="00D728BB" w:rsidRPr="00BF6B26">
        <w:rPr>
          <w:lang w:val="en-US"/>
        </w:rPr>
        <w:t>C</w:t>
      </w:r>
      <w:r w:rsidR="00D728BB" w:rsidRPr="00BF6B26">
        <w:t xml:space="preserve">#, которая </w:t>
      </w:r>
      <w:r w:rsidR="00397F3E" w:rsidRPr="00BF6B26">
        <w:t>позволит осуществить управление данными о приложении «</w:t>
      </w:r>
      <w:r w:rsidR="00BF6B26">
        <w:rPr>
          <w:shd w:val="clear" w:color="auto" w:fill="FFFFFF"/>
        </w:rPr>
        <w:t>Приложение для регистрации происшествий</w:t>
      </w:r>
      <w:r w:rsidR="00397F3E" w:rsidRPr="00BF6B26">
        <w:t>».</w:t>
      </w:r>
    </w:p>
    <w:p w:rsidR="00397F3E" w:rsidRPr="00BF6B26" w:rsidRDefault="00397F3E" w:rsidP="00751547">
      <w:r w:rsidRPr="00BF6B26">
        <w:t xml:space="preserve">В качестве результата программы, предусмотреть следующие функции: </w:t>
      </w:r>
      <w:r w:rsidRPr="00BF6B26">
        <w:rPr>
          <w:color w:val="000000"/>
        </w:rPr>
        <w:t>оформление записи делегатов</w:t>
      </w:r>
      <w:r w:rsidRPr="00BF6B26">
        <w:t xml:space="preserve">, подсчёт прибыли вывод её в </w:t>
      </w:r>
      <w:proofErr w:type="spellStart"/>
      <w:r w:rsidRPr="00BF6B26">
        <w:t>Excel</w:t>
      </w:r>
      <w:proofErr w:type="spellEnd"/>
      <w:r w:rsidRPr="00BF6B26">
        <w:t>.</w:t>
      </w:r>
    </w:p>
    <w:p w:rsidR="00683270" w:rsidRPr="007A0E2D" w:rsidRDefault="007B24D3" w:rsidP="00751547">
      <w:r>
        <w:rPr>
          <w:shd w:val="clear" w:color="auto" w:fill="FFFFFF"/>
        </w:rPr>
        <w:t>Функции</w:t>
      </w:r>
      <w:r w:rsidR="00D00041">
        <w:rPr>
          <w:shd w:val="clear" w:color="auto" w:fill="FFFFFF"/>
        </w:rPr>
        <w:t xml:space="preserve"> работы участкового</w:t>
      </w:r>
      <w:r w:rsidR="00683270" w:rsidRPr="007A0E2D">
        <w:rPr>
          <w:shd w:val="clear" w:color="auto" w:fill="FFFFFF"/>
        </w:rPr>
        <w:t>:</w:t>
      </w:r>
      <w:r w:rsidR="00683270" w:rsidRPr="007A0E2D">
        <w:rPr>
          <w:rStyle w:val="apple-converted-space"/>
          <w:shd w:val="clear" w:color="auto" w:fill="FFFFFF"/>
        </w:rPr>
        <w:t> 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 w:rsidRPr="007B24D3">
        <w:rPr>
          <w:shd w:val="clear" w:color="auto" w:fill="FFFFFF"/>
        </w:rPr>
        <w:t>Д</w:t>
      </w:r>
      <w:r w:rsidR="008210C6" w:rsidRPr="007B24D3">
        <w:rPr>
          <w:shd w:val="clear" w:color="auto" w:fill="FFFFFF"/>
        </w:rPr>
        <w:t>обавление</w:t>
      </w:r>
      <w:r>
        <w:rPr>
          <w:shd w:val="clear" w:color="auto" w:fill="FFFFFF"/>
        </w:rPr>
        <w:t xml:space="preserve"> заявлений</w:t>
      </w:r>
      <w:r>
        <w:rPr>
          <w:shd w:val="clear" w:color="auto" w:fill="FFFFFF"/>
          <w:lang w:val="en-US"/>
        </w:rPr>
        <w:t>;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>
        <w:t>Добавление новых данных</w:t>
      </w:r>
      <w:r w:rsidRPr="004049BF">
        <w:t>;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>
        <w:t>Добавление свидетелей или нарушителей</w:t>
      </w:r>
      <w:r>
        <w:rPr>
          <w:lang w:val="en-US"/>
        </w:rPr>
        <w:t>;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>
        <w:t>Добавление правонарушений</w:t>
      </w:r>
      <w:r>
        <w:rPr>
          <w:lang w:val="en-US"/>
        </w:rPr>
        <w:t>;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>
        <w:t>Удаление заявлений</w:t>
      </w:r>
      <w:r>
        <w:rPr>
          <w:lang w:val="en-US"/>
        </w:rPr>
        <w:t>;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>
        <w:t xml:space="preserve">Удаление информации </w:t>
      </w:r>
      <w:r w:rsidRPr="004049BF">
        <w:t>не относящиеся к делу;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>
        <w:t>Редактирование форм заявлений</w:t>
      </w:r>
      <w:r>
        <w:rPr>
          <w:lang w:val="en-US"/>
        </w:rPr>
        <w:t>;</w:t>
      </w:r>
    </w:p>
    <w:p w:rsidR="004049BF" w:rsidRPr="004049BF" w:rsidRDefault="004049BF" w:rsidP="00751547">
      <w:pPr>
        <w:pStyle w:val="a3"/>
        <w:numPr>
          <w:ilvl w:val="0"/>
          <w:numId w:val="5"/>
        </w:numPr>
      </w:pPr>
      <w:r>
        <w:t>Редактирование информации</w:t>
      </w:r>
      <w:r>
        <w:rPr>
          <w:lang w:val="en-US"/>
        </w:rPr>
        <w:t>;</w:t>
      </w:r>
    </w:p>
    <w:p w:rsidR="007A0E2D" w:rsidRPr="007A0E2D" w:rsidRDefault="00E27201" w:rsidP="00751547">
      <w:pPr>
        <w:pStyle w:val="a3"/>
        <w:numPr>
          <w:ilvl w:val="0"/>
          <w:numId w:val="5"/>
        </w:numPr>
      </w:pPr>
      <w:r>
        <w:rPr>
          <w:shd w:val="clear" w:color="auto" w:fill="FFFFFF"/>
        </w:rPr>
        <w:t>О</w:t>
      </w:r>
      <w:r w:rsidR="007A0E2D" w:rsidRPr="007A0E2D">
        <w:rPr>
          <w:shd w:val="clear" w:color="auto" w:fill="FFFFFF"/>
        </w:rPr>
        <w:t>тображение с</w:t>
      </w:r>
      <w:r w:rsidR="00111385">
        <w:rPr>
          <w:shd w:val="clear" w:color="auto" w:fill="FFFFFF"/>
        </w:rPr>
        <w:t xml:space="preserve">писка </w:t>
      </w:r>
      <w:r w:rsidR="007A0E2D" w:rsidRPr="007A0E2D">
        <w:rPr>
          <w:shd w:val="clear" w:color="auto" w:fill="FFFFFF"/>
        </w:rPr>
        <w:t>заявлений</w:t>
      </w:r>
      <w:r w:rsidR="007A0E2D" w:rsidRPr="007A0E2D">
        <w:rPr>
          <w:shd w:val="clear" w:color="auto" w:fill="FFFFFF"/>
          <w:lang w:val="en-US"/>
        </w:rPr>
        <w:t>;</w:t>
      </w:r>
    </w:p>
    <w:p w:rsidR="004049BF" w:rsidRPr="004049BF" w:rsidRDefault="00E27201" w:rsidP="00751547">
      <w:pPr>
        <w:pStyle w:val="a3"/>
        <w:numPr>
          <w:ilvl w:val="0"/>
          <w:numId w:val="5"/>
        </w:numPr>
      </w:pPr>
      <w:r>
        <w:rPr>
          <w:shd w:val="clear" w:color="auto" w:fill="FFFFFF"/>
        </w:rPr>
        <w:t>Со</w:t>
      </w:r>
      <w:r w:rsidR="007A0E2D" w:rsidRPr="00F82574">
        <w:rPr>
          <w:shd w:val="clear" w:color="auto" w:fill="FFFFFF"/>
        </w:rPr>
        <w:t>ртировка</w:t>
      </w:r>
      <w:r w:rsidR="004049BF">
        <w:rPr>
          <w:shd w:val="clear" w:color="auto" w:fill="FFFFFF"/>
          <w:lang w:val="en-US"/>
        </w:rPr>
        <w:t>;</w:t>
      </w:r>
      <w:r w:rsidR="007A0E2D" w:rsidRPr="00F82574">
        <w:rPr>
          <w:shd w:val="clear" w:color="auto" w:fill="FFFFFF"/>
        </w:rPr>
        <w:t xml:space="preserve"> </w:t>
      </w:r>
    </w:p>
    <w:p w:rsidR="007A0E2D" w:rsidRPr="00F82574" w:rsidRDefault="00E27201" w:rsidP="00751547">
      <w:pPr>
        <w:pStyle w:val="a3"/>
        <w:numPr>
          <w:ilvl w:val="0"/>
          <w:numId w:val="5"/>
        </w:numPr>
      </w:pP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П</w:t>
      </w:r>
      <w:r w:rsidR="00111385">
        <w:rPr>
          <w:shd w:val="clear" w:color="auto" w:fill="FFFFFF"/>
        </w:rPr>
        <w:t>оиск</w:t>
      </w:r>
      <w:r w:rsidR="002E1B38" w:rsidRPr="00F82574">
        <w:rPr>
          <w:shd w:val="clear" w:color="auto" w:fill="FFFFFF"/>
        </w:rPr>
        <w:t xml:space="preserve"> </w:t>
      </w:r>
      <w:r w:rsidR="007A0E2D" w:rsidRPr="00F82574">
        <w:rPr>
          <w:shd w:val="clear" w:color="auto" w:fill="FFFFFF"/>
          <w:lang w:val="en-US"/>
        </w:rPr>
        <w:t>;</w:t>
      </w:r>
      <w:proofErr w:type="gramEnd"/>
    </w:p>
    <w:p w:rsidR="00683270" w:rsidRPr="007A0E2D" w:rsidRDefault="00E27201" w:rsidP="00751547">
      <w:pPr>
        <w:pStyle w:val="a3"/>
        <w:numPr>
          <w:ilvl w:val="0"/>
          <w:numId w:val="5"/>
        </w:numPr>
        <w:rPr>
          <w:rStyle w:val="apple-converted-space"/>
          <w:shd w:val="clear" w:color="auto" w:fill="FFFFFF"/>
        </w:rPr>
      </w:pPr>
      <w:r>
        <w:rPr>
          <w:shd w:val="clear" w:color="auto" w:fill="FFFFFF"/>
        </w:rPr>
        <w:t>Ф</w:t>
      </w:r>
      <w:r w:rsidR="00111385">
        <w:rPr>
          <w:shd w:val="clear" w:color="auto" w:fill="FFFFFF"/>
        </w:rPr>
        <w:t>ормирование отчета</w:t>
      </w:r>
      <w:r w:rsidR="00111385">
        <w:rPr>
          <w:shd w:val="clear" w:color="auto" w:fill="FFFFFF"/>
          <w:lang w:val="en-US"/>
        </w:rPr>
        <w:t>;</w:t>
      </w:r>
    </w:p>
    <w:p w:rsidR="004049BF" w:rsidRDefault="004049BF" w:rsidP="00751547">
      <w:pPr>
        <w:rPr>
          <w:shd w:val="clear" w:color="auto" w:fill="FFFFFF"/>
        </w:rPr>
      </w:pPr>
      <w:r w:rsidRPr="007B24D3">
        <w:rPr>
          <w:shd w:val="clear" w:color="auto" w:fill="FFFFFF"/>
        </w:rPr>
        <w:t>Функция «Добавление</w:t>
      </w:r>
      <w:r>
        <w:rPr>
          <w:shd w:val="clear" w:color="auto" w:fill="FFFFFF"/>
        </w:rPr>
        <w:t xml:space="preserve"> заявлений</w:t>
      </w:r>
      <w:r w:rsidRPr="007B24D3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Позволят добавить в БД новое заявление.</w:t>
      </w:r>
    </w:p>
    <w:p w:rsidR="004049BF" w:rsidRDefault="004049BF" w:rsidP="00751547">
      <w:pPr>
        <w:rPr>
          <w:shd w:val="clear" w:color="auto" w:fill="FFFFFF"/>
        </w:rPr>
      </w:pPr>
      <w:r w:rsidRPr="007B24D3">
        <w:rPr>
          <w:shd w:val="clear" w:color="auto" w:fill="FFFFFF"/>
        </w:rPr>
        <w:t>Функция «Добавление</w:t>
      </w:r>
      <w:r>
        <w:rPr>
          <w:shd w:val="clear" w:color="auto" w:fill="FFFFFF"/>
        </w:rPr>
        <w:t xml:space="preserve"> новых данных</w:t>
      </w:r>
      <w:r w:rsidRPr="007B24D3">
        <w:rPr>
          <w:shd w:val="clear" w:color="auto" w:fill="FFFFFF"/>
        </w:rPr>
        <w:t>»</w:t>
      </w:r>
      <w:r w:rsidR="00AB4733">
        <w:rPr>
          <w:shd w:val="clear" w:color="auto" w:fill="FFFFFF"/>
        </w:rPr>
        <w:t>. Позволяет добавить в существующие дела новую информацию.</w:t>
      </w:r>
    </w:p>
    <w:p w:rsidR="00AB4733" w:rsidRDefault="00AB4733" w:rsidP="00751547">
      <w:pPr>
        <w:rPr>
          <w:shd w:val="clear" w:color="auto" w:fill="FFFFFF"/>
        </w:rPr>
      </w:pPr>
      <w:r w:rsidRPr="007B24D3">
        <w:rPr>
          <w:shd w:val="clear" w:color="auto" w:fill="FFFFFF"/>
        </w:rPr>
        <w:t>Функция «</w:t>
      </w:r>
      <w:proofErr w:type="spellStart"/>
      <w:r>
        <w:rPr>
          <w:shd w:val="clear" w:color="auto" w:fill="FFFFFF"/>
        </w:rPr>
        <w:t>Дабавление</w:t>
      </w:r>
      <w:proofErr w:type="spellEnd"/>
      <w:r>
        <w:rPr>
          <w:shd w:val="clear" w:color="auto" w:fill="FFFFFF"/>
        </w:rPr>
        <w:t xml:space="preserve"> свидетелей или нарушителей</w:t>
      </w:r>
      <w:r w:rsidRPr="007B24D3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Добавляет свидетелей или </w:t>
      </w:r>
      <w:proofErr w:type="gramStart"/>
      <w:r>
        <w:rPr>
          <w:shd w:val="clear" w:color="auto" w:fill="FFFFFF"/>
        </w:rPr>
        <w:t>нарушителей</w:t>
      </w:r>
      <w:proofErr w:type="gramEnd"/>
      <w:r>
        <w:rPr>
          <w:shd w:val="clear" w:color="auto" w:fill="FFFFFF"/>
        </w:rPr>
        <w:t xml:space="preserve"> появившихся во время расследования.</w:t>
      </w:r>
    </w:p>
    <w:p w:rsidR="00AB4733" w:rsidRDefault="00AB4733" w:rsidP="00751547">
      <w:pPr>
        <w:rPr>
          <w:shd w:val="clear" w:color="auto" w:fill="FFFFFF"/>
        </w:rPr>
      </w:pPr>
      <w:r w:rsidRPr="007B24D3">
        <w:rPr>
          <w:shd w:val="clear" w:color="auto" w:fill="FFFFFF"/>
        </w:rPr>
        <w:t>Функция «Добавление</w:t>
      </w:r>
      <w:r>
        <w:rPr>
          <w:shd w:val="clear" w:color="auto" w:fill="FFFFFF"/>
        </w:rPr>
        <w:t xml:space="preserve"> правонарушений</w:t>
      </w:r>
      <w:r w:rsidRPr="007B24D3">
        <w:rPr>
          <w:shd w:val="clear" w:color="auto" w:fill="FFFFFF"/>
        </w:rPr>
        <w:t>»</w:t>
      </w:r>
      <w:r>
        <w:rPr>
          <w:shd w:val="clear" w:color="auto" w:fill="FFFFFF"/>
        </w:rPr>
        <w:t>. Позволяет добавить информацию о правонарушении. Кто совершил и что совершил.</w:t>
      </w:r>
    </w:p>
    <w:p w:rsidR="00AB4733" w:rsidRPr="004049BF" w:rsidRDefault="00AB4733" w:rsidP="00751547">
      <w:pPr>
        <w:rPr>
          <w:rStyle w:val="apple-converted-space"/>
          <w:shd w:val="clear" w:color="auto" w:fill="FFFFFF"/>
        </w:rPr>
      </w:pPr>
      <w:r w:rsidRPr="007B24D3">
        <w:rPr>
          <w:shd w:val="clear" w:color="auto" w:fill="FFFFFF"/>
        </w:rPr>
        <w:t>Функция «</w:t>
      </w:r>
      <w:r>
        <w:rPr>
          <w:shd w:val="clear" w:color="auto" w:fill="FFFFFF"/>
        </w:rPr>
        <w:t>Удаление заявлений</w:t>
      </w:r>
      <w:r w:rsidRPr="007B24D3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Дает возможность удалять </w:t>
      </w:r>
      <w:proofErr w:type="gramStart"/>
      <w:r>
        <w:rPr>
          <w:shd w:val="clear" w:color="auto" w:fill="FFFFFF"/>
        </w:rPr>
        <w:t>заявлений</w:t>
      </w:r>
      <w:proofErr w:type="gramEnd"/>
      <w:r>
        <w:rPr>
          <w:shd w:val="clear" w:color="auto" w:fill="FFFFFF"/>
        </w:rPr>
        <w:t xml:space="preserve"> которые не были приняты или долго </w:t>
      </w:r>
      <w:proofErr w:type="spellStart"/>
      <w:r>
        <w:rPr>
          <w:shd w:val="clear" w:color="auto" w:fill="FFFFFF"/>
        </w:rPr>
        <w:t>храняться</w:t>
      </w:r>
      <w:proofErr w:type="spellEnd"/>
      <w:r>
        <w:rPr>
          <w:shd w:val="clear" w:color="auto" w:fill="FFFFFF"/>
        </w:rPr>
        <w:t xml:space="preserve"> в архиве.</w:t>
      </w:r>
    </w:p>
    <w:p w:rsidR="00AB4733" w:rsidRDefault="00AB4733" w:rsidP="00751547">
      <w:pPr>
        <w:rPr>
          <w:shd w:val="clear" w:color="auto" w:fill="FFFFFF"/>
        </w:rPr>
      </w:pPr>
      <w:r w:rsidRPr="007B24D3">
        <w:rPr>
          <w:shd w:val="clear" w:color="auto" w:fill="FFFFFF"/>
        </w:rPr>
        <w:lastRenderedPageBreak/>
        <w:t>Функция «</w:t>
      </w:r>
      <w:r>
        <w:t xml:space="preserve">Удаление информации </w:t>
      </w:r>
      <w:r w:rsidRPr="004049BF">
        <w:t>не относящиеся к делу</w:t>
      </w:r>
      <w:r w:rsidRPr="007B24D3">
        <w:rPr>
          <w:shd w:val="clear" w:color="auto" w:fill="FFFFFF"/>
        </w:rPr>
        <w:t>»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Удаялет</w:t>
      </w:r>
      <w:proofErr w:type="spellEnd"/>
      <w:r>
        <w:rPr>
          <w:shd w:val="clear" w:color="auto" w:fill="FFFFFF"/>
        </w:rPr>
        <w:t xml:space="preserve"> информацию которая была добавлена к заявлению, но не поможет в ходе расследования или была добавлена </w:t>
      </w:r>
      <w:proofErr w:type="spellStart"/>
      <w:r>
        <w:rPr>
          <w:shd w:val="clear" w:color="auto" w:fill="FFFFFF"/>
        </w:rPr>
        <w:t>нарошно</w:t>
      </w:r>
      <w:proofErr w:type="spellEnd"/>
      <w:r>
        <w:rPr>
          <w:shd w:val="clear" w:color="auto" w:fill="FFFFFF"/>
        </w:rPr>
        <w:t>.</w:t>
      </w:r>
    </w:p>
    <w:p w:rsidR="00AB4733" w:rsidRPr="004049BF" w:rsidRDefault="00AB4733" w:rsidP="00751547">
      <w:pPr>
        <w:rPr>
          <w:rStyle w:val="apple-converted-space"/>
          <w:shd w:val="clear" w:color="auto" w:fill="FFFFFF"/>
        </w:rPr>
      </w:pPr>
      <w:r w:rsidRPr="007B24D3">
        <w:rPr>
          <w:shd w:val="clear" w:color="auto" w:fill="FFFFFF"/>
        </w:rPr>
        <w:t>Функция «</w:t>
      </w:r>
      <w:r>
        <w:t>Редактирование форм заявлений</w:t>
      </w:r>
      <w:r w:rsidRPr="007B24D3">
        <w:rPr>
          <w:shd w:val="clear" w:color="auto" w:fill="FFFFFF"/>
        </w:rPr>
        <w:t>»</w:t>
      </w:r>
      <w:r>
        <w:rPr>
          <w:shd w:val="clear" w:color="auto" w:fill="FFFFFF"/>
        </w:rPr>
        <w:t xml:space="preserve">. Изменение шаблонов, </w:t>
      </w:r>
      <w:proofErr w:type="gramStart"/>
      <w:r>
        <w:rPr>
          <w:shd w:val="clear" w:color="auto" w:fill="FFFFFF"/>
        </w:rPr>
        <w:t>форм</w:t>
      </w:r>
      <w:proofErr w:type="gramEnd"/>
      <w:r>
        <w:rPr>
          <w:shd w:val="clear" w:color="auto" w:fill="FFFFFF"/>
        </w:rPr>
        <w:t xml:space="preserve"> которые были изменены законодательством.</w:t>
      </w:r>
    </w:p>
    <w:p w:rsidR="004049BF" w:rsidRPr="00E27201" w:rsidRDefault="00AB4733" w:rsidP="00751547">
      <w:pPr>
        <w:rPr>
          <w:rStyle w:val="apple-converted-space"/>
        </w:rPr>
      </w:pPr>
      <w:r>
        <w:rPr>
          <w:shd w:val="clear" w:color="auto" w:fill="FFFFFF"/>
        </w:rPr>
        <w:t xml:space="preserve">  </w:t>
      </w:r>
      <w:r w:rsidRPr="00AB4733">
        <w:rPr>
          <w:shd w:val="clear" w:color="auto" w:fill="FFFFFF"/>
        </w:rPr>
        <w:t>Функция «</w:t>
      </w:r>
      <w:r w:rsidRPr="00AB4733">
        <w:t>Редактирование информации</w:t>
      </w:r>
      <w:r w:rsidRPr="00AB4733">
        <w:rPr>
          <w:shd w:val="clear" w:color="auto" w:fill="FFFFFF"/>
        </w:rPr>
        <w:t xml:space="preserve">». </w:t>
      </w:r>
      <w:r>
        <w:rPr>
          <w:shd w:val="clear" w:color="auto" w:fill="FFFFFF"/>
        </w:rPr>
        <w:t xml:space="preserve">Изменение </w:t>
      </w:r>
      <w:proofErr w:type="gramStart"/>
      <w:r>
        <w:rPr>
          <w:shd w:val="clear" w:color="auto" w:fill="FFFFFF"/>
        </w:rPr>
        <w:t>информация</w:t>
      </w:r>
      <w:proofErr w:type="gramEnd"/>
      <w:r>
        <w:rPr>
          <w:shd w:val="clear" w:color="auto" w:fill="FFFFFF"/>
        </w:rPr>
        <w:t xml:space="preserve"> которая была дана </w:t>
      </w:r>
      <w:proofErr w:type="spellStart"/>
      <w:r w:rsidR="00E27201">
        <w:rPr>
          <w:shd w:val="clear" w:color="auto" w:fill="FFFFFF"/>
        </w:rPr>
        <w:t>потерпевшил</w:t>
      </w:r>
      <w:proofErr w:type="spellEnd"/>
      <w:r w:rsidR="00E27201">
        <w:rPr>
          <w:shd w:val="clear" w:color="auto" w:fill="FFFFFF"/>
        </w:rPr>
        <w:t xml:space="preserve">, была </w:t>
      </w:r>
      <w:proofErr w:type="spellStart"/>
      <w:r w:rsidR="00E27201">
        <w:rPr>
          <w:shd w:val="clear" w:color="auto" w:fill="FFFFFF"/>
        </w:rPr>
        <w:t>выясненна</w:t>
      </w:r>
      <w:proofErr w:type="spellEnd"/>
      <w:r w:rsidR="00E27201">
        <w:rPr>
          <w:shd w:val="clear" w:color="auto" w:fill="FFFFFF"/>
        </w:rPr>
        <w:t xml:space="preserve"> во время расследования или заявление было неправильно написано.</w:t>
      </w:r>
    </w:p>
    <w:p w:rsidR="00D00041" w:rsidRDefault="00683270" w:rsidP="00751547">
      <w:pPr>
        <w:rPr>
          <w:shd w:val="clear" w:color="auto" w:fill="FFFFFF"/>
        </w:rPr>
      </w:pPr>
      <w:r w:rsidRPr="007A0E2D">
        <w:rPr>
          <w:shd w:val="clear" w:color="auto" w:fill="FFFFFF"/>
        </w:rPr>
        <w:t xml:space="preserve">Функция «Отображение списка </w:t>
      </w:r>
      <w:r w:rsidR="007A0E2D" w:rsidRPr="007A0E2D">
        <w:rPr>
          <w:shd w:val="clear" w:color="auto" w:fill="FFFFFF"/>
        </w:rPr>
        <w:t>заявлений</w:t>
      </w:r>
      <w:r w:rsidRPr="007A0E2D">
        <w:rPr>
          <w:shd w:val="clear" w:color="auto" w:fill="FFFFFF"/>
        </w:rPr>
        <w:t>», служит для отображения данных БД в окне программы</w:t>
      </w:r>
      <w:r w:rsidR="00D00041">
        <w:rPr>
          <w:shd w:val="clear" w:color="auto" w:fill="FFFFFF"/>
        </w:rPr>
        <w:t>.</w:t>
      </w:r>
    </w:p>
    <w:p w:rsidR="00E27201" w:rsidRDefault="00683270" w:rsidP="00751547">
      <w:pPr>
        <w:rPr>
          <w:shd w:val="clear" w:color="auto" w:fill="FFFFFF"/>
        </w:rPr>
      </w:pPr>
      <w:r w:rsidRPr="007A0E2D">
        <w:rPr>
          <w:shd w:val="clear" w:color="auto" w:fill="FFFFFF"/>
        </w:rPr>
        <w:t>Функция «</w:t>
      </w:r>
      <w:r w:rsidRPr="00F82574">
        <w:rPr>
          <w:shd w:val="clear" w:color="auto" w:fill="FFFFFF"/>
        </w:rPr>
        <w:t>Сортировка</w:t>
      </w:r>
      <w:r w:rsidR="00E27201">
        <w:rPr>
          <w:shd w:val="clear" w:color="auto" w:fill="FFFFFF"/>
        </w:rPr>
        <w:t>».</w:t>
      </w:r>
      <w:r w:rsidRPr="00F82574">
        <w:rPr>
          <w:shd w:val="clear" w:color="auto" w:fill="FFFFFF"/>
        </w:rPr>
        <w:t xml:space="preserve"> </w:t>
      </w:r>
      <w:r w:rsidR="002E1B38" w:rsidRPr="00F82574">
        <w:rPr>
          <w:shd w:val="clear" w:color="auto" w:fill="FFFFFF"/>
        </w:rPr>
        <w:t xml:space="preserve">Позволяет отсортировать имеющиеся заявление по их номеру, </w:t>
      </w:r>
      <w:r w:rsidR="00F82574" w:rsidRPr="00F82574">
        <w:rPr>
          <w:shd w:val="clear" w:color="auto" w:fill="FFFFFF"/>
        </w:rPr>
        <w:t xml:space="preserve">по мере продвижения, </w:t>
      </w:r>
      <w:proofErr w:type="gramStart"/>
      <w:r w:rsidR="00F82574" w:rsidRPr="00F82574">
        <w:rPr>
          <w:shd w:val="clear" w:color="auto" w:fill="FFFFFF"/>
        </w:rPr>
        <w:t>по участковым</w:t>
      </w:r>
      <w:proofErr w:type="gramEnd"/>
      <w:r w:rsidR="00F82574" w:rsidRPr="00F82574">
        <w:rPr>
          <w:shd w:val="clear" w:color="auto" w:fill="FFFFFF"/>
        </w:rPr>
        <w:t xml:space="preserve"> которые его рассматривают.</w:t>
      </w:r>
      <w:r w:rsidR="00F82574">
        <w:rPr>
          <w:shd w:val="clear" w:color="auto" w:fill="FFFFFF"/>
        </w:rPr>
        <w:t xml:space="preserve"> </w:t>
      </w:r>
    </w:p>
    <w:p w:rsidR="00683270" w:rsidRPr="00F82574" w:rsidRDefault="00E27201" w:rsidP="00751547">
      <w:pPr>
        <w:rPr>
          <w:shd w:val="clear" w:color="auto" w:fill="FFFFFF"/>
        </w:rPr>
      </w:pPr>
      <w:r w:rsidRPr="007A0E2D">
        <w:rPr>
          <w:shd w:val="clear" w:color="auto" w:fill="FFFFFF"/>
        </w:rPr>
        <w:t>Функция «</w:t>
      </w:r>
      <w:r w:rsidRPr="00F82574">
        <w:rPr>
          <w:shd w:val="clear" w:color="auto" w:fill="FFFFFF"/>
        </w:rPr>
        <w:t>Сортировка</w:t>
      </w:r>
      <w:r>
        <w:rPr>
          <w:shd w:val="clear" w:color="auto" w:fill="FFFFFF"/>
        </w:rPr>
        <w:t xml:space="preserve">». </w:t>
      </w:r>
      <w:r w:rsidR="00F82574">
        <w:rPr>
          <w:shd w:val="clear" w:color="auto" w:fill="FFFFFF"/>
        </w:rPr>
        <w:t xml:space="preserve">Служит для </w:t>
      </w:r>
      <w:r w:rsidR="002F5A6B">
        <w:rPr>
          <w:shd w:val="clear" w:color="auto" w:fill="FFFFFF"/>
        </w:rPr>
        <w:t xml:space="preserve">быстрого поиска по номеру дела, или поиск дел который </w:t>
      </w:r>
      <w:proofErr w:type="spellStart"/>
      <w:r w:rsidR="002F5A6B">
        <w:rPr>
          <w:shd w:val="clear" w:color="auto" w:fill="FFFFFF"/>
        </w:rPr>
        <w:t>находять</w:t>
      </w:r>
      <w:proofErr w:type="spellEnd"/>
      <w:r w:rsidR="002F5A6B">
        <w:rPr>
          <w:shd w:val="clear" w:color="auto" w:fill="FFFFFF"/>
        </w:rPr>
        <w:t xml:space="preserve"> на разных стадиях выполнения.</w:t>
      </w:r>
    </w:p>
    <w:p w:rsidR="00397F3E" w:rsidRPr="00E27201" w:rsidRDefault="00683270" w:rsidP="00751547">
      <w:pPr>
        <w:pStyle w:val="a3"/>
      </w:pPr>
      <w:r w:rsidRPr="004717EF">
        <w:rPr>
          <w:rStyle w:val="apple-converted-space"/>
          <w:shd w:val="clear" w:color="auto" w:fill="FFFFFF"/>
        </w:rPr>
        <w:t> </w:t>
      </w:r>
      <w:r w:rsidRPr="004717EF">
        <w:rPr>
          <w:shd w:val="clear" w:color="auto" w:fill="FFFFFF"/>
        </w:rPr>
        <w:t>Функция «</w:t>
      </w:r>
      <w:r w:rsidR="00E27201">
        <w:rPr>
          <w:shd w:val="clear" w:color="auto" w:fill="FFFFFF"/>
        </w:rPr>
        <w:t>Формирование отчета».</w:t>
      </w:r>
      <w:r w:rsidRPr="004717EF">
        <w:rPr>
          <w:shd w:val="clear" w:color="auto" w:fill="FFFFFF"/>
        </w:rPr>
        <w:t xml:space="preserve"> служит </w:t>
      </w:r>
      <w:r w:rsidR="007A0E2D" w:rsidRPr="004717EF">
        <w:rPr>
          <w:shd w:val="clear" w:color="auto" w:fill="FFFFFF"/>
        </w:rPr>
        <w:t>для быстро</w:t>
      </w:r>
      <w:r w:rsidR="00E27201">
        <w:rPr>
          <w:shd w:val="clear" w:color="auto" w:fill="FFFFFF"/>
        </w:rPr>
        <w:t>го</w:t>
      </w:r>
      <w:r w:rsidR="007A0E2D" w:rsidRPr="004717EF">
        <w:rPr>
          <w:shd w:val="clear" w:color="auto" w:fill="FFFFFF"/>
        </w:rPr>
        <w:t xml:space="preserve"> заполнения</w:t>
      </w:r>
      <w:r w:rsidR="004717EF" w:rsidRPr="004717EF">
        <w:rPr>
          <w:shd w:val="clear" w:color="auto" w:fill="FFFFFF"/>
        </w:rPr>
        <w:t xml:space="preserve"> итогового отчета по произведенному делу.</w:t>
      </w:r>
    </w:p>
    <w:p w:rsidR="004717EF" w:rsidRDefault="004717EF" w:rsidP="00751547">
      <w:r>
        <w:br w:type="page"/>
      </w:r>
    </w:p>
    <w:p w:rsidR="004717EF" w:rsidRPr="004717EF" w:rsidRDefault="004717EF" w:rsidP="00751547">
      <w:pPr>
        <w:pStyle w:val="a3"/>
        <w:numPr>
          <w:ilvl w:val="0"/>
          <w:numId w:val="6"/>
        </w:numPr>
        <w:rPr>
          <w:lang w:eastAsia="ru-RU"/>
        </w:rPr>
      </w:pPr>
      <w:r w:rsidRPr="004717EF">
        <w:rPr>
          <w:lang w:eastAsia="ru-RU"/>
        </w:rPr>
        <w:lastRenderedPageBreak/>
        <w:t xml:space="preserve">ПРОЕКТИРОВАНИЕ ЗАДАЧИ С ПОЗИЦИЙ МЕТОДОЛОГИЙ </w:t>
      </w:r>
      <w:r w:rsidRPr="004717EF">
        <w:rPr>
          <w:lang w:val="en-US" w:eastAsia="ru-RU"/>
        </w:rPr>
        <w:t>IDEF</w:t>
      </w:r>
      <w:r w:rsidRPr="004717EF">
        <w:rPr>
          <w:lang w:eastAsia="ru-RU"/>
        </w:rPr>
        <w:t xml:space="preserve">0, </w:t>
      </w:r>
      <w:r w:rsidRPr="004717EF">
        <w:rPr>
          <w:lang w:val="en-US" w:eastAsia="ru-RU"/>
        </w:rPr>
        <w:t>IDEF</w:t>
      </w:r>
      <w:r w:rsidRPr="004717EF">
        <w:rPr>
          <w:lang w:eastAsia="ru-RU"/>
        </w:rPr>
        <w:t xml:space="preserve">1, </w:t>
      </w:r>
      <w:r w:rsidRPr="004717EF">
        <w:rPr>
          <w:lang w:val="en-US" w:eastAsia="ru-RU"/>
        </w:rPr>
        <w:t>IDEF</w:t>
      </w:r>
      <w:r w:rsidRPr="004717EF">
        <w:rPr>
          <w:lang w:eastAsia="ru-RU"/>
        </w:rPr>
        <w:t>1</w:t>
      </w:r>
      <w:r w:rsidRPr="004717EF">
        <w:rPr>
          <w:lang w:val="en-US" w:eastAsia="ru-RU"/>
        </w:rPr>
        <w:t>X</w:t>
      </w:r>
    </w:p>
    <w:p w:rsidR="004717EF" w:rsidRPr="004717EF" w:rsidRDefault="004717EF" w:rsidP="00751547">
      <w:pPr>
        <w:rPr>
          <w:lang w:eastAsia="ru-RU"/>
        </w:rPr>
      </w:pPr>
      <w:r w:rsidRPr="004717EF">
        <w:rPr>
          <w:lang w:eastAsia="ru-RU"/>
        </w:rPr>
        <w:t>1.1</w:t>
      </w:r>
      <w:r w:rsidRPr="004717EF">
        <w:rPr>
          <w:lang w:eastAsia="ru-RU"/>
        </w:rPr>
        <w:tab/>
        <w:t>Разработка ТЗ. Проектирование задачи с позиций методологий IDEF0, IDEF1, IDEF1X</w:t>
      </w:r>
    </w:p>
    <w:p w:rsidR="004717EF" w:rsidRPr="004717EF" w:rsidRDefault="004717EF" w:rsidP="00751547">
      <w:pPr>
        <w:rPr>
          <w:lang w:eastAsia="ru-RU"/>
        </w:rPr>
      </w:pPr>
      <w:r w:rsidRPr="004717EF">
        <w:rPr>
          <w:lang w:eastAsia="ru-RU"/>
        </w:rPr>
        <w:t>Методология IDEF0 предписывает построение иерархической системы диаграмм – единичных описаний фрагментов системы. Сначала проводится описание системы в целом и ее взаимодействия с окружающим миром (контекстная диаграмма), после чего проводится функциональная декомпозиция – система разбивается на подсистемы, и каждая подсистема описывается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</w:p>
    <w:p w:rsidR="004717EF" w:rsidRPr="004717EF" w:rsidRDefault="004717EF" w:rsidP="00751547">
      <w:pPr>
        <w:rPr>
          <w:lang w:eastAsia="ru-RU"/>
        </w:rPr>
      </w:pPr>
      <w:r w:rsidRPr="004717EF">
        <w:rPr>
          <w:lang w:eastAsia="ru-RU"/>
        </w:rPr>
        <w:t>Каждая IDEF0-диаграмма содержит блоки и дуги. Блоки изображают функции моделируемой системы. Дуги связывают блоки вместе и отобра­жают взаимодействия и взаимосвязи между ними.</w:t>
      </w:r>
    </w:p>
    <w:p w:rsidR="004717EF" w:rsidRDefault="004717EF" w:rsidP="004717EF">
      <w:pPr>
        <w:pStyle w:val="a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D963E08" wp14:editId="589F3DCA">
            <wp:extent cx="4760238" cy="263632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888" cy="26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EF" w:rsidRDefault="004717EF" w:rsidP="004717EF">
      <w:pPr>
        <w:pStyle w:val="a4"/>
        <w:rPr>
          <w:lang w:eastAsia="ru-RU"/>
        </w:rPr>
      </w:pPr>
      <w:r>
        <w:rPr>
          <w:lang w:eastAsia="ru-RU"/>
        </w:rPr>
        <w:t xml:space="preserve">Рисунок 1 – </w:t>
      </w:r>
      <w:r>
        <w:rPr>
          <w:lang w:val="en-US" w:eastAsia="ru-RU"/>
        </w:rPr>
        <w:t>IDEF</w:t>
      </w:r>
      <w:r w:rsidRPr="00242A26">
        <w:rPr>
          <w:lang w:eastAsia="ru-RU"/>
        </w:rPr>
        <w:t xml:space="preserve">0 </w:t>
      </w:r>
      <w:r>
        <w:rPr>
          <w:lang w:eastAsia="ru-RU"/>
        </w:rPr>
        <w:t>модель</w:t>
      </w:r>
    </w:p>
    <w:p w:rsidR="004717EF" w:rsidRPr="004717EF" w:rsidRDefault="004717EF" w:rsidP="00751547">
      <w:pPr>
        <w:rPr>
          <w:lang w:eastAsia="ru-RU"/>
        </w:rPr>
      </w:pPr>
      <w:r w:rsidRPr="004717EF">
        <w:rPr>
          <w:lang w:eastAsia="ru-RU"/>
        </w:rPr>
        <w:t xml:space="preserve">Описание модели IDEF0, которая изображена на рисунке 1. </w:t>
      </w:r>
    </w:p>
    <w:p w:rsidR="004717EF" w:rsidRPr="004717EF" w:rsidRDefault="004717EF" w:rsidP="00751547">
      <w:pPr>
        <w:rPr>
          <w:lang w:eastAsia="ru-RU"/>
        </w:rPr>
      </w:pPr>
      <w:r w:rsidRPr="004717EF">
        <w:rPr>
          <w:lang w:eastAsia="ru-RU"/>
        </w:rPr>
        <w:t>Методы диаграммы:</w:t>
      </w:r>
    </w:p>
    <w:p w:rsidR="004717EF" w:rsidRPr="000442D7" w:rsidRDefault="004717EF" w:rsidP="00751547">
      <w:pPr>
        <w:pStyle w:val="a3"/>
        <w:numPr>
          <w:ilvl w:val="0"/>
          <w:numId w:val="7"/>
        </w:numPr>
        <w:rPr>
          <w:lang w:eastAsia="ru-RU"/>
        </w:rPr>
      </w:pPr>
      <w:r w:rsidRPr="000442D7">
        <w:rPr>
          <w:lang w:eastAsia="ru-RU"/>
        </w:rPr>
        <w:t>«А0 Регистрация нового дела»;</w:t>
      </w:r>
    </w:p>
    <w:p w:rsidR="004717EF" w:rsidRPr="000442D7" w:rsidRDefault="004717EF" w:rsidP="00751547">
      <w:pPr>
        <w:pStyle w:val="a3"/>
        <w:numPr>
          <w:ilvl w:val="0"/>
          <w:numId w:val="7"/>
        </w:numPr>
        <w:rPr>
          <w:lang w:eastAsia="ru-RU"/>
        </w:rPr>
      </w:pPr>
      <w:r w:rsidRPr="000442D7">
        <w:rPr>
          <w:lang w:eastAsia="ru-RU"/>
        </w:rPr>
        <w:t>«А1 Оформление протокола»;</w:t>
      </w:r>
    </w:p>
    <w:p w:rsidR="004717EF" w:rsidRPr="000442D7" w:rsidRDefault="004717EF" w:rsidP="00751547">
      <w:pPr>
        <w:pStyle w:val="a3"/>
        <w:numPr>
          <w:ilvl w:val="0"/>
          <w:numId w:val="7"/>
        </w:numPr>
        <w:rPr>
          <w:lang w:eastAsia="ru-RU"/>
        </w:rPr>
      </w:pPr>
      <w:r w:rsidRPr="000442D7">
        <w:rPr>
          <w:lang w:eastAsia="ru-RU"/>
        </w:rPr>
        <w:t>«А2 Делопроизводство»</w:t>
      </w:r>
      <w:r w:rsidRPr="000442D7">
        <w:rPr>
          <w:lang w:val="en-US" w:eastAsia="ru-RU"/>
        </w:rPr>
        <w:t>;</w:t>
      </w:r>
    </w:p>
    <w:p w:rsidR="004717EF" w:rsidRPr="000442D7" w:rsidRDefault="000442D7" w:rsidP="00751547">
      <w:pPr>
        <w:pStyle w:val="a3"/>
        <w:numPr>
          <w:ilvl w:val="0"/>
          <w:numId w:val="7"/>
        </w:numPr>
        <w:rPr>
          <w:lang w:eastAsia="ru-RU"/>
        </w:rPr>
      </w:pPr>
      <w:r w:rsidRPr="000442D7">
        <w:rPr>
          <w:lang w:eastAsia="ru-RU"/>
        </w:rPr>
        <w:lastRenderedPageBreak/>
        <w:t>«А3 Принятие решения»</w:t>
      </w:r>
      <w:r w:rsidRPr="000442D7">
        <w:rPr>
          <w:lang w:val="en-US" w:eastAsia="ru-RU"/>
        </w:rPr>
        <w:t>.</w:t>
      </w:r>
    </w:p>
    <w:p w:rsidR="004717EF" w:rsidRPr="000442D7" w:rsidRDefault="004717EF" w:rsidP="00751547">
      <w:pPr>
        <w:pStyle w:val="a3"/>
        <w:numPr>
          <w:ilvl w:val="0"/>
          <w:numId w:val="7"/>
        </w:numPr>
        <w:rPr>
          <w:lang w:eastAsia="ru-RU"/>
        </w:rPr>
      </w:pPr>
      <w:r w:rsidRPr="000442D7">
        <w:rPr>
          <w:lang w:eastAsia="ru-RU"/>
        </w:rPr>
        <w:t>«</w:t>
      </w:r>
      <w:r w:rsidR="000442D7" w:rsidRPr="000442D7">
        <w:rPr>
          <w:lang w:eastAsia="ru-RU"/>
        </w:rPr>
        <w:t>А4</w:t>
      </w:r>
      <w:r w:rsidRPr="000442D7">
        <w:rPr>
          <w:lang w:eastAsia="ru-RU"/>
        </w:rPr>
        <w:t xml:space="preserve"> Допрос»</w:t>
      </w:r>
      <w:r w:rsidRPr="000442D7">
        <w:rPr>
          <w:lang w:val="en-US" w:eastAsia="ru-RU"/>
        </w:rPr>
        <w:t>;</w:t>
      </w:r>
    </w:p>
    <w:p w:rsidR="004717EF" w:rsidRPr="000442D7" w:rsidRDefault="004717EF" w:rsidP="00751547">
      <w:pPr>
        <w:pStyle w:val="a3"/>
        <w:numPr>
          <w:ilvl w:val="0"/>
          <w:numId w:val="7"/>
        </w:numPr>
        <w:rPr>
          <w:lang w:eastAsia="ru-RU"/>
        </w:rPr>
      </w:pPr>
      <w:r w:rsidRPr="000442D7">
        <w:rPr>
          <w:lang w:eastAsia="ru-RU"/>
        </w:rPr>
        <w:t>«А</w:t>
      </w:r>
      <w:r w:rsidR="000442D7" w:rsidRPr="000442D7">
        <w:rPr>
          <w:lang w:eastAsia="ru-RU"/>
        </w:rPr>
        <w:t>5</w:t>
      </w:r>
      <w:r w:rsidRPr="000442D7">
        <w:rPr>
          <w:lang w:eastAsia="ru-RU"/>
        </w:rPr>
        <w:t xml:space="preserve"> Принятие решения»</w:t>
      </w:r>
      <w:r w:rsidRPr="000442D7">
        <w:rPr>
          <w:lang w:val="en-US" w:eastAsia="ru-RU"/>
        </w:rPr>
        <w:t>.</w:t>
      </w:r>
    </w:p>
    <w:p w:rsidR="004717EF" w:rsidRPr="00850AFF" w:rsidRDefault="004717EF" w:rsidP="00751547">
      <w:pPr>
        <w:rPr>
          <w:lang w:eastAsia="ru-RU"/>
        </w:rPr>
      </w:pPr>
      <w:r w:rsidRPr="00850AFF">
        <w:rPr>
          <w:lang w:eastAsia="ru-RU"/>
        </w:rPr>
        <w:t xml:space="preserve">Входные данные для работы метода «А0 </w:t>
      </w:r>
      <w:r w:rsidR="000442D7" w:rsidRPr="00850AFF">
        <w:rPr>
          <w:lang w:eastAsia="ru-RU"/>
        </w:rPr>
        <w:t>Регистрация нового дела</w:t>
      </w:r>
      <w:r w:rsidRPr="00850AFF">
        <w:rPr>
          <w:lang w:eastAsia="ru-RU"/>
        </w:rPr>
        <w:t xml:space="preserve"> </w:t>
      </w:r>
      <w:r w:rsidRPr="00E7073F">
        <w:rPr>
          <w:lang w:eastAsia="ru-RU"/>
        </w:rPr>
        <w:t xml:space="preserve">«I1 </w:t>
      </w:r>
      <w:r w:rsidR="00E7073F" w:rsidRPr="00E7073F">
        <w:rPr>
          <w:lang w:eastAsia="ru-RU"/>
        </w:rPr>
        <w:t>Происшествие</w:t>
      </w:r>
      <w:r w:rsidRPr="00E7073F">
        <w:rPr>
          <w:lang w:eastAsia="ru-RU"/>
        </w:rPr>
        <w:t xml:space="preserve">». </w:t>
      </w:r>
      <w:r w:rsidR="000442D7" w:rsidRPr="00850AFF">
        <w:rPr>
          <w:lang w:eastAsia="ru-RU"/>
        </w:rPr>
        <w:t>После выполнения метода «А0»</w:t>
      </w:r>
      <w:r w:rsidRPr="00850AFF">
        <w:rPr>
          <w:lang w:eastAsia="ru-RU"/>
        </w:rPr>
        <w:t>. Выходные данные из метода «А1», такие как «</w:t>
      </w:r>
      <w:r w:rsidR="00E7073F">
        <w:rPr>
          <w:lang w:eastAsia="ru-RU"/>
        </w:rPr>
        <w:t>Оф</w:t>
      </w:r>
      <w:r w:rsidR="000442D7" w:rsidRPr="00850AFF">
        <w:rPr>
          <w:lang w:eastAsia="ru-RU"/>
        </w:rPr>
        <w:t>ормление протокола</w:t>
      </w:r>
      <w:r w:rsidRPr="00850AFF">
        <w:rPr>
          <w:lang w:eastAsia="ru-RU"/>
        </w:rPr>
        <w:t>», служит входной информацией для метода «А2». Далее, после успешного выполнения метода «А2», выходная информация будет «</w:t>
      </w:r>
      <w:r w:rsidR="000442D7" w:rsidRPr="00850AFF">
        <w:rPr>
          <w:lang w:eastAsia="ru-RU"/>
        </w:rPr>
        <w:t>Делопроизводство</w:t>
      </w:r>
      <w:r w:rsidRPr="00850AFF">
        <w:rPr>
          <w:lang w:eastAsia="ru-RU"/>
        </w:rPr>
        <w:t>», которая служит входной информацией для метода «А3». Далее, после успешного выполнения метода «А3», выходная информация будет «</w:t>
      </w:r>
      <w:r w:rsidR="000442D7" w:rsidRPr="00850AFF">
        <w:rPr>
          <w:lang w:eastAsia="ru-RU"/>
        </w:rPr>
        <w:t>Принятие решения</w:t>
      </w:r>
      <w:r w:rsidRPr="00850AFF">
        <w:rPr>
          <w:lang w:eastAsia="ru-RU"/>
        </w:rPr>
        <w:t>», которая служит входной информацией для метода «А4». Далее, после успешного выполнения метода «А4», выходная информация будет «</w:t>
      </w:r>
      <w:r w:rsidR="00850AFF" w:rsidRPr="00850AFF">
        <w:rPr>
          <w:lang w:eastAsia="ru-RU"/>
        </w:rPr>
        <w:t>Допрос</w:t>
      </w:r>
      <w:r w:rsidRPr="00850AFF">
        <w:rPr>
          <w:lang w:eastAsia="ru-RU"/>
        </w:rPr>
        <w:t>», которая служит вх</w:t>
      </w:r>
      <w:r w:rsidR="00850AFF" w:rsidRPr="00850AFF">
        <w:rPr>
          <w:lang w:eastAsia="ru-RU"/>
        </w:rPr>
        <w:t>одной информацией для метода «А5</w:t>
      </w:r>
      <w:proofErr w:type="gramStart"/>
      <w:r w:rsidRPr="00850AFF">
        <w:rPr>
          <w:lang w:eastAsia="ru-RU"/>
        </w:rPr>
        <w:t>».</w:t>
      </w:r>
      <w:r w:rsidR="00850AFF" w:rsidRPr="00F82574">
        <w:rPr>
          <w:lang w:eastAsia="ru-RU"/>
        </w:rPr>
        <w:t>Дал</w:t>
      </w:r>
      <w:r w:rsidR="00F82574" w:rsidRPr="00F82574">
        <w:rPr>
          <w:lang w:eastAsia="ru-RU"/>
        </w:rPr>
        <w:t>е</w:t>
      </w:r>
      <w:r w:rsidR="00850AFF" w:rsidRPr="00F82574">
        <w:rPr>
          <w:lang w:eastAsia="ru-RU"/>
        </w:rPr>
        <w:t>е</w:t>
      </w:r>
      <w:proofErr w:type="gramEnd"/>
      <w:r w:rsidR="00850AFF" w:rsidRPr="00850AFF">
        <w:rPr>
          <w:lang w:eastAsia="ru-RU"/>
        </w:rPr>
        <w:t xml:space="preserve"> после успешного выполнения метода</w:t>
      </w:r>
      <w:r w:rsidRPr="00850AFF">
        <w:rPr>
          <w:lang w:eastAsia="ru-RU"/>
        </w:rPr>
        <w:t xml:space="preserve"> </w:t>
      </w:r>
      <w:r w:rsidR="00850AFF" w:rsidRPr="00850AFF">
        <w:rPr>
          <w:lang w:eastAsia="ru-RU"/>
        </w:rPr>
        <w:t xml:space="preserve">«А4», выходная информация будет «Принятие решения». </w:t>
      </w:r>
      <w:r w:rsidRPr="00850AFF">
        <w:rPr>
          <w:lang w:eastAsia="ru-RU"/>
        </w:rPr>
        <w:t>Затем, после успешного прохождения метода «А</w:t>
      </w:r>
      <w:r w:rsidR="00850AFF" w:rsidRPr="00850AFF">
        <w:rPr>
          <w:lang w:eastAsia="ru-RU"/>
        </w:rPr>
        <w:t>5</w:t>
      </w:r>
      <w:r w:rsidRPr="00850AFF">
        <w:rPr>
          <w:lang w:eastAsia="ru-RU"/>
        </w:rPr>
        <w:t xml:space="preserve">», выходная информация из блока будет «O1 </w:t>
      </w:r>
      <w:r w:rsidR="00850AFF" w:rsidRPr="00850AFF">
        <w:rPr>
          <w:lang w:eastAsia="ru-RU"/>
        </w:rPr>
        <w:t>Передача в суд</w:t>
      </w:r>
      <w:r w:rsidRPr="00850AFF">
        <w:rPr>
          <w:lang w:eastAsia="ru-RU"/>
        </w:rPr>
        <w:t xml:space="preserve">». </w:t>
      </w:r>
    </w:p>
    <w:p w:rsidR="004717EF" w:rsidRPr="000442D7" w:rsidRDefault="004717EF" w:rsidP="00751547">
      <w:pPr>
        <w:rPr>
          <w:lang w:eastAsia="ru-RU"/>
        </w:rPr>
      </w:pPr>
      <w:r w:rsidRPr="000442D7">
        <w:rPr>
          <w:lang w:eastAsia="ru-RU"/>
        </w:rPr>
        <w:t>Механизмом управления для методов «А0», «А1», «А2» и «А4»</w:t>
      </w:r>
      <w:r w:rsidR="000442D7" w:rsidRPr="000442D7">
        <w:rPr>
          <w:lang w:eastAsia="ru-RU"/>
        </w:rPr>
        <w:t xml:space="preserve"> «А5» </w:t>
      </w:r>
      <w:r w:rsidRPr="000442D7">
        <w:rPr>
          <w:lang w:eastAsia="ru-RU"/>
        </w:rPr>
        <w:t xml:space="preserve">являются </w:t>
      </w:r>
      <w:r w:rsidR="000442D7" w:rsidRPr="000442D7">
        <w:rPr>
          <w:lang w:eastAsia="ru-RU"/>
        </w:rPr>
        <w:t>«Участковый</w:t>
      </w:r>
      <w:r w:rsidRPr="000442D7">
        <w:rPr>
          <w:lang w:eastAsia="ru-RU"/>
        </w:rPr>
        <w:t>».</w:t>
      </w:r>
    </w:p>
    <w:p w:rsidR="004717EF" w:rsidRDefault="004717EF" w:rsidP="00751547">
      <w:pPr>
        <w:rPr>
          <w:lang w:eastAsia="ru-RU"/>
        </w:rPr>
      </w:pPr>
      <w:r w:rsidRPr="000442D7">
        <w:rPr>
          <w:lang w:eastAsia="ru-RU"/>
        </w:rPr>
        <w:t xml:space="preserve">Метод IDEF1, разработанный </w:t>
      </w:r>
      <w:proofErr w:type="spellStart"/>
      <w:r w:rsidRPr="000442D7">
        <w:rPr>
          <w:lang w:eastAsia="ru-RU"/>
        </w:rPr>
        <w:t>Т.Рэмей</w:t>
      </w:r>
      <w:proofErr w:type="spellEnd"/>
      <w:r w:rsidRPr="000442D7">
        <w:rPr>
          <w:lang w:eastAsia="ru-RU"/>
        </w:rPr>
        <w:t xml:space="preserve"> (</w:t>
      </w:r>
      <w:proofErr w:type="spellStart"/>
      <w:r w:rsidRPr="000442D7">
        <w:rPr>
          <w:lang w:eastAsia="ru-RU"/>
        </w:rPr>
        <w:t>T.Ramey</w:t>
      </w:r>
      <w:proofErr w:type="spellEnd"/>
      <w:r w:rsidRPr="000442D7">
        <w:rPr>
          <w:lang w:eastAsia="ru-RU"/>
        </w:rPr>
        <w:t xml:space="preserve">), также основан на подходе </w:t>
      </w:r>
      <w:proofErr w:type="spellStart"/>
      <w:r w:rsidRPr="000442D7">
        <w:rPr>
          <w:lang w:eastAsia="ru-RU"/>
        </w:rPr>
        <w:t>П.Чена</w:t>
      </w:r>
      <w:proofErr w:type="spellEnd"/>
      <w:r w:rsidRPr="000442D7">
        <w:rPr>
          <w:lang w:eastAsia="ru-RU"/>
        </w:rPr>
        <w:t xml:space="preserve"> и позволяет построить модель данных, эквивалентную реляционной модели в третьей нормальной форме. В настоящее время на основе совершенствования методологии IDEF1 создана ее новая версия - методология IDEF1X. IDEF1X разработана с учетом таких требований, как простота изучения и возможность автоматизации. IDEF1X-диаграммы используются рядом распространенных CASE-средств (в частности, </w:t>
      </w:r>
      <w:proofErr w:type="spellStart"/>
      <w:r w:rsidRPr="000442D7">
        <w:rPr>
          <w:lang w:eastAsia="ru-RU"/>
        </w:rPr>
        <w:t>ERwin</w:t>
      </w:r>
      <w:proofErr w:type="spellEnd"/>
      <w:r w:rsidRPr="000442D7">
        <w:rPr>
          <w:lang w:eastAsia="ru-RU"/>
        </w:rPr>
        <w:t xml:space="preserve">, </w:t>
      </w:r>
      <w:proofErr w:type="spellStart"/>
      <w:r w:rsidRPr="000442D7">
        <w:rPr>
          <w:lang w:eastAsia="ru-RU"/>
        </w:rPr>
        <w:t>Design</w:t>
      </w:r>
      <w:proofErr w:type="spellEnd"/>
      <w:r w:rsidRPr="000442D7">
        <w:rPr>
          <w:lang w:eastAsia="ru-RU"/>
        </w:rPr>
        <w:t>/IDEF).</w:t>
      </w:r>
    </w:p>
    <w:p w:rsidR="00D00041" w:rsidRPr="00D00041" w:rsidRDefault="00D00041" w:rsidP="00751547">
      <w:pPr>
        <w:rPr>
          <w:lang w:eastAsia="ru-RU"/>
        </w:rPr>
      </w:pPr>
      <w:r w:rsidRPr="00D00041">
        <w:rPr>
          <w:lang w:eastAsia="ru-RU"/>
        </w:rPr>
        <w:t xml:space="preserve">Стандарт IDEF1 был разработан как инструмент для анализа и изучения взаимосвязей между информационными потоками в рамках коммерческой деятельности предприятия. Целью подобного исследования является дополнение и </w:t>
      </w:r>
      <w:proofErr w:type="gramStart"/>
      <w:r w:rsidRPr="00D00041">
        <w:rPr>
          <w:lang w:eastAsia="ru-RU"/>
        </w:rPr>
        <w:t>структуризация существующей информации</w:t>
      </w:r>
      <w:proofErr w:type="gramEnd"/>
      <w:r w:rsidRPr="00D00041">
        <w:rPr>
          <w:lang w:eastAsia="ru-RU"/>
        </w:rPr>
        <w:t xml:space="preserve"> и </w:t>
      </w:r>
      <w:r w:rsidRPr="00D00041">
        <w:rPr>
          <w:lang w:eastAsia="ru-RU"/>
        </w:rPr>
        <w:lastRenderedPageBreak/>
        <w:t>обеспечение качественного менеджмента информационными потоками. Необходимость в подобной реорганизации информационной области как правило возникает на начальном этапе построения корпоративной информационной системы, и методология IDEF1 позволяет достаточно наглядно обнаружить "черные дыры" и слабые места в существующей структуре информационных потоков. Применение методологии IDEF1, как инструмента построения наглядной модели информационной структуры предприятия по принципу "Как должно быть" позволяет решить следующие задачи:</w:t>
      </w:r>
    </w:p>
    <w:p w:rsidR="00D00041" w:rsidRPr="00D00041" w:rsidRDefault="00D00041" w:rsidP="00751547">
      <w:pPr>
        <w:pStyle w:val="a3"/>
        <w:numPr>
          <w:ilvl w:val="0"/>
          <w:numId w:val="8"/>
        </w:numPr>
        <w:rPr>
          <w:lang w:eastAsia="ru-RU"/>
        </w:rPr>
      </w:pPr>
      <w:r w:rsidRPr="00D00041">
        <w:rPr>
          <w:lang w:eastAsia="ru-RU"/>
        </w:rPr>
        <w:t>выяснить структуру и содержание существующих потоков информации на предприятии;</w:t>
      </w:r>
    </w:p>
    <w:p w:rsidR="00D00041" w:rsidRPr="00D00041" w:rsidRDefault="00D00041" w:rsidP="00751547">
      <w:pPr>
        <w:pStyle w:val="a3"/>
        <w:numPr>
          <w:ilvl w:val="0"/>
          <w:numId w:val="8"/>
        </w:numPr>
        <w:rPr>
          <w:lang w:eastAsia="ru-RU"/>
        </w:rPr>
      </w:pPr>
      <w:r w:rsidRPr="00D00041">
        <w:rPr>
          <w:lang w:eastAsia="ru-RU"/>
        </w:rPr>
        <w:t>определить какие проблемы, выявленные в результате функционального анализа и анализа потребностей, вызваны недостатком управления соответствующей информацией;</w:t>
      </w:r>
    </w:p>
    <w:p w:rsidR="00D00041" w:rsidRDefault="00D00041" w:rsidP="00751547">
      <w:pPr>
        <w:pStyle w:val="a3"/>
        <w:numPr>
          <w:ilvl w:val="0"/>
          <w:numId w:val="8"/>
        </w:numPr>
        <w:rPr>
          <w:lang w:eastAsia="ru-RU"/>
        </w:rPr>
      </w:pPr>
      <w:r w:rsidRPr="00D00041">
        <w:rPr>
          <w:lang w:eastAsia="ru-RU"/>
        </w:rPr>
        <w:t>выявить, информационные потоки, требующие дополнительного управления для эффективной реализации модели.</w:t>
      </w:r>
    </w:p>
    <w:p w:rsidR="00C2448F" w:rsidRDefault="00A26C06" w:rsidP="00751547">
      <w:r>
        <w:rPr>
          <w:noProof/>
          <w:lang w:eastAsia="ru-RU"/>
        </w:rPr>
        <w:lastRenderedPageBreak/>
        <w:drawing>
          <wp:inline distT="0" distB="0" distL="0" distR="0" wp14:anchorId="19CF7A15" wp14:editId="22704E47">
            <wp:extent cx="3657600" cy="4390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91"/>
                    <a:stretch/>
                  </pic:blipFill>
                  <pic:spPr bwMode="auto">
                    <a:xfrm>
                      <a:off x="0" y="0"/>
                      <a:ext cx="3657861" cy="439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48F" w:rsidRPr="00F755D7" w:rsidRDefault="00C2448F" w:rsidP="00751547">
      <w:r w:rsidRPr="00F755D7">
        <w:t>Рисунок 2</w:t>
      </w:r>
      <w:r>
        <w:t xml:space="preserve"> -</w:t>
      </w:r>
      <w:r w:rsidRPr="00F755D7">
        <w:t xml:space="preserve"> </w:t>
      </w:r>
      <w:r w:rsidRPr="00F755D7">
        <w:rPr>
          <w:lang w:val="en-US"/>
        </w:rPr>
        <w:t>IDEF</w:t>
      </w:r>
      <w:r w:rsidRPr="00F755D7">
        <w:t>1 модель</w:t>
      </w:r>
    </w:p>
    <w:p w:rsidR="00C2448F" w:rsidRPr="00EA635F" w:rsidRDefault="00C2448F" w:rsidP="00751547">
      <w:pPr>
        <w:rPr>
          <w:lang w:eastAsia="ru-RU"/>
        </w:rPr>
      </w:pPr>
      <w:r w:rsidRPr="00EA635F">
        <w:rPr>
          <w:lang w:eastAsia="ru-RU"/>
        </w:rPr>
        <w:t>Сущности диаграммы:</w:t>
      </w:r>
    </w:p>
    <w:p w:rsidR="00C2448F" w:rsidRPr="00185D48" w:rsidRDefault="00C2448F" w:rsidP="00751547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происшествия</w:t>
      </w:r>
      <w:r w:rsidRPr="00185D48">
        <w:rPr>
          <w:lang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свидетель</w:t>
      </w:r>
      <w:r w:rsidRPr="00185D48">
        <w:rPr>
          <w:lang w:val="en-US" w:eastAsia="ru-RU"/>
        </w:rPr>
        <w:t>;</w:t>
      </w:r>
    </w:p>
    <w:p w:rsidR="00C2448F" w:rsidRPr="00185D48" w:rsidRDefault="00A26C06" w:rsidP="00751547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нарушитель</w:t>
      </w:r>
      <w:r w:rsidR="00C2448F" w:rsidRPr="00185D48">
        <w:rPr>
          <w:lang w:val="en-US"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представитель органов</w:t>
      </w:r>
      <w:r w:rsidRPr="00185D48">
        <w:rPr>
          <w:lang w:val="en-US"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правонарушения</w:t>
      </w:r>
      <w:r w:rsidRPr="00185D48">
        <w:rPr>
          <w:lang w:eastAsia="ru-RU"/>
        </w:rPr>
        <w:t>.</w:t>
      </w:r>
    </w:p>
    <w:p w:rsidR="00C2448F" w:rsidRPr="00EA635F" w:rsidRDefault="00C2448F" w:rsidP="00751547">
      <w:pPr>
        <w:rPr>
          <w:lang w:eastAsia="ru-RU"/>
        </w:rPr>
      </w:pPr>
      <w:r w:rsidRPr="00EA635F">
        <w:rPr>
          <w:lang w:eastAsia="ru-RU"/>
        </w:rPr>
        <w:t>Сущность «</w:t>
      </w:r>
      <w:r w:rsidR="00CC6A75">
        <w:rPr>
          <w:lang w:eastAsia="ru-RU"/>
        </w:rPr>
        <w:t>П</w:t>
      </w:r>
      <w:r>
        <w:rPr>
          <w:lang w:eastAsia="ru-RU"/>
        </w:rPr>
        <w:t>роисшествия</w:t>
      </w:r>
      <w:r w:rsidRPr="00EA635F">
        <w:rPr>
          <w:lang w:eastAsia="ru-RU"/>
        </w:rPr>
        <w:t>», взаимодействует с сущностью «</w:t>
      </w:r>
      <w:r w:rsidR="00CC6A75">
        <w:rPr>
          <w:lang w:eastAsia="ru-RU"/>
        </w:rPr>
        <w:t>Свидетель</w:t>
      </w:r>
      <w:r w:rsidRPr="00EA635F">
        <w:rPr>
          <w:lang w:eastAsia="ru-RU"/>
        </w:rPr>
        <w:t>» и включает в себя ключевой атрибут «</w:t>
      </w:r>
      <w:r w:rsidRPr="00EA635F">
        <w:rPr>
          <w:lang w:val="en-US" w:eastAsia="ru-RU"/>
        </w:rPr>
        <w:t>ID</w:t>
      </w:r>
      <w:r w:rsidR="00CC6A75">
        <w:rPr>
          <w:lang w:eastAsia="ru-RU"/>
        </w:rPr>
        <w:t xml:space="preserve"> Происшествие</w:t>
      </w:r>
      <w:r w:rsidRPr="00EA635F">
        <w:rPr>
          <w:lang w:eastAsia="ru-RU"/>
        </w:rPr>
        <w:t>» и следующие атрибуты:</w:t>
      </w:r>
    </w:p>
    <w:p w:rsidR="00C2448F" w:rsidRPr="00185D48" w:rsidRDefault="00C2448F" w:rsidP="00751547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дата</w:t>
      </w:r>
      <w:r w:rsidRPr="00185D48">
        <w:rPr>
          <w:lang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регистрациооный</w:t>
      </w:r>
      <w:proofErr w:type="spellEnd"/>
      <w:r>
        <w:rPr>
          <w:lang w:eastAsia="ru-RU"/>
        </w:rPr>
        <w:t xml:space="preserve"> номер</w:t>
      </w:r>
      <w:r w:rsidRPr="00185D48">
        <w:rPr>
          <w:lang w:val="en-US"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место</w:t>
      </w:r>
      <w:r w:rsidRPr="00185D48">
        <w:rPr>
          <w:lang w:val="en-US" w:eastAsia="ru-RU"/>
        </w:rPr>
        <w:t>;</w:t>
      </w:r>
    </w:p>
    <w:p w:rsidR="00C2448F" w:rsidRPr="00EA635F" w:rsidRDefault="00C2448F" w:rsidP="00751547">
      <w:pPr>
        <w:rPr>
          <w:lang w:eastAsia="ru-RU"/>
        </w:rPr>
      </w:pPr>
      <w:r w:rsidRPr="00EA635F">
        <w:rPr>
          <w:lang w:eastAsia="ru-RU"/>
        </w:rPr>
        <w:lastRenderedPageBreak/>
        <w:t>Сущность «</w:t>
      </w:r>
      <w:r w:rsidR="00CC6A75">
        <w:rPr>
          <w:lang w:eastAsia="ru-RU"/>
        </w:rPr>
        <w:t>С</w:t>
      </w:r>
      <w:r>
        <w:rPr>
          <w:lang w:eastAsia="ru-RU"/>
        </w:rPr>
        <w:t>видетель</w:t>
      </w:r>
      <w:r w:rsidRPr="00EA635F">
        <w:rPr>
          <w:lang w:eastAsia="ru-RU"/>
        </w:rPr>
        <w:t>»</w:t>
      </w:r>
      <w:r w:rsidR="00CC6A75">
        <w:rPr>
          <w:lang w:eastAsia="ru-RU"/>
        </w:rPr>
        <w:t>, взаимодействует с сущностью «Происшествие</w:t>
      </w:r>
      <w:r w:rsidRPr="00EA635F">
        <w:rPr>
          <w:lang w:eastAsia="ru-RU"/>
        </w:rPr>
        <w:t>» и включает в себя ключевой атрибут «</w:t>
      </w:r>
      <w:r w:rsidRPr="00EA635F">
        <w:rPr>
          <w:lang w:val="en-US" w:eastAsia="ru-RU"/>
        </w:rPr>
        <w:t>ID</w:t>
      </w:r>
      <w:r w:rsidRPr="00EA635F">
        <w:rPr>
          <w:lang w:eastAsia="ru-RU"/>
        </w:rPr>
        <w:t xml:space="preserve"> </w:t>
      </w:r>
      <w:r w:rsidR="00CC6A75">
        <w:rPr>
          <w:lang w:eastAsia="ru-RU"/>
        </w:rPr>
        <w:t>Свидетель</w:t>
      </w:r>
      <w:r w:rsidRPr="00EA635F">
        <w:rPr>
          <w:lang w:eastAsia="ru-RU"/>
        </w:rPr>
        <w:t>» и следующие атрибуты:</w:t>
      </w:r>
    </w:p>
    <w:p w:rsidR="00C2448F" w:rsidRPr="00185D48" w:rsidRDefault="00C2448F" w:rsidP="00751547">
      <w:pPr>
        <w:pStyle w:val="a3"/>
        <w:numPr>
          <w:ilvl w:val="0"/>
          <w:numId w:val="12"/>
        </w:numPr>
        <w:rPr>
          <w:lang w:eastAsia="ru-RU"/>
        </w:rPr>
      </w:pPr>
      <w:r w:rsidRPr="00185D48">
        <w:rPr>
          <w:lang w:eastAsia="ru-RU"/>
        </w:rPr>
        <w:t>фамилия</w:t>
      </w:r>
      <w:r w:rsidRPr="00185D48">
        <w:rPr>
          <w:lang w:val="en-US"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2"/>
        </w:numPr>
        <w:rPr>
          <w:lang w:eastAsia="ru-RU"/>
        </w:rPr>
      </w:pPr>
      <w:r w:rsidRPr="00185D48">
        <w:rPr>
          <w:lang w:eastAsia="ru-RU"/>
        </w:rPr>
        <w:t>имя</w:t>
      </w:r>
      <w:r w:rsidRPr="00185D48">
        <w:rPr>
          <w:lang w:val="en-US"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2"/>
        </w:numPr>
        <w:rPr>
          <w:lang w:eastAsia="ru-RU"/>
        </w:rPr>
      </w:pPr>
      <w:r w:rsidRPr="00185D48">
        <w:rPr>
          <w:lang w:eastAsia="ru-RU"/>
        </w:rPr>
        <w:t>отчество</w:t>
      </w:r>
      <w:r w:rsidRPr="00185D48">
        <w:rPr>
          <w:lang w:val="en-US" w:eastAsia="ru-RU"/>
        </w:rPr>
        <w:t>;</w:t>
      </w:r>
    </w:p>
    <w:p w:rsidR="00C2448F" w:rsidRPr="00185D48" w:rsidRDefault="00C2448F" w:rsidP="00751547">
      <w:pPr>
        <w:pStyle w:val="a3"/>
        <w:numPr>
          <w:ilvl w:val="0"/>
          <w:numId w:val="12"/>
        </w:numPr>
        <w:rPr>
          <w:lang w:eastAsia="ru-RU"/>
        </w:rPr>
      </w:pPr>
      <w:r w:rsidRPr="00185D48">
        <w:rPr>
          <w:lang w:eastAsia="ru-RU"/>
        </w:rPr>
        <w:t>паспортные данные</w:t>
      </w:r>
      <w:r w:rsidRPr="00185D48">
        <w:rPr>
          <w:lang w:val="en-US" w:eastAsia="ru-RU"/>
        </w:rPr>
        <w:t>;</w:t>
      </w:r>
    </w:p>
    <w:p w:rsidR="00CC6A75" w:rsidRPr="00CC6A75" w:rsidRDefault="00CC6A75" w:rsidP="00751547">
      <w:pPr>
        <w:rPr>
          <w:lang w:eastAsia="ru-RU"/>
        </w:rPr>
      </w:pPr>
      <w:r w:rsidRPr="00CC6A75">
        <w:rPr>
          <w:lang w:eastAsia="ru-RU"/>
        </w:rPr>
        <w:t>Сущность «</w:t>
      </w:r>
      <w:r w:rsidR="00974B21">
        <w:rPr>
          <w:lang w:eastAsia="ru-RU"/>
        </w:rPr>
        <w:t>Нарушитель</w:t>
      </w:r>
      <w:r w:rsidRPr="00CC6A75">
        <w:rPr>
          <w:lang w:eastAsia="ru-RU"/>
        </w:rPr>
        <w:t>», взаимодействует с сущностью «</w:t>
      </w:r>
      <w:r>
        <w:rPr>
          <w:lang w:eastAsia="ru-RU"/>
        </w:rPr>
        <w:t>Происшествия</w:t>
      </w:r>
      <w:r w:rsidRPr="00CC6A75">
        <w:rPr>
          <w:lang w:eastAsia="ru-RU"/>
        </w:rPr>
        <w:t>» и включает в себя ключевой атрибут «</w:t>
      </w:r>
      <w:r w:rsidRPr="00CC6A75">
        <w:rPr>
          <w:lang w:val="en-US" w:eastAsia="ru-RU"/>
        </w:rPr>
        <w:t>ID</w:t>
      </w:r>
      <w:r w:rsidR="00974B21">
        <w:rPr>
          <w:lang w:eastAsia="ru-RU"/>
        </w:rPr>
        <w:t xml:space="preserve"> Нарушитель</w:t>
      </w:r>
      <w:r w:rsidRPr="00CC6A75">
        <w:rPr>
          <w:lang w:eastAsia="ru-RU"/>
        </w:rPr>
        <w:t>» и следующие атрибуты:</w:t>
      </w:r>
    </w:p>
    <w:p w:rsidR="00CC6A75" w:rsidRPr="00185D48" w:rsidRDefault="00CC6A75" w:rsidP="00751547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   </w:t>
      </w:r>
      <w:r w:rsidRPr="00185D48">
        <w:rPr>
          <w:lang w:eastAsia="ru-RU"/>
        </w:rPr>
        <w:t>фамилия</w:t>
      </w:r>
      <w:r w:rsidRPr="00185D48">
        <w:rPr>
          <w:lang w:val="en-US" w:eastAsia="ru-RU"/>
        </w:rPr>
        <w:t>;</w:t>
      </w:r>
    </w:p>
    <w:p w:rsidR="00CC6A75" w:rsidRPr="00185D48" w:rsidRDefault="00CC6A75" w:rsidP="00751547">
      <w:pPr>
        <w:pStyle w:val="a3"/>
        <w:numPr>
          <w:ilvl w:val="0"/>
          <w:numId w:val="16"/>
        </w:numPr>
        <w:rPr>
          <w:lang w:eastAsia="ru-RU"/>
        </w:rPr>
      </w:pPr>
      <w:r w:rsidRPr="00185D48">
        <w:rPr>
          <w:lang w:eastAsia="ru-RU"/>
        </w:rPr>
        <w:t>имя</w:t>
      </w:r>
      <w:r w:rsidRPr="00185D48">
        <w:rPr>
          <w:lang w:val="en-US" w:eastAsia="ru-RU"/>
        </w:rPr>
        <w:t>;</w:t>
      </w:r>
    </w:p>
    <w:p w:rsidR="00CC6A75" w:rsidRPr="00185D48" w:rsidRDefault="00CC6A75" w:rsidP="00751547">
      <w:pPr>
        <w:pStyle w:val="a3"/>
        <w:numPr>
          <w:ilvl w:val="0"/>
          <w:numId w:val="16"/>
        </w:numPr>
        <w:rPr>
          <w:lang w:eastAsia="ru-RU"/>
        </w:rPr>
      </w:pPr>
      <w:r w:rsidRPr="00185D48">
        <w:rPr>
          <w:lang w:eastAsia="ru-RU"/>
        </w:rPr>
        <w:t>отчество</w:t>
      </w:r>
      <w:r w:rsidRPr="00185D48">
        <w:rPr>
          <w:lang w:val="en-US" w:eastAsia="ru-RU"/>
        </w:rPr>
        <w:t>;</w:t>
      </w:r>
    </w:p>
    <w:p w:rsidR="00CC6A75" w:rsidRPr="00185D48" w:rsidRDefault="00CC6A75" w:rsidP="00751547">
      <w:pPr>
        <w:pStyle w:val="a3"/>
        <w:numPr>
          <w:ilvl w:val="0"/>
          <w:numId w:val="16"/>
        </w:numPr>
        <w:rPr>
          <w:lang w:eastAsia="ru-RU"/>
        </w:rPr>
      </w:pPr>
      <w:r w:rsidRPr="00185D48">
        <w:rPr>
          <w:lang w:eastAsia="ru-RU"/>
        </w:rPr>
        <w:t>паспортные данные</w:t>
      </w:r>
      <w:r w:rsidRPr="00185D48">
        <w:rPr>
          <w:lang w:val="en-US" w:eastAsia="ru-RU"/>
        </w:rPr>
        <w:t>;</w:t>
      </w:r>
    </w:p>
    <w:p w:rsidR="00C2448F" w:rsidRPr="00C62875" w:rsidRDefault="00C2448F" w:rsidP="00751547">
      <w:pPr>
        <w:rPr>
          <w:lang w:eastAsia="ru-RU"/>
        </w:rPr>
      </w:pPr>
      <w:r w:rsidRPr="00C62875">
        <w:rPr>
          <w:lang w:eastAsia="ru-RU"/>
        </w:rPr>
        <w:t>Сущность «</w:t>
      </w:r>
      <w:r w:rsidR="00CC6A75">
        <w:rPr>
          <w:lang w:eastAsia="ru-RU"/>
        </w:rPr>
        <w:t>Представитель органов</w:t>
      </w:r>
      <w:r w:rsidRPr="00C62875">
        <w:rPr>
          <w:lang w:eastAsia="ru-RU"/>
        </w:rPr>
        <w:t>», взаимодействует с сущностью «</w:t>
      </w:r>
      <w:r w:rsidR="00CC6A75">
        <w:rPr>
          <w:lang w:eastAsia="ru-RU"/>
        </w:rPr>
        <w:t>Происшествия</w:t>
      </w:r>
      <w:r w:rsidRPr="00C62875">
        <w:rPr>
          <w:lang w:eastAsia="ru-RU"/>
        </w:rPr>
        <w:t>» и включает в себя ключевой атрибут «</w:t>
      </w:r>
      <w:r w:rsidRPr="00C62875">
        <w:rPr>
          <w:lang w:val="en-US" w:eastAsia="ru-RU"/>
        </w:rPr>
        <w:t>ID</w:t>
      </w:r>
      <w:r w:rsidRPr="00C62875">
        <w:rPr>
          <w:lang w:eastAsia="ru-RU"/>
        </w:rPr>
        <w:t xml:space="preserve"> </w:t>
      </w:r>
      <w:r w:rsidR="00CC6A75">
        <w:rPr>
          <w:lang w:eastAsia="ru-RU"/>
        </w:rPr>
        <w:t>Представитель органов</w:t>
      </w:r>
      <w:r w:rsidRPr="00C62875">
        <w:rPr>
          <w:lang w:eastAsia="ru-RU"/>
        </w:rPr>
        <w:t>» и следующие атрибуты:</w:t>
      </w:r>
    </w:p>
    <w:p w:rsidR="00CC6A75" w:rsidRPr="00185D48" w:rsidRDefault="00CC6A75" w:rsidP="00751547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   </w:t>
      </w:r>
      <w:r w:rsidRPr="00185D48">
        <w:rPr>
          <w:lang w:eastAsia="ru-RU"/>
        </w:rPr>
        <w:t>фамилия</w:t>
      </w:r>
      <w:r w:rsidRPr="00185D48">
        <w:rPr>
          <w:lang w:val="en-US" w:eastAsia="ru-RU"/>
        </w:rPr>
        <w:t>;</w:t>
      </w:r>
    </w:p>
    <w:p w:rsidR="00CC6A75" w:rsidRPr="00185D48" w:rsidRDefault="00CC6A75" w:rsidP="00751547">
      <w:pPr>
        <w:pStyle w:val="a3"/>
        <w:numPr>
          <w:ilvl w:val="0"/>
          <w:numId w:val="17"/>
        </w:numPr>
        <w:rPr>
          <w:lang w:eastAsia="ru-RU"/>
        </w:rPr>
      </w:pPr>
      <w:r w:rsidRPr="00185D48">
        <w:rPr>
          <w:lang w:eastAsia="ru-RU"/>
        </w:rPr>
        <w:t>имя</w:t>
      </w:r>
      <w:r w:rsidRPr="00185D48">
        <w:rPr>
          <w:lang w:val="en-US" w:eastAsia="ru-RU"/>
        </w:rPr>
        <w:t>;</w:t>
      </w:r>
    </w:p>
    <w:p w:rsidR="00CC6A75" w:rsidRPr="00185D48" w:rsidRDefault="00CC6A75" w:rsidP="00751547">
      <w:pPr>
        <w:pStyle w:val="a3"/>
        <w:numPr>
          <w:ilvl w:val="0"/>
          <w:numId w:val="17"/>
        </w:numPr>
        <w:rPr>
          <w:lang w:eastAsia="ru-RU"/>
        </w:rPr>
      </w:pPr>
      <w:r w:rsidRPr="00185D48">
        <w:rPr>
          <w:lang w:eastAsia="ru-RU"/>
        </w:rPr>
        <w:t>отчество</w:t>
      </w:r>
      <w:r w:rsidRPr="00185D48">
        <w:rPr>
          <w:lang w:val="en-US" w:eastAsia="ru-RU"/>
        </w:rPr>
        <w:t>;</w:t>
      </w:r>
    </w:p>
    <w:p w:rsidR="00CC6A75" w:rsidRPr="00185D48" w:rsidRDefault="00CC6A75" w:rsidP="00751547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должность</w:t>
      </w:r>
      <w:r w:rsidRPr="00185D48">
        <w:rPr>
          <w:lang w:val="en-US" w:eastAsia="ru-RU"/>
        </w:rPr>
        <w:t>;</w:t>
      </w:r>
    </w:p>
    <w:p w:rsidR="00C2448F" w:rsidRDefault="00CC6A75" w:rsidP="00751547">
      <w:pPr>
        <w:pStyle w:val="a3"/>
        <w:rPr>
          <w:lang w:eastAsia="ru-RU"/>
        </w:rPr>
      </w:pPr>
      <w:r>
        <w:rPr>
          <w:lang w:eastAsia="ru-RU"/>
        </w:rPr>
        <w:t>Сущность «Правонарушения</w:t>
      </w:r>
      <w:r w:rsidR="00C2448F" w:rsidRPr="00D445E5">
        <w:rPr>
          <w:lang w:eastAsia="ru-RU"/>
        </w:rPr>
        <w:t xml:space="preserve">», </w:t>
      </w:r>
      <w:r w:rsidR="00C2448F" w:rsidRPr="00B3445A">
        <w:rPr>
          <w:lang w:eastAsia="ru-RU"/>
        </w:rPr>
        <w:t xml:space="preserve">взаимодействует с сущностью </w:t>
      </w:r>
      <w:r w:rsidR="00C2448F">
        <w:rPr>
          <w:lang w:eastAsia="ru-RU"/>
        </w:rPr>
        <w:t>«</w:t>
      </w:r>
      <w:r>
        <w:rPr>
          <w:lang w:eastAsia="ru-RU"/>
        </w:rPr>
        <w:t>Происшествия</w:t>
      </w:r>
      <w:r w:rsidR="00C2448F" w:rsidRPr="00B3445A">
        <w:rPr>
          <w:lang w:eastAsia="ru-RU"/>
        </w:rPr>
        <w:t>»</w:t>
      </w:r>
      <w:r w:rsidR="00C2448F">
        <w:rPr>
          <w:lang w:eastAsia="ru-RU"/>
        </w:rPr>
        <w:t xml:space="preserve"> и </w:t>
      </w:r>
      <w:r w:rsidR="00C2448F" w:rsidRPr="00D445E5">
        <w:rPr>
          <w:lang w:eastAsia="ru-RU"/>
        </w:rPr>
        <w:t>включает в себя ключевой атрибут «</w:t>
      </w:r>
      <w:r w:rsidR="00C2448F" w:rsidRPr="00D445E5">
        <w:rPr>
          <w:lang w:val="en-US" w:eastAsia="ru-RU"/>
        </w:rPr>
        <w:t>ID</w:t>
      </w:r>
      <w:r w:rsidR="00C2448F">
        <w:rPr>
          <w:lang w:eastAsia="ru-RU"/>
        </w:rPr>
        <w:t xml:space="preserve"> </w:t>
      </w:r>
      <w:r>
        <w:rPr>
          <w:lang w:eastAsia="ru-RU"/>
        </w:rPr>
        <w:t>Правонарушения</w:t>
      </w:r>
      <w:r w:rsidR="00C2448F" w:rsidRPr="00D445E5">
        <w:rPr>
          <w:lang w:eastAsia="ru-RU"/>
        </w:rPr>
        <w:t>» и следующие атрибуты:</w:t>
      </w:r>
    </w:p>
    <w:p w:rsidR="00C2448F" w:rsidRDefault="00C2448F" w:rsidP="00751547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название</w:t>
      </w:r>
      <w:r>
        <w:rPr>
          <w:lang w:val="en-US" w:eastAsia="ru-RU"/>
        </w:rPr>
        <w:t>;</w:t>
      </w:r>
    </w:p>
    <w:p w:rsidR="00C2448F" w:rsidRPr="00C62875" w:rsidRDefault="00C2448F" w:rsidP="00751547">
      <w:r w:rsidRPr="00C62875">
        <w:t>Методология IDEF1X – предназначена для построения реляционных структур. IDEF1X относится к типу методологий «сущность-взаимосвязь» и, как правило, используется для моделирования реляционных баз данных, имеющих отношение к рассматриваемой системе.</w:t>
      </w:r>
    </w:p>
    <w:p w:rsidR="00C2448F" w:rsidRPr="00C62875" w:rsidRDefault="00C2448F" w:rsidP="00751547">
      <w:pPr>
        <w:rPr>
          <w:lang w:eastAsia="ru-RU"/>
        </w:rPr>
      </w:pPr>
      <w:r w:rsidRPr="00C62875">
        <w:rPr>
          <w:lang w:eastAsia="ru-RU"/>
        </w:rPr>
        <w:lastRenderedPageBreak/>
        <w:t>Сущность в методологии IDEF1X является независимой от идентификаторов или просто независимой, если каждый экземпляр сущности может быть однозначно идентифицирован без определения его отношений с другими сущностями. Сущность называется зависимой от идентификаторов или просто зависимой, если однозначная идентификация экземпляра сущности зависит от его отношения к другой сущности.</w:t>
      </w:r>
    </w:p>
    <w:p w:rsidR="00C2448F" w:rsidRDefault="00974B21" w:rsidP="0075154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675058" wp14:editId="3CFC1913">
            <wp:extent cx="372427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8F" w:rsidRPr="00F755D7" w:rsidRDefault="00C2448F" w:rsidP="00751547">
      <w:pPr>
        <w:rPr>
          <w:lang w:eastAsia="ru-RU"/>
        </w:rPr>
      </w:pPr>
      <w:r>
        <w:t>Рисунок 2 -</w:t>
      </w:r>
      <w:r w:rsidRPr="00F755D7">
        <w:t xml:space="preserve"> </w:t>
      </w:r>
      <w:r w:rsidRPr="00F755D7">
        <w:rPr>
          <w:lang w:val="en-US"/>
        </w:rPr>
        <w:t>IDEF</w:t>
      </w:r>
      <w:r w:rsidRPr="00F755D7">
        <w:t>1</w:t>
      </w:r>
      <w:r>
        <w:rPr>
          <w:lang w:val="en-US"/>
        </w:rPr>
        <w:t>X</w:t>
      </w:r>
      <w:r w:rsidRPr="00F755D7">
        <w:t xml:space="preserve"> модель</w:t>
      </w:r>
    </w:p>
    <w:p w:rsidR="00C2448F" w:rsidRPr="00C62875" w:rsidRDefault="00C2448F" w:rsidP="00751547">
      <w:pPr>
        <w:rPr>
          <w:lang w:eastAsia="ru-RU"/>
        </w:rPr>
      </w:pPr>
      <w:r w:rsidRPr="00C62875">
        <w:rPr>
          <w:lang w:eastAsia="ru-RU"/>
        </w:rPr>
        <w:t>Основное различие диаграмм в том, что в диаграмме IDEF1 присутствует возможность анализировать структуру данных, так и в какой-то степени проектировать её, в диаграмме IDEF1X во главе поставлено проектирование структуры данных.</w:t>
      </w:r>
    </w:p>
    <w:p w:rsidR="00E82A54" w:rsidRDefault="00C2448F" w:rsidP="00751547">
      <w:pPr>
        <w:rPr>
          <w:lang w:eastAsia="ru-RU"/>
        </w:rPr>
      </w:pPr>
      <w:r w:rsidRPr="00C62875">
        <w:rPr>
          <w:lang w:eastAsia="ru-RU"/>
        </w:rPr>
        <w:t xml:space="preserve">В диаграммах </w:t>
      </w:r>
      <w:r w:rsidRPr="00C62875">
        <w:rPr>
          <w:lang w:val="en-US" w:eastAsia="ru-RU"/>
        </w:rPr>
        <w:t>IDEF</w:t>
      </w:r>
      <w:r w:rsidRPr="00C62875">
        <w:rPr>
          <w:lang w:eastAsia="ru-RU"/>
        </w:rPr>
        <w:t xml:space="preserve">1 и </w:t>
      </w:r>
      <w:r w:rsidRPr="00C62875">
        <w:rPr>
          <w:lang w:val="en-US" w:eastAsia="ru-RU"/>
        </w:rPr>
        <w:t>IDEF</w:t>
      </w:r>
      <w:r w:rsidRPr="00C62875">
        <w:rPr>
          <w:lang w:eastAsia="ru-RU"/>
        </w:rPr>
        <w:t>1</w:t>
      </w:r>
      <w:r w:rsidRPr="00C62875">
        <w:rPr>
          <w:lang w:val="en-US" w:eastAsia="ru-RU"/>
        </w:rPr>
        <w:t>X</w:t>
      </w:r>
      <w:r w:rsidRPr="00C62875">
        <w:rPr>
          <w:lang w:eastAsia="ru-RU"/>
        </w:rPr>
        <w:t xml:space="preserve">, которые изображены на рисунках </w:t>
      </w:r>
      <w:r>
        <w:rPr>
          <w:lang w:eastAsia="ru-RU"/>
        </w:rPr>
        <w:t>2</w:t>
      </w:r>
      <w:r w:rsidRPr="00C62875">
        <w:rPr>
          <w:lang w:eastAsia="ru-RU"/>
        </w:rPr>
        <w:t xml:space="preserve"> и </w:t>
      </w:r>
      <w:r>
        <w:rPr>
          <w:lang w:eastAsia="ru-RU"/>
        </w:rPr>
        <w:t>3</w:t>
      </w:r>
      <w:r w:rsidRPr="00C62875">
        <w:rPr>
          <w:lang w:eastAsia="ru-RU"/>
        </w:rPr>
        <w:t>, основное различие в взаимосвязях. Используется идентифицирующая связь, указывает на то, что дочерняя сущность в связи является зависимой от родительской сущности, то есть, экземпляр зависимой сущности может быть однозначно определен, только если в этом экземпляре есть ссылка на экземпляр независимой сущности.</w:t>
      </w:r>
    </w:p>
    <w:p w:rsidR="003529E8" w:rsidRDefault="003529E8" w:rsidP="00751547">
      <w:pPr>
        <w:rPr>
          <w:lang w:eastAsia="ru-RU"/>
        </w:rPr>
      </w:pPr>
      <w:r>
        <w:rPr>
          <w:lang w:eastAsia="ru-RU"/>
        </w:rPr>
        <w:br w:type="page"/>
      </w:r>
    </w:p>
    <w:p w:rsidR="00E82A54" w:rsidRPr="003E2F57" w:rsidRDefault="00E82A54" w:rsidP="00751547">
      <w:pPr>
        <w:pStyle w:val="a3"/>
        <w:numPr>
          <w:ilvl w:val="0"/>
          <w:numId w:val="18"/>
        </w:numPr>
        <w:rPr>
          <w:rFonts w:eastAsia="Times New Roman"/>
          <w:color w:val="252525"/>
          <w:lang w:eastAsia="ru-RU"/>
        </w:rPr>
      </w:pPr>
      <w:r w:rsidRPr="003E2F57">
        <w:lastRenderedPageBreak/>
        <w:t>Создание информационной базы проекта. Моделирование данных</w:t>
      </w:r>
    </w:p>
    <w:p w:rsidR="00E82A54" w:rsidRDefault="00E82A54" w:rsidP="00751547">
      <w:pPr>
        <w:pStyle w:val="a3"/>
        <w:numPr>
          <w:ilvl w:val="1"/>
          <w:numId w:val="18"/>
        </w:numPr>
      </w:pPr>
      <w:r w:rsidRPr="00541527">
        <w:t>Описание предметной области</w:t>
      </w:r>
    </w:p>
    <w:p w:rsidR="005166DE" w:rsidRPr="005166DE" w:rsidRDefault="005166DE" w:rsidP="00751547">
      <w:pPr>
        <w:rPr>
          <w:shd w:val="clear" w:color="auto" w:fill="FFFFFF"/>
        </w:rPr>
      </w:pPr>
      <w:r w:rsidRPr="005166DE">
        <w:rPr>
          <w:shd w:val="clear" w:color="auto" w:fill="FFFFFF"/>
        </w:rPr>
        <w:t>Участковый уполномоченный полиции (УУП) -- должностное лицо полиции, осуществляющее служебную деятельность, которая направлена на защиту прав граждан, проживающих на соответствующем административном участке, а также граждан, пострадавших от преступных посягательств на указанной территории.</w:t>
      </w:r>
    </w:p>
    <w:p w:rsidR="005166DE" w:rsidRPr="005166DE" w:rsidRDefault="005166DE" w:rsidP="00751547">
      <w:pPr>
        <w:rPr>
          <w:shd w:val="clear" w:color="auto" w:fill="FFFFFF"/>
        </w:rPr>
      </w:pPr>
      <w:r w:rsidRPr="005166DE">
        <w:rPr>
          <w:shd w:val="clear" w:color="auto" w:fill="FFFFFF"/>
        </w:rPr>
        <w:t>Участковый уполномоченный полиции обслуживает конкретный участок (район, несколько улиц, поселок), численность населения которого составляет более 3,5 тысячи человек. Главными задачи участкового являются профилактика преступлений, особенно в быту, выявление административных правонарушений, уголовных преступлений небольшой и средней тяжести, контроль за лицами освобожденных из мест лишения свободы.</w:t>
      </w:r>
    </w:p>
    <w:p w:rsidR="005166DE" w:rsidRPr="005166DE" w:rsidRDefault="005166DE" w:rsidP="00751547">
      <w:pPr>
        <w:rPr>
          <w:shd w:val="clear" w:color="auto" w:fill="FFFFFF"/>
        </w:rPr>
      </w:pPr>
      <w:r w:rsidRPr="005166DE">
        <w:rPr>
          <w:shd w:val="clear" w:color="auto" w:fill="FFFFFF"/>
        </w:rPr>
        <w:t>К участковому можно обратиться по вопросам нарушения общественного порядка, принятия мер к лицам, состоящим на профилактических учетах в ОВД (больные наркоманией, алкоголизмом, ранее судимые), совершения преступления на его административном участке.</w:t>
      </w:r>
    </w:p>
    <w:p w:rsidR="005166DE" w:rsidRPr="005166DE" w:rsidRDefault="005166DE" w:rsidP="00751547">
      <w:pPr>
        <w:rPr>
          <w:shd w:val="clear" w:color="auto" w:fill="FFFFFF"/>
        </w:rPr>
      </w:pPr>
      <w:r w:rsidRPr="005166DE">
        <w:rPr>
          <w:shd w:val="clear" w:color="auto" w:fill="FFFFFF"/>
        </w:rPr>
        <w:t>Непосредственно участковый принимает решение по следующим административным правонарушениям: мелкое хулиганство, проживание граждан без регистрации, либо не по месту регистрации, нарушение правил дорожного движения в жилом секторе и многим другим.</w:t>
      </w:r>
    </w:p>
    <w:p w:rsidR="005166DE" w:rsidRPr="005166DE" w:rsidRDefault="005166DE" w:rsidP="00751547">
      <w:pPr>
        <w:rPr>
          <w:shd w:val="clear" w:color="auto" w:fill="FFFFFF"/>
        </w:rPr>
      </w:pPr>
      <w:r w:rsidRPr="005166DE">
        <w:rPr>
          <w:shd w:val="clear" w:color="auto" w:fill="FFFFFF"/>
        </w:rPr>
        <w:t>В сельской местности зачастую участковый является единственным представителем власти на обширной территории.</w:t>
      </w:r>
    </w:p>
    <w:p w:rsidR="005166DE" w:rsidRDefault="005166DE" w:rsidP="00751547">
      <w:pPr>
        <w:pStyle w:val="a3"/>
      </w:pPr>
    </w:p>
    <w:p w:rsidR="00E82A54" w:rsidRPr="00E86BC5" w:rsidRDefault="00E82A54" w:rsidP="00751547">
      <w:r w:rsidRPr="00E86BC5">
        <w:rPr>
          <w:rFonts w:eastAsia="Times New Roman"/>
          <w:iCs/>
          <w:color w:val="000000"/>
          <w:shd w:val="clear" w:color="auto" w:fill="FFFFFF"/>
          <w:lang w:eastAsia="ru-RU"/>
        </w:rPr>
        <w:t>2.2</w:t>
      </w:r>
      <w:r w:rsidRPr="00E86BC5">
        <w:rPr>
          <w:rFonts w:eastAsia="Times New Roman"/>
          <w:iCs/>
          <w:color w:val="000000"/>
          <w:shd w:val="clear" w:color="auto" w:fill="FFFFFF"/>
          <w:lang w:eastAsia="ru-RU"/>
        </w:rPr>
        <w:tab/>
      </w:r>
      <w:r w:rsidRPr="00E86BC5">
        <w:t>Анализ существующих аналогов</w:t>
      </w:r>
    </w:p>
    <w:p w:rsidR="00E82A54" w:rsidRDefault="00E82A54" w:rsidP="00751547">
      <w:pPr>
        <w:rPr>
          <w:shd w:val="clear" w:color="auto" w:fill="FFFFFF"/>
        </w:rPr>
      </w:pPr>
      <w:r w:rsidRPr="00B40084">
        <w:rPr>
          <w:shd w:val="clear" w:color="auto" w:fill="FFFFFF"/>
        </w:rPr>
        <w:t>Лошадиные скачки - один из немногих видов спорта, где зрителям позволяется непосредственно принимать участие в игре с помощью пари. Каждый день в мире делаются ставки на миллионы долларов - игроки стремятся проверить свою удачу. На то, чтобы овладеть искусством делать ставки, уйдет какое-то время, но оно будет того стоить.</w:t>
      </w:r>
    </w:p>
    <w:p w:rsidR="00E82A54" w:rsidRPr="00FF57F2" w:rsidRDefault="00E82A54" w:rsidP="00751547">
      <w:r w:rsidRPr="00FF57F2">
        <w:lastRenderedPageBreak/>
        <w:t xml:space="preserve">На сегодняшний день было разработано не мало приложений, предназначенных для демонстрации либо показа ипподрома на скачках, делать скачки и многое другое. В настоящий момент самыми популярными приложениями являются следующие приложения: </w:t>
      </w:r>
      <w:r>
        <w:t>«</w:t>
      </w:r>
      <w:r w:rsidRPr="00FF57F2">
        <w:t>Ипподром</w:t>
      </w:r>
      <w:r>
        <w:t>»</w:t>
      </w:r>
      <w:r w:rsidRPr="00FF57F2">
        <w:t xml:space="preserve">, </w:t>
      </w:r>
      <w:r>
        <w:t>«</w:t>
      </w:r>
      <w:r w:rsidRPr="00FF57F2">
        <w:t>Ипподром Арена</w:t>
      </w:r>
      <w:r>
        <w:t>»</w:t>
      </w:r>
      <w:r w:rsidRPr="00FF57F2">
        <w:t xml:space="preserve"> и </w:t>
      </w:r>
      <w:r>
        <w:t>«</w:t>
      </w:r>
      <w:r w:rsidRPr="00FF57F2">
        <w:t>Ипподром. Большие скачки</w:t>
      </w:r>
      <w:r>
        <w:t>».</w:t>
      </w:r>
    </w:p>
    <w:p w:rsidR="00E82A54" w:rsidRPr="00FF57F2" w:rsidRDefault="00E82A54" w:rsidP="00751547">
      <w:r>
        <w:t>Первое приложение «Ипподром»</w:t>
      </w:r>
      <w:r w:rsidRPr="00FF57F2">
        <w:t xml:space="preserve"> — это</w:t>
      </w:r>
      <w:r>
        <w:t xml:space="preserve"> </w:t>
      </w:r>
      <w:proofErr w:type="gramStart"/>
      <w:r>
        <w:t>мобильное приложение</w:t>
      </w:r>
      <w:proofErr w:type="gramEnd"/>
      <w:r>
        <w:t xml:space="preserve"> представляющее в</w:t>
      </w:r>
      <w:r w:rsidRPr="00FF57F2">
        <w:t xml:space="preserve">иртуальные скачки на реальные деньги. Это приложение работает на мобильных телефонах с операционной системой </w:t>
      </w:r>
      <w:proofErr w:type="spellStart"/>
      <w:r w:rsidRPr="00FF57F2">
        <w:t>Android</w:t>
      </w:r>
      <w:proofErr w:type="spellEnd"/>
      <w:r w:rsidRPr="00FF57F2">
        <w:t xml:space="preserve"> (версия 2.3.0 и выше) и п</w:t>
      </w:r>
      <w:r>
        <w:t>озволяет делать ставки на конные состязания</w:t>
      </w:r>
      <w:r w:rsidRPr="00FF57F2">
        <w:t xml:space="preserve">, где бы вы ни находились — дома, на работе, в пути. После того, как выбран коэффициент и ставка сделана, вы увидите сам забег, и результат не заставит себя долго ждать. </w:t>
      </w:r>
      <w:r>
        <w:t>В</w:t>
      </w:r>
      <w:r w:rsidRPr="00FF57F2">
        <w:t xml:space="preserve">аш выигрыш — это не просто игровые виртуальные деньги, вы можете вывести </w:t>
      </w:r>
      <w:r>
        <w:t>их на свой электронный кошелек</w:t>
      </w:r>
      <w:r w:rsidRPr="00FF57F2">
        <w:t>. Доступны две версии игры — свободная игра и азартная версия</w:t>
      </w:r>
      <w:r>
        <w:t>.</w:t>
      </w:r>
    </w:p>
    <w:p w:rsidR="00E82A54" w:rsidRPr="00081F14" w:rsidRDefault="00E82A54" w:rsidP="00751547">
      <w:r w:rsidRPr="00081F14">
        <w:t>Второе приложение «Ипподром Арена» уже довольно давно существует такой проект, как большие скачки — игра, где нам нужно развивать лошадку, жокея, строить какие-то здан</w:t>
      </w:r>
      <w:r>
        <w:t>ия для этого, играть в лотереи</w:t>
      </w:r>
      <w:r w:rsidRPr="00081F14">
        <w:t>, участвовать в акциях, организовывать случки коней, лечить животинку, если вдруг захворает и все такое.</w:t>
      </w:r>
    </w:p>
    <w:p w:rsidR="00E82A54" w:rsidRDefault="00E82A54" w:rsidP="00751547">
      <w:r w:rsidRPr="00081F14">
        <w:t>При этом все это выполнено в типично азиатском стиле — то есть все на экране мелкое, буковки также малюсенькие, шрифты плохие, куча лишних опций, совер</w:t>
      </w:r>
      <w:r>
        <w:t>шенно невразумительный геймплей</w:t>
      </w:r>
      <w:r w:rsidRPr="00081F14">
        <w:t xml:space="preserve"> </w:t>
      </w:r>
    </w:p>
    <w:p w:rsidR="00E82A54" w:rsidRDefault="00E82A54" w:rsidP="00751547">
      <w:pPr>
        <w:rPr>
          <w:shd w:val="clear" w:color="auto" w:fill="FFFFFF"/>
        </w:rPr>
      </w:pPr>
      <w:r w:rsidRPr="00B81FC1">
        <w:t xml:space="preserve">Третье приложение «Ипподром. Большие скачки» </w:t>
      </w:r>
      <w:r>
        <w:rPr>
          <w:shd w:val="clear" w:color="auto" w:fill="FFFFFF"/>
        </w:rPr>
        <w:t>это приложение, в котором</w:t>
      </w:r>
      <w:r w:rsidRPr="00B81FC1">
        <w:rPr>
          <w:shd w:val="clear" w:color="auto" w:fill="FFFFFF"/>
        </w:rPr>
        <w:t xml:space="preserve"> будет возможность попробовать свои силы в качестве постоянного клиента тотализатора, умелого наездника и даже сможете занять место управляющего собственной командой.</w:t>
      </w:r>
    </w:p>
    <w:p w:rsidR="00E82A54" w:rsidRDefault="00E82A54" w:rsidP="00751547">
      <w:r w:rsidRPr="00B81FC1">
        <w:t>Для того, чтобы</w:t>
      </w:r>
      <w:r>
        <w:t xml:space="preserve"> исход очередного заезда стал</w:t>
      </w:r>
      <w:r w:rsidRPr="00B81FC1">
        <w:t xml:space="preserve"> прибыльным, необходимо будет проделать большую работу: обеспечить лошадям самые лучшие условия для тренировок и отдыха, нанять профессионального жокея и продумать сотни других важных вещей.</w:t>
      </w:r>
      <w:r>
        <w:t xml:space="preserve"> </w:t>
      </w:r>
      <w:r w:rsidRPr="00B81FC1">
        <w:t xml:space="preserve">Особенности игры: 25 ипподромов, </w:t>
      </w:r>
      <w:r w:rsidRPr="00B81FC1">
        <w:lastRenderedPageBreak/>
        <w:t xml:space="preserve">10 из которых – аналоги реально существующих; тотализатор работает по тем же правилам, что и настоящий; </w:t>
      </w:r>
      <w:r>
        <w:t>3 режима игры – владелец лошадей</w:t>
      </w:r>
      <w:r w:rsidRPr="00B81FC1">
        <w:t>, жокей и игрок на тотализаторе; погружение в мир скачек – драйв, азарт и большие деньги</w:t>
      </w:r>
      <w:r>
        <w:t>.</w:t>
      </w:r>
    </w:p>
    <w:p w:rsidR="005052FF" w:rsidRDefault="00E82A54" w:rsidP="00751547">
      <w:pPr>
        <w:rPr>
          <w:shd w:val="clear" w:color="auto" w:fill="FFFFFF"/>
        </w:rPr>
      </w:pPr>
      <w:r w:rsidRPr="001D5C72">
        <w:t>Исследовав аналоги</w:t>
      </w:r>
      <w:r>
        <w:t xml:space="preserve"> приложений «Ипподром»</w:t>
      </w:r>
      <w:r w:rsidRPr="001D5C72">
        <w:t>, было решено разра</w:t>
      </w:r>
      <w:r>
        <w:t>ботать собственное приложение, которое</w:t>
      </w:r>
      <w:r w:rsidRPr="001D5C72">
        <w:t xml:space="preserve"> </w:t>
      </w:r>
      <w:r>
        <w:rPr>
          <w:shd w:val="clear" w:color="auto" w:fill="FFFFFF"/>
        </w:rPr>
        <w:t>является усовершенствование работы организации ипподрома, обеспечение быстродействия обработки данных о ставках, владельцах, жокеях и лошадях, а также отчетность про скачки, ставки, количество выигрышей и рейтинг лошадей.</w:t>
      </w:r>
    </w:p>
    <w:p w:rsidR="00751547" w:rsidRPr="00751547" w:rsidRDefault="00751547" w:rsidP="00751547">
      <w:pPr>
        <w:spacing w:before="360" w:after="480"/>
        <w:rPr>
          <w:b/>
        </w:rPr>
      </w:pPr>
      <w:r w:rsidRPr="00751547">
        <w:rPr>
          <w:b/>
        </w:rPr>
        <w:t>2.3</w:t>
      </w:r>
      <w:r w:rsidRPr="00751547">
        <w:rPr>
          <w:b/>
        </w:rPr>
        <w:tab/>
        <w:t>Модель данных</w:t>
      </w:r>
    </w:p>
    <w:p w:rsidR="00751547" w:rsidRPr="00751547" w:rsidRDefault="00751547" w:rsidP="00751547">
      <w:r w:rsidRPr="00751547">
        <w:t xml:space="preserve">Информационная модель –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 </w:t>
      </w:r>
    </w:p>
    <w:p w:rsidR="00751547" w:rsidRPr="00751547" w:rsidRDefault="00751547" w:rsidP="00751547">
      <w:r w:rsidRPr="00751547">
        <w:t>База данных –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751547" w:rsidRPr="00751547" w:rsidRDefault="00751547" w:rsidP="00751547">
      <w:proofErr w:type="gramStart"/>
      <w:r w:rsidRPr="00751547">
        <w:t>Наиболее распространенное средство моделирования данных это</w:t>
      </w:r>
      <w:proofErr w:type="gramEnd"/>
      <w:r w:rsidRPr="00751547">
        <w:t xml:space="preserve"> диаграммы "сущность-связь" (ERD), представленная на рисунке Б.4, на которой отображены сущности, ключи и связи. Ниже описаны структурные таблицы, представляющие данную диаграмму.</w:t>
      </w:r>
    </w:p>
    <w:p w:rsidR="00751547" w:rsidRPr="00751547" w:rsidRDefault="00751547" w:rsidP="00751547">
      <w:r w:rsidRPr="00751547">
        <w:t xml:space="preserve">Структурная таблица «»: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13"/>
        <w:gridCol w:w="2125"/>
        <w:gridCol w:w="2265"/>
        <w:gridCol w:w="2242"/>
      </w:tblGrid>
      <w:tr w:rsidR="00751547" w:rsidRPr="00751547" w:rsidTr="00751547">
        <w:tc>
          <w:tcPr>
            <w:tcW w:w="2996" w:type="dxa"/>
          </w:tcPr>
          <w:p w:rsidR="00751547" w:rsidRPr="00751547" w:rsidRDefault="00751547" w:rsidP="00751547">
            <w:r w:rsidRPr="00751547">
              <w:t>Имя поля</w:t>
            </w:r>
          </w:p>
        </w:tc>
        <w:tc>
          <w:tcPr>
            <w:tcW w:w="2271" w:type="dxa"/>
          </w:tcPr>
          <w:p w:rsidR="00751547" w:rsidRPr="00751547" w:rsidRDefault="00751547" w:rsidP="00751547">
            <w:r w:rsidRPr="00751547">
              <w:t>Тип данных</w:t>
            </w:r>
          </w:p>
        </w:tc>
        <w:tc>
          <w:tcPr>
            <w:tcW w:w="2049" w:type="dxa"/>
          </w:tcPr>
          <w:p w:rsidR="00751547" w:rsidRPr="00751547" w:rsidRDefault="00751547" w:rsidP="00751547">
            <w:r w:rsidRPr="00751547">
              <w:t>Ключевое поле</w:t>
            </w:r>
          </w:p>
        </w:tc>
        <w:tc>
          <w:tcPr>
            <w:tcW w:w="2029" w:type="dxa"/>
          </w:tcPr>
          <w:p w:rsidR="00751547" w:rsidRPr="00751547" w:rsidRDefault="00751547" w:rsidP="00751547">
            <w:r w:rsidRPr="00751547">
              <w:t>Описание поля</w:t>
            </w:r>
          </w:p>
        </w:tc>
      </w:tr>
      <w:tr w:rsidR="00751547" w:rsidRPr="00751547" w:rsidTr="00751547">
        <w:tc>
          <w:tcPr>
            <w:tcW w:w="2996" w:type="dxa"/>
          </w:tcPr>
          <w:p w:rsidR="00751547" w:rsidRPr="00751547" w:rsidRDefault="00751547" w:rsidP="00751547"/>
        </w:tc>
        <w:tc>
          <w:tcPr>
            <w:tcW w:w="2271" w:type="dxa"/>
          </w:tcPr>
          <w:p w:rsidR="00751547" w:rsidRPr="00751547" w:rsidRDefault="00751547" w:rsidP="00751547"/>
        </w:tc>
        <w:tc>
          <w:tcPr>
            <w:tcW w:w="2049" w:type="dxa"/>
          </w:tcPr>
          <w:p w:rsidR="00751547" w:rsidRPr="00751547" w:rsidRDefault="00751547" w:rsidP="00751547"/>
        </w:tc>
        <w:tc>
          <w:tcPr>
            <w:tcW w:w="2029" w:type="dxa"/>
          </w:tcPr>
          <w:p w:rsidR="00751547" w:rsidRPr="00751547" w:rsidRDefault="00751547" w:rsidP="00751547"/>
        </w:tc>
      </w:tr>
    </w:tbl>
    <w:p w:rsidR="00751547" w:rsidRPr="00685EBE" w:rsidRDefault="00751547" w:rsidP="00751547">
      <w:bookmarkStart w:id="0" w:name="_GoBack"/>
      <w:bookmarkEnd w:id="0"/>
      <w:r w:rsidRPr="00751547">
        <w:lastRenderedPageBreak/>
        <w:t>Таким образом была спроектирована модель базы данных, содержащая девять таблиц. Были определены первичные и вторичные ключи, атрибуты каждой таблицы и их типы данных.</w:t>
      </w:r>
      <w:r>
        <w:br w:type="page"/>
      </w:r>
    </w:p>
    <w:p w:rsidR="00751547" w:rsidRPr="00751547" w:rsidRDefault="00751547" w:rsidP="00751547"/>
    <w:sectPr w:rsidR="00751547" w:rsidRPr="0075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9E4"/>
    <w:multiLevelType w:val="hybridMultilevel"/>
    <w:tmpl w:val="8F6CA7E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2361A0"/>
    <w:multiLevelType w:val="hybridMultilevel"/>
    <w:tmpl w:val="2B8AB446"/>
    <w:lvl w:ilvl="0" w:tplc="E8F245E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2E7A71"/>
    <w:multiLevelType w:val="hybridMultilevel"/>
    <w:tmpl w:val="038C49E0"/>
    <w:lvl w:ilvl="0" w:tplc="2C0AC8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4D2454"/>
    <w:multiLevelType w:val="hybridMultilevel"/>
    <w:tmpl w:val="E26C06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D15481"/>
    <w:multiLevelType w:val="hybridMultilevel"/>
    <w:tmpl w:val="49D604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F16607"/>
    <w:multiLevelType w:val="hybridMultilevel"/>
    <w:tmpl w:val="E740261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565F86"/>
    <w:multiLevelType w:val="multilevel"/>
    <w:tmpl w:val="C91255FE"/>
    <w:lvl w:ilvl="0">
      <w:start w:val="2"/>
      <w:numFmt w:val="decimal"/>
      <w:lvlText w:val="%1"/>
      <w:lvlJc w:val="left"/>
      <w:pPr>
        <w:ind w:left="107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eastAsia="Times New Roman" w:hint="default"/>
        <w:color w:val="252525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eastAsia="Times New Roman" w:hint="default"/>
        <w:color w:val="252525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eastAsia="Times New Roman" w:hint="default"/>
        <w:color w:val="252525"/>
      </w:rPr>
    </w:lvl>
    <w:lvl w:ilvl="4">
      <w:start w:val="1"/>
      <w:numFmt w:val="decimal"/>
      <w:isLgl/>
      <w:lvlText w:val="%1.%2.%3.%4.%5"/>
      <w:lvlJc w:val="left"/>
      <w:pPr>
        <w:ind w:left="2354" w:hanging="1080"/>
      </w:pPr>
      <w:rPr>
        <w:rFonts w:eastAsia="Times New Roman" w:hint="default"/>
        <w:color w:val="252525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eastAsia="Times New Roman" w:hint="default"/>
        <w:color w:val="252525"/>
      </w:rPr>
    </w:lvl>
    <w:lvl w:ilvl="6">
      <w:start w:val="1"/>
      <w:numFmt w:val="decimal"/>
      <w:isLgl/>
      <w:lvlText w:val="%1.%2.%3.%4.%5.%6.%7"/>
      <w:lvlJc w:val="left"/>
      <w:pPr>
        <w:ind w:left="2996" w:hanging="1440"/>
      </w:pPr>
      <w:rPr>
        <w:rFonts w:eastAsia="Times New Roman" w:hint="default"/>
        <w:color w:val="252525"/>
      </w:rPr>
    </w:lvl>
    <w:lvl w:ilvl="7">
      <w:start w:val="1"/>
      <w:numFmt w:val="decimal"/>
      <w:isLgl/>
      <w:lvlText w:val="%1.%2.%3.%4.%5.%6.%7.%8"/>
      <w:lvlJc w:val="left"/>
      <w:pPr>
        <w:ind w:left="3497" w:hanging="1800"/>
      </w:pPr>
      <w:rPr>
        <w:rFonts w:eastAsia="Times New Roman" w:hint="default"/>
        <w:color w:val="252525"/>
      </w:rPr>
    </w:lvl>
    <w:lvl w:ilvl="8">
      <w:start w:val="1"/>
      <w:numFmt w:val="decimal"/>
      <w:isLgl/>
      <w:lvlText w:val="%1.%2.%3.%4.%5.%6.%7.%8.%9"/>
      <w:lvlJc w:val="left"/>
      <w:pPr>
        <w:ind w:left="3998" w:hanging="2160"/>
      </w:pPr>
      <w:rPr>
        <w:rFonts w:eastAsia="Times New Roman" w:hint="default"/>
        <w:color w:val="252525"/>
      </w:rPr>
    </w:lvl>
  </w:abstractNum>
  <w:abstractNum w:abstractNumId="7" w15:restartNumberingAfterBreak="0">
    <w:nsid w:val="35356B93"/>
    <w:multiLevelType w:val="hybridMultilevel"/>
    <w:tmpl w:val="6C988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68E6D2F"/>
    <w:multiLevelType w:val="hybridMultilevel"/>
    <w:tmpl w:val="8F6CA7E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0C2784"/>
    <w:multiLevelType w:val="hybridMultilevel"/>
    <w:tmpl w:val="246E15DC"/>
    <w:lvl w:ilvl="0" w:tplc="D1FAE7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CFB0029"/>
    <w:multiLevelType w:val="hybridMultilevel"/>
    <w:tmpl w:val="A74204FC"/>
    <w:lvl w:ilvl="0" w:tplc="7CECE6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7DE2347"/>
    <w:multiLevelType w:val="hybridMultilevel"/>
    <w:tmpl w:val="27FC5D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7DF5409"/>
    <w:multiLevelType w:val="multilevel"/>
    <w:tmpl w:val="2AB0FA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3" w15:restartNumberingAfterBreak="0">
    <w:nsid w:val="5C876ABF"/>
    <w:multiLevelType w:val="hybridMultilevel"/>
    <w:tmpl w:val="DDB4CFE4"/>
    <w:lvl w:ilvl="0" w:tplc="DF8A48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6285565"/>
    <w:multiLevelType w:val="hybridMultilevel"/>
    <w:tmpl w:val="ADA2A6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1853ED0"/>
    <w:multiLevelType w:val="hybridMultilevel"/>
    <w:tmpl w:val="038C49E0"/>
    <w:lvl w:ilvl="0" w:tplc="2C0AC8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720649B"/>
    <w:multiLevelType w:val="hybridMultilevel"/>
    <w:tmpl w:val="038C49E0"/>
    <w:lvl w:ilvl="0" w:tplc="2C0AC8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C186730"/>
    <w:multiLevelType w:val="hybridMultilevel"/>
    <w:tmpl w:val="74821F7E"/>
    <w:lvl w:ilvl="0" w:tplc="0B4E185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11"/>
  </w:num>
  <w:num w:numId="12">
    <w:abstractNumId w:val="2"/>
  </w:num>
  <w:num w:numId="13">
    <w:abstractNumId w:val="17"/>
  </w:num>
  <w:num w:numId="14">
    <w:abstractNumId w:val="9"/>
  </w:num>
  <w:num w:numId="15">
    <w:abstractNumId w:val="13"/>
  </w:num>
  <w:num w:numId="16">
    <w:abstractNumId w:val="1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89"/>
    <w:rsid w:val="000442D7"/>
    <w:rsid w:val="001102EF"/>
    <w:rsid w:val="00111385"/>
    <w:rsid w:val="002E1B38"/>
    <w:rsid w:val="002F5A6B"/>
    <w:rsid w:val="00342156"/>
    <w:rsid w:val="003529E8"/>
    <w:rsid w:val="00397F3E"/>
    <w:rsid w:val="004049BF"/>
    <w:rsid w:val="004717EF"/>
    <w:rsid w:val="00475A89"/>
    <w:rsid w:val="005052FF"/>
    <w:rsid w:val="005166DE"/>
    <w:rsid w:val="005E6A51"/>
    <w:rsid w:val="00683270"/>
    <w:rsid w:val="00726BBB"/>
    <w:rsid w:val="007357FA"/>
    <w:rsid w:val="00751547"/>
    <w:rsid w:val="00764882"/>
    <w:rsid w:val="007A0E2D"/>
    <w:rsid w:val="007B24D3"/>
    <w:rsid w:val="008142DE"/>
    <w:rsid w:val="008210C6"/>
    <w:rsid w:val="00850AFF"/>
    <w:rsid w:val="00974B21"/>
    <w:rsid w:val="009B62BB"/>
    <w:rsid w:val="00A26C06"/>
    <w:rsid w:val="00AB4733"/>
    <w:rsid w:val="00B32D8C"/>
    <w:rsid w:val="00B4259A"/>
    <w:rsid w:val="00BF6B26"/>
    <w:rsid w:val="00C11A77"/>
    <w:rsid w:val="00C2448F"/>
    <w:rsid w:val="00C7277B"/>
    <w:rsid w:val="00CC6A75"/>
    <w:rsid w:val="00D00041"/>
    <w:rsid w:val="00D701C1"/>
    <w:rsid w:val="00D728BB"/>
    <w:rsid w:val="00E04CB7"/>
    <w:rsid w:val="00E27201"/>
    <w:rsid w:val="00E5281C"/>
    <w:rsid w:val="00E7073F"/>
    <w:rsid w:val="00E82A54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6118"/>
  <w15:chartTrackingRefBased/>
  <w15:docId w15:val="{77BFFA3E-C176-4BB2-B2B0-AB4535C4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547"/>
    <w:pPr>
      <w:spacing w:after="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7357F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57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83270"/>
  </w:style>
  <w:style w:type="paragraph" w:styleId="a4">
    <w:name w:val="No Spacing"/>
    <w:aliases w:val="Фото"/>
    <w:uiPriority w:val="1"/>
    <w:qFormat/>
    <w:rsid w:val="004717EF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w">
    <w:name w:val="w"/>
    <w:basedOn w:val="a0"/>
    <w:rsid w:val="00B32D8C"/>
  </w:style>
  <w:style w:type="character" w:customStyle="1" w:styleId="20">
    <w:name w:val="Заголовок 2 Знак"/>
    <w:basedOn w:val="a0"/>
    <w:link w:val="2"/>
    <w:uiPriority w:val="9"/>
    <w:semiHidden/>
    <w:rsid w:val="00751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75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961C-9E48-4A00-A17C-19E32A3F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ГаневичА</dc:creator>
  <cp:keywords/>
  <dc:description/>
  <cp:lastModifiedBy>Delictum</cp:lastModifiedBy>
  <cp:revision>17</cp:revision>
  <dcterms:created xsi:type="dcterms:W3CDTF">2018-05-21T09:19:00Z</dcterms:created>
  <dcterms:modified xsi:type="dcterms:W3CDTF">2018-06-20T17:47:00Z</dcterms:modified>
</cp:coreProperties>
</file>