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28442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8817D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C6404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5C280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36231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AECC3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>Net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9AB2A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>IO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83830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5903951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ConsoleApp1</w:t>
      </w:r>
    </w:p>
    <w:p w14:paraId="78F3B4E2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6F47D9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F45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0243284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B2ADE6" w14:textId="77777777" w:rsidR="006F4504" w:rsidRP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5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6F45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C61006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6F450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6163E3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535353"/>
          <w:sz w:val="19"/>
          <w:szCs w:val="19"/>
        </w:rPr>
        <w:t xml:space="preserve"> client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41CDAA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535353"/>
          <w:sz w:val="19"/>
          <w:szCs w:val="19"/>
        </w:rPr>
        <w:t xml:space="preserve"> stream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client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OpenRead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"http://www.1c.easyprog.ru"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7BB034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535353"/>
          <w:sz w:val="19"/>
          <w:szCs w:val="19"/>
        </w:rPr>
        <w:t xml:space="preserve"> sr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36C45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newLine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D6172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 xml:space="preserve">newLine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9005BE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newLine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90DC2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stream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D1AD1C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hostname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"www.google.com"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message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"IP адреса для домена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hostname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AD8A5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IPHostEntry</w:t>
      </w:r>
      <w:r>
        <w:rPr>
          <w:rFonts w:ascii="Consolas" w:hAnsi="Consolas" w:cs="Consolas"/>
          <w:color w:val="535353"/>
          <w:sz w:val="19"/>
          <w:szCs w:val="19"/>
        </w:rPr>
        <w:t xml:space="preserve"> entry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GetHostEntry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62B1A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entry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AddressList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305345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message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--&gt;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75B35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message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"\nАльтернативное имя домена: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2AB43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aliasName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entry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Aliases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210D38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message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aliasName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5130F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message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"\nРеальное название хоста: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entry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8E7A2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B331B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0452F3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EEFA55" w14:textId="77777777" w:rsidR="006F4504" w:rsidRDefault="006F4504" w:rsidP="006F4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DAC43" w14:textId="77777777" w:rsidR="00E72EB4" w:rsidRDefault="00E72EB4">
      <w:bookmarkStart w:id="0" w:name="_GoBack"/>
      <w:bookmarkEnd w:id="0"/>
    </w:p>
    <w:sectPr w:rsidR="00E72EB4" w:rsidSect="00996E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D4"/>
    <w:rsid w:val="006F4504"/>
    <w:rsid w:val="00755ED4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479C8-9703-48F4-B511-260B0DB2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2017-12-17T10:44:00Z</dcterms:created>
  <dcterms:modified xsi:type="dcterms:W3CDTF">2017-12-17T10:44:00Z</dcterms:modified>
</cp:coreProperties>
</file>