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Q1. Research on Diskette: An Evolution in Data Storage Technology</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Introduction:</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diskette, also known as a floppy disk, was a widely used magnetic storage medium in the late 20th century. Invented to store and transfer data, it played a significant role in the early days of personal computing. This research note explores the origins of the diskette, its inventor, and the reasons behind its eventual discontinuation.</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Invention of the Diskette:</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diskette was invented by Alan Shugart, an engineer at IBM, in the late 1960s. Introduced in 1971, the 8-inch diskette was a flexible magnetic storage disk enclosed in a plastic casing. Its portability and relatively large storage capacity (initially 80 kilobytes) made it a revolutionary advancement in data storage technology.</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II. Evolution and Variants:</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 the years, the diskette underwent several transformations. In the 1980s, the 5.25-inch diskette became popular, offering a more compact design and increased storage capacity, often ranging from 360 kilobytes to 1.2 megabytes. Later, in the 1990s, the 3.5-inch diskette emerged, featuring a rigid casing and improved magnetic coating, with storage capacities ranging from 720 kilobytes to 2.88 megabytes.</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III. Discontinuation of the Diskette:</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Several factors contributed to the discontinuation of the diskette:</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Advancements in Technology: As technology advanced, new storage solutions such as CD-ROMs, USB drives, and online/cloud storage became available. These alternatives offered significantly larger storage capacities, faster data transfer rates, and greater reliability compared to diskettes.</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Changing Computer Designs: Modern computers started phasing out floppy disk drives, making it inconvenient for users to access diskettes. The shift to smaller and more compact laptop designs further diminished the demand for diskette drives.</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Limited Storage Capacity: Diskettes had limited storage capacity, which became a significant drawback as software and multimedia files grew in size. Users needed higher-capacity storage options to accommodate their data needs.</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Vulnerability to Damage: Diskettes were vulnerable to physical damage, data corruption, and magnetic interference, making them less reliable for long-term data storage.</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diskette, invented by Alan Shugart, played a crucial role in the early days of computing, providing a portable and convenient means of data storage. However, advancements in technology, changing computer designs, limited storage capacity, and vulnerability to damage led to its eventual discontinuation. While the diskette is no longer a mainstream storage medium, its legacy remains as a symbol of the rapid evolution of technology in the digital age.</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Q2. What is the relation between South Bridge and Ram?</w:t>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South Bridge and RAM (Random Access Memory) are components of a computer system that are connected through the motherboard and play different but complementary roles in managing data and communication within the computer.</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South Bridge:</w:t>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South Bridge is a chipset on the motherboard of a computer. It is responsible for managing the communication between the CPU (Central Processing Unit) and various I/O (Input/Output) devices, such as hard drives, USB ports, audio interfaces, and network adapters. The South Bridge facilitates the exchange of data between the CPU and these peripherals, ensuring that data can be read from and written to these devices effectively.</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RAM (Random Access Memory):</w:t>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RAM, on the other hand, is a type of computer memory that is used to store data and machine code currently being used. Unlike storage devices such as hard drives or SSDs, RAM is volatile memory, meaning it loses its contents when the power is turned off. The CPU accesses data and instructions from RAM much faster than it can from storage devices, which significantly speeds up the computer's operation. RAM acts as a high-speed data storage area that the CPU uses to temporarily store data that is actively being processed or applications that are currently running.</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Relation between South Bridge and RAM:</w:t>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South Bridge is not directly involved in the communication between the CPU and RAM. Instead, this communication is managed by the North Bridge, another chipset on the motherboard. The North Bridge connects the CPU to the RAM and other high-speed devices like graphics cards. The South Bridge, as mentioned earlier, handles communication with slower I/O devices.</w:t>
      </w:r>
    </w:p>
    <w:p w:rsidR="00000000" w:rsidDel="00000000" w:rsidP="00000000" w:rsidRDefault="00000000" w:rsidRPr="00000000" w14:paraId="00000028">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South Bridge is a vital component for communication with various peripherals.</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Q3. What is the relation between North Bridge and Processor?</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North Bridge, also known as the Memory Controller Hub, is a chipset on the computer's motherboard that connects the CPU (Central Processing Unit) to high-speed components, including RAM (Random Access Memory) and the graphics card. Its primary function is to manage the communication between the CPU and these critical components.</w:t>
      </w:r>
    </w:p>
    <w:p w:rsidR="00000000" w:rsidDel="00000000" w:rsidP="00000000" w:rsidRDefault="00000000" w:rsidRPr="00000000" w14:paraId="00000030">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Relation between North Bridge and Processor:</w:t>
      </w:r>
    </w:p>
    <w:p w:rsidR="00000000" w:rsidDel="00000000" w:rsidP="00000000" w:rsidRDefault="00000000" w:rsidRPr="00000000" w14:paraId="00000032">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Memory Access: One of the main functions of the North Bridge is to control the flow of data between the processor and the system memory (RAM). It manages the memory access requests made by the CPU, ensuring that data can be quickly read from or written to RAM. This is crucial for the computer's performance, as fast and efficient access to system memory significantly speeds up data processing.</w:t>
      </w:r>
    </w:p>
    <w:p w:rsidR="00000000" w:rsidDel="00000000" w:rsidP="00000000" w:rsidRDefault="00000000" w:rsidRPr="00000000" w14:paraId="0000003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Graphics Processing: In many systems, especially older ones, the North Bridge also manages communication with the graphics card. It provides a high-speed interface between the CPU and the GPU (Graphics Processing Unit), allowing for rapid exchange of graphical data. However, in modern systems, this function has been integrated into the CPU or handled by a separate component known as the integrated graphics processor (IGP).</w:t>
      </w:r>
    </w:p>
    <w:p w:rsidR="00000000" w:rsidDel="00000000" w:rsidP="00000000" w:rsidRDefault="00000000" w:rsidRPr="00000000" w14:paraId="0000003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High-Speed Interconnects: The North Bridge establishes high-speed interconnects between the CPU, RAM, and other components like the graphics card. These interconnects ensure that data can be transferred at high speeds, reducing latency and improving overall system performance.</w:t>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Overclocking Support: In some cases, the North Bridge also provides support for overclocking, allowing users to adjust the system's performance parameters, such as the CPU and memory frequencies. Overclocking can enhance system speed, but it should be done carefully to avoid overheating and stability issues.</w:t>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North Bridge facilitates the high-speed communication between the CPU and RAM, ensuring that data can be quickly accessed and processed by the CPU.</w:t>
      </w:r>
    </w:p>
    <w:p w:rsidR="00000000" w:rsidDel="00000000" w:rsidP="00000000" w:rsidRDefault="00000000" w:rsidRPr="00000000" w14:paraId="0000003C">
      <w:pPr>
        <w:rPr/>
      </w:pPr>
      <w:r w:rsidDel="00000000" w:rsidR="00000000" w:rsidRPr="00000000">
        <w:rPr>
          <w:rtl w:val="0"/>
        </w:rPr>
      </w:r>
    </w:p>
    <w:sectPr>
      <w:pgSz w:h="11906" w:w="8391"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AgoWOOkIuABpnxTEZi2di50cg==">CgMxLjA4AHIhMVhhVXFVdzJVMXNlQTN5M010X0p5UEVObGo3ckRVQ09q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