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84C" w:rsidRDefault="00C744D2" w:rsidP="000C584C">
      <w:pPr>
        <w:pStyle w:val="a3"/>
        <w:numPr>
          <w:ilvl w:val="0"/>
          <w:numId w:val="1"/>
        </w:numPr>
      </w:pPr>
      <w:r>
        <w:t>Понятия базы данных и системы управления базами данных. Основные свойства баз данных. Трехуровневая архитектура построения баз данных.</w:t>
      </w:r>
    </w:p>
    <w:p w:rsidR="000C584C" w:rsidRDefault="000C584C" w:rsidP="000C584C">
      <w:pPr>
        <w:spacing w:line="240" w:lineRule="auto"/>
        <w:ind w:firstLine="360"/>
        <w:jc w:val="both"/>
      </w:pPr>
      <w:r>
        <w:t>Классическое определение БД, данное Дж. Мартином: «БД – это</w:t>
      </w:r>
      <w:r>
        <w:t xml:space="preserve"> </w:t>
      </w:r>
      <w:r>
        <w:t>совокупность</w:t>
      </w:r>
      <w:r>
        <w:t xml:space="preserve"> </w:t>
      </w:r>
      <w:r>
        <w:t>взаимосвязанных данных при такой их минимальной</w:t>
      </w:r>
      <w:r>
        <w:t xml:space="preserve"> </w:t>
      </w:r>
      <w:r>
        <w:t>избыточности, которая допускает их использование оптимальным</w:t>
      </w:r>
      <w:r>
        <w:t xml:space="preserve"> </w:t>
      </w:r>
      <w:r>
        <w:t>образом для одного или нескольких приложений в определенной</w:t>
      </w:r>
      <w:r>
        <w:t xml:space="preserve"> </w:t>
      </w:r>
      <w:r>
        <w:t>предметной области человеческой деятельности».</w:t>
      </w:r>
    </w:p>
    <w:p w:rsidR="000C584C" w:rsidRDefault="000C584C" w:rsidP="000C584C">
      <w:pPr>
        <w:spacing w:line="240" w:lineRule="auto"/>
        <w:ind w:firstLine="360"/>
        <w:jc w:val="both"/>
      </w:pPr>
      <w:r>
        <w:t>Понятие БД</w:t>
      </w:r>
    </w:p>
    <w:p w:rsidR="000C584C" w:rsidRDefault="000C584C" w:rsidP="000C584C">
      <w:pPr>
        <w:spacing w:line="240" w:lineRule="auto"/>
        <w:ind w:firstLine="360"/>
        <w:jc w:val="both"/>
      </w:pPr>
      <w:r>
        <w:t>Когда речь идет о БД, то под ней</w:t>
      </w:r>
      <w:r>
        <w:t xml:space="preserve"> </w:t>
      </w:r>
      <w:r>
        <w:t>очень часто понимают не сам</w:t>
      </w:r>
      <w:r>
        <w:t xml:space="preserve"> </w:t>
      </w:r>
      <w:r>
        <w:t>набор связанных данных, а</w:t>
      </w:r>
      <w:r>
        <w:t xml:space="preserve"> </w:t>
      </w:r>
      <w:r>
        <w:t>совокупность, состоящую из</w:t>
      </w:r>
      <w:r>
        <w:t xml:space="preserve"> </w:t>
      </w:r>
      <w:r>
        <w:t>набора данных и программы</w:t>
      </w:r>
      <w:r>
        <w:t xml:space="preserve"> </w:t>
      </w:r>
      <w:r>
        <w:t>обслуживания (доступа),</w:t>
      </w:r>
      <w:r>
        <w:t xml:space="preserve"> </w:t>
      </w:r>
      <w:r>
        <w:t>осуществляющую взаимодействие</w:t>
      </w:r>
      <w:r>
        <w:t xml:space="preserve"> </w:t>
      </w:r>
      <w:r>
        <w:t>пользователя с набором данных, а</w:t>
      </w:r>
      <w:r>
        <w:t xml:space="preserve"> </w:t>
      </w:r>
      <w:r>
        <w:t>также проведение операций с</w:t>
      </w:r>
      <w:r>
        <w:t xml:space="preserve"> </w:t>
      </w:r>
      <w:r>
        <w:t>данными.</w:t>
      </w:r>
    </w:p>
    <w:p w:rsidR="000C584C" w:rsidRDefault="000C584C" w:rsidP="000C584C">
      <w:pPr>
        <w:spacing w:line="240" w:lineRule="auto"/>
        <w:ind w:firstLine="360"/>
        <w:jc w:val="both"/>
      </w:pPr>
      <w:r>
        <w:t>СУБД</w:t>
      </w:r>
    </w:p>
    <w:p w:rsidR="000C584C" w:rsidRDefault="000C584C" w:rsidP="000C584C">
      <w:pPr>
        <w:pStyle w:val="a4"/>
        <w:ind w:firstLine="360"/>
        <w:jc w:val="both"/>
      </w:pPr>
      <w:r>
        <w:t>Полный набор операций с данными предоставляют системы</w:t>
      </w:r>
      <w:r>
        <w:t xml:space="preserve"> </w:t>
      </w:r>
      <w:r>
        <w:t>управления базами данных (СУБД).</w:t>
      </w:r>
      <w:r>
        <w:t xml:space="preserve"> </w:t>
      </w:r>
      <w:r>
        <w:t>Под СУБД понимают совокупность языковых и программных средств,</w:t>
      </w:r>
      <w:r>
        <w:t xml:space="preserve"> </w:t>
      </w:r>
      <w:r>
        <w:t>обеспечивающих создание, поддержание и доступ к данным как со</w:t>
      </w:r>
      <w:r>
        <w:t xml:space="preserve"> </w:t>
      </w:r>
      <w:r>
        <w:t>стороны пользователей, так и со стороны приложений.</w:t>
      </w:r>
    </w:p>
    <w:p w:rsidR="000C584C" w:rsidRDefault="000C584C" w:rsidP="000C584C">
      <w:pPr>
        <w:pStyle w:val="a4"/>
        <w:ind w:firstLine="360"/>
        <w:jc w:val="both"/>
      </w:pPr>
      <w:r>
        <w:t>Кроме средств поддержки структуры данных и операций с данными</w:t>
      </w:r>
      <w:r>
        <w:t xml:space="preserve"> </w:t>
      </w:r>
      <w:r>
        <w:t>СУБД также предоставляет развитый пользовательский интерфейс,</w:t>
      </w:r>
      <w:r>
        <w:t xml:space="preserve"> </w:t>
      </w:r>
      <w:r>
        <w:t>средства программирования высокого уровня, средства</w:t>
      </w:r>
    </w:p>
    <w:p w:rsidR="000C584C" w:rsidRDefault="000C584C" w:rsidP="000C584C">
      <w:pPr>
        <w:pStyle w:val="a4"/>
        <w:jc w:val="both"/>
      </w:pPr>
      <w:r>
        <w:t>администрирования, обеспечения секретности и безопасности</w:t>
      </w:r>
      <w:r>
        <w:t xml:space="preserve"> </w:t>
      </w:r>
      <w:r>
        <w:t>информации.</w:t>
      </w:r>
    </w:p>
    <w:p w:rsidR="000C584C" w:rsidRDefault="000C584C" w:rsidP="000C584C">
      <w:pPr>
        <w:pStyle w:val="a4"/>
        <w:ind w:firstLine="708"/>
        <w:jc w:val="both"/>
      </w:pPr>
      <w:r>
        <w:t>Таким образом, под БД будем понимать набор взаимосвязанных</w:t>
      </w:r>
      <w:r>
        <w:t xml:space="preserve"> </w:t>
      </w:r>
      <w:r>
        <w:t>данных, хранящихся на</w:t>
      </w:r>
      <w:r>
        <w:t xml:space="preserve"> </w:t>
      </w:r>
      <w:r>
        <w:t>физических носителях, а под СУБД –</w:t>
      </w:r>
      <w:r>
        <w:t xml:space="preserve"> </w:t>
      </w:r>
      <w:r>
        <w:t>программную среду, позволяющую управлять многими БД и имеющую</w:t>
      </w:r>
      <w:r>
        <w:t xml:space="preserve"> </w:t>
      </w:r>
      <w:r>
        <w:t>средства для их разработки.</w:t>
      </w:r>
    </w:p>
    <w:p w:rsidR="000C584C" w:rsidRDefault="000C584C" w:rsidP="000C584C">
      <w:pPr>
        <w:spacing w:line="240" w:lineRule="auto"/>
        <w:jc w:val="both"/>
      </w:pPr>
    </w:p>
    <w:p w:rsidR="000C584C" w:rsidRDefault="000C584C" w:rsidP="000C584C">
      <w:pPr>
        <w:spacing w:line="240" w:lineRule="auto"/>
        <w:jc w:val="both"/>
      </w:pPr>
      <w:r>
        <w:t>Основные свойства технологии баз данных</w:t>
      </w:r>
    </w:p>
    <w:p w:rsidR="000C584C" w:rsidRDefault="000C584C" w:rsidP="000C584C">
      <w:pPr>
        <w:pStyle w:val="a4"/>
        <w:jc w:val="both"/>
      </w:pPr>
      <w:r>
        <w:rPr>
          <w:rFonts w:ascii="Cambria Math" w:hAnsi="Cambria Math" w:cs="Cambria Math"/>
        </w:rPr>
        <w:t>◼</w:t>
      </w:r>
      <w:r>
        <w:t xml:space="preserve"> </w:t>
      </w:r>
      <w:r>
        <w:t>Связность, логическая упорядоченность и структурированность</w:t>
      </w:r>
      <w:r>
        <w:t xml:space="preserve"> </w:t>
      </w:r>
      <w:r>
        <w:t>(требует хранения только однородных данных в структурной</w:t>
      </w:r>
      <w:r>
        <w:t xml:space="preserve"> </w:t>
      </w:r>
      <w:r>
        <w:t>единице, выделенной для их хранения).</w:t>
      </w:r>
    </w:p>
    <w:p w:rsidR="000C584C" w:rsidRDefault="000C584C" w:rsidP="000C584C">
      <w:pPr>
        <w:pStyle w:val="a4"/>
        <w:jc w:val="both"/>
      </w:pPr>
      <w:proofErr w:type="gramStart"/>
      <w:r>
        <w:rPr>
          <w:rFonts w:ascii="Cambria Math" w:hAnsi="Cambria Math" w:cs="Cambria Math"/>
        </w:rPr>
        <w:t>◼</w:t>
      </w:r>
      <w:r>
        <w:t xml:space="preserve">  </w:t>
      </w:r>
      <w:r>
        <w:t>Минимальная</w:t>
      </w:r>
      <w:proofErr w:type="gramEnd"/>
      <w:r>
        <w:t xml:space="preserve"> избыточность данных (англ. Data </w:t>
      </w:r>
      <w:proofErr w:type="spellStart"/>
      <w:r>
        <w:t>Redundancy</w:t>
      </w:r>
      <w:proofErr w:type="spellEnd"/>
      <w:r>
        <w:t>).</w:t>
      </w:r>
      <w:r>
        <w:t xml:space="preserve"> </w:t>
      </w:r>
      <w:r>
        <w:t>Каждый объект должен быть описан только один раз.</w:t>
      </w:r>
    </w:p>
    <w:p w:rsidR="000C584C" w:rsidRDefault="000C584C" w:rsidP="000C584C">
      <w:pPr>
        <w:pStyle w:val="a4"/>
        <w:jc w:val="both"/>
      </w:pPr>
      <w:r>
        <w:rPr>
          <w:rFonts w:ascii="Cambria Math" w:hAnsi="Cambria Math" w:cs="Cambria Math"/>
        </w:rPr>
        <w:t>◼</w:t>
      </w:r>
      <w:r>
        <w:t xml:space="preserve"> </w:t>
      </w:r>
      <w:r>
        <w:t xml:space="preserve">Целостность (англ. Data </w:t>
      </w:r>
      <w:proofErr w:type="spellStart"/>
      <w:r>
        <w:t>Integrity</w:t>
      </w:r>
      <w:proofErr w:type="spellEnd"/>
      <w:r>
        <w:t>). Подразумевает правильность</w:t>
      </w:r>
      <w:r>
        <w:t xml:space="preserve"> </w:t>
      </w:r>
      <w:r>
        <w:t xml:space="preserve">данных (англ. Data </w:t>
      </w:r>
      <w:proofErr w:type="spellStart"/>
      <w:r>
        <w:t>Validity</w:t>
      </w:r>
      <w:proofErr w:type="spellEnd"/>
      <w:r>
        <w:t>) в любой момент времени.</w:t>
      </w:r>
    </w:p>
    <w:p w:rsidR="000C584C" w:rsidRDefault="000C584C" w:rsidP="000C584C">
      <w:pPr>
        <w:pStyle w:val="a4"/>
        <w:jc w:val="both"/>
      </w:pPr>
      <w:r>
        <w:rPr>
          <w:rFonts w:ascii="Cambria Math" w:hAnsi="Cambria Math" w:cs="Cambria Math"/>
        </w:rPr>
        <w:t>◼</w:t>
      </w:r>
      <w:r>
        <w:t xml:space="preserve"> </w:t>
      </w:r>
      <w:r>
        <w:t xml:space="preserve">Физическая и логическая независимость (англ.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Independence</w:t>
      </w:r>
      <w:proofErr w:type="spellEnd"/>
      <w:r>
        <w:t>). Физическая независимость данных предполагает</w:t>
      </w:r>
      <w:r>
        <w:t xml:space="preserve"> </w:t>
      </w:r>
      <w:r>
        <w:t>независимость данных от их конкретного размещения на</w:t>
      </w:r>
      <w:r>
        <w:t xml:space="preserve"> </w:t>
      </w:r>
      <w:r>
        <w:t>физических носителях, их типа, организации и способа доступа.</w:t>
      </w:r>
      <w:r>
        <w:t xml:space="preserve"> </w:t>
      </w:r>
      <w:r>
        <w:t>Логическая независимость предполагает независимость</w:t>
      </w:r>
      <w:r>
        <w:t xml:space="preserve"> </w:t>
      </w:r>
      <w:r>
        <w:t>приложений (представления, т. е. интерфейса данных) от</w:t>
      </w:r>
      <w:r>
        <w:t xml:space="preserve"> </w:t>
      </w:r>
      <w:r>
        <w:t>изменения логической структуры данных.</w:t>
      </w:r>
    </w:p>
    <w:p w:rsidR="000C584C" w:rsidRDefault="000C584C" w:rsidP="000C584C">
      <w:pPr>
        <w:spacing w:line="240" w:lineRule="auto"/>
        <w:jc w:val="both"/>
      </w:pPr>
      <w:r>
        <w:rPr>
          <w:rFonts w:ascii="Cambria Math" w:hAnsi="Cambria Math" w:cs="Cambria Math"/>
        </w:rPr>
        <w:t>◼</w:t>
      </w:r>
      <w:r>
        <w:t xml:space="preserve"> </w:t>
      </w:r>
      <w:r>
        <w:t>Безопасность и секретность.</w:t>
      </w:r>
    </w:p>
    <w:p w:rsidR="000C584C" w:rsidRDefault="000C584C" w:rsidP="000C584C">
      <w:pPr>
        <w:spacing w:line="240" w:lineRule="auto"/>
        <w:jc w:val="both"/>
      </w:pPr>
      <w:r>
        <w:t>Безопасность и секретность</w:t>
      </w:r>
    </w:p>
    <w:p w:rsidR="000C584C" w:rsidRDefault="000C584C" w:rsidP="00AC659B">
      <w:pPr>
        <w:spacing w:line="240" w:lineRule="auto"/>
        <w:jc w:val="both"/>
      </w:pPr>
      <w:r>
        <w:rPr>
          <w:rFonts w:ascii="Cambria Math" w:hAnsi="Cambria Math" w:cs="Cambria Math"/>
        </w:rPr>
        <w:t>◼</w:t>
      </w:r>
      <w:r>
        <w:rPr>
          <w:rFonts w:ascii="Cambria Math" w:hAnsi="Cambria Math" w:cs="Cambria Math"/>
        </w:rPr>
        <w:t xml:space="preserve"> </w:t>
      </w:r>
      <w:r>
        <w:t>Под безопасностью данных понимают защиту данных от</w:t>
      </w:r>
      <w:r>
        <w:t xml:space="preserve"> </w:t>
      </w:r>
      <w:r>
        <w:t>случайного или преднамеренного доступа к ним лиц, не имеющих</w:t>
      </w:r>
      <w:r w:rsidR="00AC659B">
        <w:t xml:space="preserve"> </w:t>
      </w:r>
      <w:r>
        <w:t>на это право, от неавторизированной модификации данных или от</w:t>
      </w:r>
      <w:r w:rsidR="00AC659B">
        <w:t xml:space="preserve"> </w:t>
      </w:r>
      <w:r>
        <w:t>их разрушения.</w:t>
      </w:r>
    </w:p>
    <w:p w:rsidR="000C584C" w:rsidRDefault="000C584C" w:rsidP="000C584C">
      <w:pPr>
        <w:pStyle w:val="a4"/>
      </w:pPr>
      <w:r>
        <w:rPr>
          <w:rFonts w:ascii="Cambria Math" w:hAnsi="Cambria Math" w:cs="Cambria Math"/>
        </w:rPr>
        <w:t>◼</w:t>
      </w:r>
      <w:r w:rsidR="00AC659B">
        <w:t xml:space="preserve"> </w:t>
      </w:r>
      <w:r>
        <w:t>Секретность определяется как право отдельных лиц или</w:t>
      </w:r>
      <w:r w:rsidR="00AC659B">
        <w:t xml:space="preserve"> </w:t>
      </w:r>
      <w:r>
        <w:t>организаций решать, как, когда и какое количество</w:t>
      </w:r>
      <w:r w:rsidR="00AC659B">
        <w:t xml:space="preserve"> </w:t>
      </w:r>
      <w:r>
        <w:t>соответствующей информации может быть передано другим лицам</w:t>
      </w:r>
      <w:r w:rsidR="00AC659B">
        <w:t xml:space="preserve"> </w:t>
      </w:r>
      <w:r>
        <w:t>или организациям.</w:t>
      </w:r>
    </w:p>
    <w:p w:rsidR="00AC659B" w:rsidRDefault="00AC659B" w:rsidP="000C584C">
      <w:pPr>
        <w:pStyle w:val="a4"/>
      </w:pPr>
    </w:p>
    <w:p w:rsidR="00AC659B" w:rsidRDefault="00AC659B" w:rsidP="00AC659B">
      <w:pPr>
        <w:pStyle w:val="a4"/>
        <w:ind w:firstLine="708"/>
        <w:jc w:val="both"/>
      </w:pPr>
      <w:r>
        <w:t>Так как любая упорядоченность накладывает серьезные ограничения на способ хранения и использования данных, то были предприняты действия, направленные на повышение гибкости доступа к данным. Результатом этих действий стала предложенная в 1978 г. трехуровневая архитектура построения баз данных (рис. 2). Данная схема была разработана как стандарт представления данных (ANSI/SPARC) и в настоящий момент ее поддерживает большинство коммерческих СУБД.</w:t>
      </w:r>
    </w:p>
    <w:p w:rsidR="00AC659B" w:rsidRDefault="00AC659B" w:rsidP="00AC659B">
      <w:pPr>
        <w:pStyle w:val="a4"/>
        <w:ind w:firstLine="708"/>
        <w:jc w:val="both"/>
      </w:pPr>
      <w:r>
        <w:lastRenderedPageBreak/>
        <w:t xml:space="preserve">Цель трехуровневой архитектуры заключается в отделении пользовательского представления БД от ее физического представления, т. е. обеспечении независимости от данных. </w:t>
      </w:r>
    </w:p>
    <w:p w:rsidR="00AC659B" w:rsidRDefault="00AC659B" w:rsidP="00AC659B">
      <w:pPr>
        <w:pStyle w:val="a4"/>
        <w:ind w:firstLine="708"/>
        <w:jc w:val="both"/>
      </w:pPr>
      <w:r>
        <w:t>Первый уровень, внутренний (</w:t>
      </w:r>
      <w:proofErr w:type="spellStart"/>
      <w:r>
        <w:t>internal</w:t>
      </w:r>
      <w:proofErr w:type="spellEnd"/>
      <w:r>
        <w:t>). Определяется физической моделью данных, которая описывает размещение данных на физических носителях и способы доступа к ним, структуру файлов, индексов и отдельных информационных единиц.</w:t>
      </w:r>
    </w:p>
    <w:p w:rsidR="00AC659B" w:rsidRDefault="00AC659B" w:rsidP="00AC659B">
      <w:pPr>
        <w:pStyle w:val="a4"/>
        <w:ind w:firstLine="708"/>
        <w:jc w:val="both"/>
      </w:pPr>
      <w:r>
        <w:t xml:space="preserve"> Второй уровень, концептуальный (</w:t>
      </w:r>
      <w:proofErr w:type="spellStart"/>
      <w:r>
        <w:t>conceptual</w:t>
      </w:r>
      <w:proofErr w:type="spellEnd"/>
      <w:r>
        <w:t xml:space="preserve">). Определяется концептуальной моделью данных, которая описывает логическую структуру данных без указания деталей их физического хранения. </w:t>
      </w:r>
    </w:p>
    <w:p w:rsidR="00AC659B" w:rsidRDefault="00AC659B" w:rsidP="00AC659B">
      <w:pPr>
        <w:pStyle w:val="a4"/>
        <w:ind w:firstLine="708"/>
        <w:jc w:val="both"/>
      </w:pPr>
      <w:r>
        <w:t xml:space="preserve">Третий уровень, внешний, или уровень представлений (интерфейса). Выводит необходимые данные в требуемом формате, скрывая остальную часть БД. </w:t>
      </w:r>
    </w:p>
    <w:p w:rsidR="00AC659B" w:rsidRDefault="00AC659B" w:rsidP="00AC659B">
      <w:pPr>
        <w:pStyle w:val="a4"/>
        <w:ind w:firstLine="708"/>
        <w:jc w:val="both"/>
      </w:pPr>
      <w:r>
        <w:t xml:space="preserve">Внешнее представление – это содержимое БД, каким его видит определенный пользователь. Одному пользователю нужны сведения о товарах и их размещение </w:t>
      </w:r>
      <w:proofErr w:type="gramStart"/>
      <w:r>
        <w:t>на складе</w:t>
      </w:r>
      <w:proofErr w:type="gramEnd"/>
      <w:r>
        <w:t xml:space="preserve"> и он может не иметь понятия, что в БД хранится еще информация о клиентах, поставщиках и т. д. Пользователь может также изменять свое представление, не оказывая влияние на другие представления. Внешний уровень предоставляет также свободу выбора языка общения с БД. Рядовой пользователь может использовать язык интерфейса, т. е. меню и другие запрограммированные действия. Опытный пользователь может воспользоваться языком запросов SQL. Системный программист может использовать расширение SQL и т. д. Все эти уровни связаны между собой программами отображения одного уровня в другой путем трансляции запросов. Запрос от конечного пользователя на требуемые данные должен быть интерпретирован на концептуальном уровне и затем преобразован в конечный запрос на извлечение требуемых данных на физическом уровне. Затем эти данные должны быть преобразованы к виду, запрашиваемому пользователем.</w:t>
      </w:r>
    </w:p>
    <w:sectPr w:rsidR="00AC6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51E9"/>
    <w:multiLevelType w:val="hybridMultilevel"/>
    <w:tmpl w:val="E9863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73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D2"/>
    <w:rsid w:val="000C584C"/>
    <w:rsid w:val="00AC659B"/>
    <w:rsid w:val="00BF7B8D"/>
    <w:rsid w:val="00C7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87F5"/>
  <w15:chartTrackingRefBased/>
  <w15:docId w15:val="{34B917AB-1C6C-4C76-AED5-55E95A94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84C"/>
    <w:pPr>
      <w:ind w:left="720"/>
      <w:contextualSpacing/>
    </w:pPr>
  </w:style>
  <w:style w:type="paragraph" w:styleId="a4">
    <w:name w:val="No Spacing"/>
    <w:uiPriority w:val="1"/>
    <w:qFormat/>
    <w:rsid w:val="000C58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2023-05-29T12:37:00Z</dcterms:created>
  <dcterms:modified xsi:type="dcterms:W3CDTF">2023-05-29T13:04:00Z</dcterms:modified>
</cp:coreProperties>
</file>