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469AB" w14:textId="686D457A" w:rsidR="00E843F7" w:rsidRPr="00E843F7" w:rsidRDefault="00E843F7" w:rsidP="00E843F7">
      <w:r w:rsidRPr="00E843F7">
        <w:t>Course Sylla</w:t>
      </w:r>
      <w:r>
        <w:t>bus</w:t>
      </w:r>
    </w:p>
    <w:p w14:paraId="71967B84" w14:textId="77777777" w:rsidR="00E843F7" w:rsidRPr="00E843F7" w:rsidRDefault="00E843F7" w:rsidP="00E843F7">
      <w:r w:rsidRPr="00E843F7">
        <w:t>WDD 230 - Web Frontend Development I</w:t>
      </w:r>
    </w:p>
    <w:p w14:paraId="350D7236" w14:textId="77777777" w:rsidR="00E843F7" w:rsidRPr="00E843F7" w:rsidRDefault="00E843F7" w:rsidP="00E843F7">
      <w:r w:rsidRPr="00E843F7">
        <w:t>Overview</w:t>
      </w:r>
    </w:p>
    <w:p w14:paraId="5FE353D0" w14:textId="77777777" w:rsidR="00E843F7" w:rsidRPr="00E843F7" w:rsidRDefault="00E843F7" w:rsidP="00E843F7">
      <w:r w:rsidRPr="00E843F7">
        <w:t xml:space="preserve">Welcome to WDD </w:t>
      </w:r>
      <w:proofErr w:type="gramStart"/>
      <w:r w:rsidRPr="00E843F7">
        <w:t>230</w:t>
      </w:r>
      <w:proofErr w:type="gramEnd"/>
      <w:r w:rsidRPr="00E843F7">
        <w:t xml:space="preserve"> a course that focuses on the application of front-end web design and development technologies. When planning, designing, and developing websites and applications, successful web developers consider the purpose, the target audience, the structure, the organization, the user interface, the site usability, the content, the layout, and the visual (aesthetic) design. This course will teach you to plan, design, and develop pages and sites that conform to web standards while following best practices for positive user experiences using HTML, </w:t>
      </w:r>
      <w:proofErr w:type="gramStart"/>
      <w:r w:rsidRPr="00E843F7">
        <w:t>CSS, and</w:t>
      </w:r>
      <w:proofErr w:type="gramEnd"/>
      <w:r w:rsidRPr="00E843F7">
        <w:t xml:space="preserve"> JavaScript and other relevant frontend technologies.</w:t>
      </w:r>
    </w:p>
    <w:p w14:paraId="2F13365E" w14:textId="72E1D7C3" w:rsidR="00E843F7" w:rsidRPr="00E843F7" w:rsidRDefault="00E843F7" w:rsidP="00E843F7">
      <w:r w:rsidRPr="00E843F7">
        <w:rPr>
          <w:b/>
          <w:bCs/>
          <w:i/>
          <w:iCs/>
        </w:rPr>
        <mc:AlternateContent>
          <mc:Choice Requires="wps">
            <w:drawing>
              <wp:inline distT="0" distB="0" distL="0" distR="0" wp14:anchorId="154430A5" wp14:editId="4F5E61FC">
                <wp:extent cx="304800" cy="304800"/>
                <wp:effectExtent l="0" t="0" r="0" b="0"/>
                <wp:docPr id="1685160954" name="Rectangle 2" descr="Student working at desk with iM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C83F4" id="Rectangle 2" o:spid="_x0000_s1026" alt="Student working at desk with iMa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843F7">
        <w:rPr>
          <w:b/>
          <w:bCs/>
          <w:i/>
          <w:iCs/>
        </w:rPr>
        <w:t xml:space="preserve">The assigned activities and assignments are of the applied nature in this course which is unlike traditional academic courses that solely assess students on taking tests and writing assignments/papers. The course is a technical, hands-on class, that is more closely tied to industry by requiring deliverables that meet functional and developmental specifications. This course will require between 9–15+ hours of time per week depending upon your experience and understanding of basic computer operations, file management, systems, design, and the core technologies. Even though it requires hard work, you will be successful </w:t>
      </w:r>
      <w:proofErr w:type="gramStart"/>
      <w:r w:rsidRPr="00E843F7">
        <w:rPr>
          <w:b/>
          <w:bCs/>
          <w:i/>
          <w:iCs/>
        </w:rPr>
        <w:t>as long as</w:t>
      </w:r>
      <w:proofErr w:type="gramEnd"/>
      <w:r w:rsidRPr="00E843F7">
        <w:rPr>
          <w:b/>
          <w:bCs/>
          <w:i/>
          <w:iCs/>
        </w:rPr>
        <w:t xml:space="preserve"> you plan and use your time and the available resources wisely. Plan on teaching and/or discussing with someone face-to-face, regularly throughout the entire course on the topics you learn directly and indirectly as this regularly activity will help you learn the material at a greater depth.</w:t>
      </w:r>
    </w:p>
    <w:p w14:paraId="0F198BE5" w14:textId="77777777" w:rsidR="00E843F7" w:rsidRPr="00E843F7" w:rsidRDefault="00E843F7" w:rsidP="00E843F7">
      <w:r w:rsidRPr="00E843F7">
        <w:t>Course Outcomes</w:t>
      </w:r>
    </w:p>
    <w:p w14:paraId="62187834" w14:textId="77777777" w:rsidR="00E843F7" w:rsidRPr="00E843F7" w:rsidRDefault="00E843F7" w:rsidP="00E843F7">
      <w:pPr>
        <w:numPr>
          <w:ilvl w:val="0"/>
          <w:numId w:val="1"/>
        </w:numPr>
      </w:pPr>
      <w:r w:rsidRPr="00E843F7">
        <w:t>Develop web pages that are semantic and valid using contemporary Hypertext Markup Language (HTML).</w:t>
      </w:r>
    </w:p>
    <w:p w14:paraId="5FC83C94" w14:textId="77777777" w:rsidR="00E843F7" w:rsidRPr="00E843F7" w:rsidRDefault="00E843F7" w:rsidP="00E843F7">
      <w:pPr>
        <w:numPr>
          <w:ilvl w:val="0"/>
          <w:numId w:val="1"/>
        </w:numPr>
      </w:pPr>
      <w:r w:rsidRPr="00E843F7">
        <w:t>Style web pages using valid, contemporary Cascading Style Sheets (CSS) and avoid all HTML presentation markup.</w:t>
      </w:r>
    </w:p>
    <w:p w14:paraId="1FC8E3DE" w14:textId="77777777" w:rsidR="00E843F7" w:rsidRPr="00E843F7" w:rsidRDefault="00E843F7" w:rsidP="00E843F7">
      <w:pPr>
        <w:numPr>
          <w:ilvl w:val="0"/>
          <w:numId w:val="1"/>
        </w:numPr>
      </w:pPr>
      <w:r w:rsidRPr="00E843F7">
        <w:t>Provide content that is visually appropriate, usable, and findable to humans and machines.</w:t>
      </w:r>
    </w:p>
    <w:p w14:paraId="78DA76EA" w14:textId="77777777" w:rsidR="00E843F7" w:rsidRPr="00E843F7" w:rsidRDefault="00E843F7" w:rsidP="00E843F7">
      <w:pPr>
        <w:numPr>
          <w:ilvl w:val="0"/>
          <w:numId w:val="1"/>
        </w:numPr>
      </w:pPr>
      <w:r w:rsidRPr="00E843F7">
        <w:t>Plan, design, and develop web pages and sites according to best practices of organization and maintainability.</w:t>
      </w:r>
    </w:p>
    <w:p w14:paraId="7010E2D8" w14:textId="77777777" w:rsidR="00E843F7" w:rsidRPr="00E843F7" w:rsidRDefault="00E843F7" w:rsidP="00E843F7">
      <w:pPr>
        <w:numPr>
          <w:ilvl w:val="0"/>
          <w:numId w:val="1"/>
        </w:numPr>
      </w:pPr>
      <w:r w:rsidRPr="00E843F7">
        <w:t>Work with JavaScript to manipulate the DOM, handle user-agent events, work with external APIs and JSON data.</w:t>
      </w:r>
    </w:p>
    <w:p w14:paraId="52DB71C7" w14:textId="77777777" w:rsidR="00E843F7" w:rsidRPr="00E843F7" w:rsidRDefault="00E843F7" w:rsidP="00E843F7">
      <w:pPr>
        <w:numPr>
          <w:ilvl w:val="0"/>
          <w:numId w:val="1"/>
        </w:numPr>
      </w:pPr>
      <w:r w:rsidRPr="00E843F7">
        <w:t>Work effectively within a team by teaching and learning collaboratively, communicating clearly, fulfilling assignments and meeting deadlines.</w:t>
      </w:r>
    </w:p>
    <w:p w14:paraId="47A8BC21" w14:textId="77777777" w:rsidR="00E843F7" w:rsidRPr="00E843F7" w:rsidRDefault="00E843F7" w:rsidP="00E843F7">
      <w:r w:rsidRPr="00E843F7">
        <w:rPr>
          <w:rFonts w:ascii="Segoe UI Emoji" w:hAnsi="Segoe UI Emoji" w:cs="Segoe UI Emoji"/>
          <w:b/>
          <w:bCs/>
          <w:i/>
          <w:iCs/>
        </w:rPr>
        <w:t>🚫</w:t>
      </w:r>
      <w:r w:rsidRPr="00E843F7">
        <w:rPr>
          <w:b/>
          <w:bCs/>
          <w:i/>
          <w:iCs/>
        </w:rPr>
        <w:t>The intended outcomes of successfully completing this course require that you learn to use the core web technologies of contemporary HTML, CSS, and JavaScript. The use of third-</w:t>
      </w:r>
      <w:r w:rsidRPr="00E843F7">
        <w:rPr>
          <w:b/>
          <w:bCs/>
          <w:i/>
          <w:iCs/>
        </w:rPr>
        <w:lastRenderedPageBreak/>
        <w:t xml:space="preserve">party templates, frameworks, content management systems, and services to fulfill assignments is not allowed. These forbidden technologies and systems include but are certainly not limited to WordPress, </w:t>
      </w:r>
      <w:proofErr w:type="spellStart"/>
      <w:proofErr w:type="gramStart"/>
      <w:r w:rsidRPr="00E843F7">
        <w:rPr>
          <w:b/>
          <w:bCs/>
          <w:i/>
          <w:iCs/>
        </w:rPr>
        <w:t>Wix</w:t>
      </w:r>
      <w:proofErr w:type="spellEnd"/>
      <w:r w:rsidRPr="00E843F7">
        <w:rPr>
          <w:b/>
          <w:bCs/>
          <w:i/>
          <w:iCs/>
        </w:rPr>
        <w:t>, and</w:t>
      </w:r>
      <w:proofErr w:type="gramEnd"/>
      <w:r w:rsidRPr="00E843F7">
        <w:rPr>
          <w:b/>
          <w:bCs/>
          <w:i/>
          <w:iCs/>
        </w:rPr>
        <w:t xml:space="preserve"> Bootstrap, etc.  Any third-party service or interface that is allowed in the course will be explicitly assigned.</w:t>
      </w:r>
    </w:p>
    <w:p w14:paraId="2F4619DA" w14:textId="77777777" w:rsidR="00E843F7" w:rsidRPr="00E843F7" w:rsidRDefault="00E843F7" w:rsidP="00E843F7">
      <w:r w:rsidRPr="00E843F7">
        <w:t>Prerequisite Courses</w:t>
      </w:r>
    </w:p>
    <w:p w14:paraId="2F5A8E32" w14:textId="77777777" w:rsidR="00E843F7" w:rsidRPr="00E843F7" w:rsidRDefault="00E843F7" w:rsidP="00E843F7">
      <w:pPr>
        <w:numPr>
          <w:ilvl w:val="0"/>
          <w:numId w:val="2"/>
        </w:numPr>
      </w:pPr>
      <w:r w:rsidRPr="00E843F7">
        <w:rPr>
          <w:b/>
          <w:bCs/>
        </w:rPr>
        <w:t>CSE 121B</w:t>
      </w:r>
      <w:r w:rsidRPr="00E843F7">
        <w:t> - JavaScript Language (1)</w:t>
      </w:r>
    </w:p>
    <w:p w14:paraId="400DF160" w14:textId="77777777" w:rsidR="00E843F7" w:rsidRPr="00E843F7" w:rsidRDefault="00E843F7" w:rsidP="00E843F7">
      <w:pPr>
        <w:numPr>
          <w:ilvl w:val="0"/>
          <w:numId w:val="2"/>
        </w:numPr>
      </w:pPr>
      <w:r w:rsidRPr="00E843F7">
        <w:rPr>
          <w:b/>
          <w:bCs/>
        </w:rPr>
        <w:t>WDD 130</w:t>
      </w:r>
      <w:r w:rsidRPr="00E843F7">
        <w:t> - Web Fundamentals (2)</w:t>
      </w:r>
    </w:p>
    <w:p w14:paraId="71F1C836" w14:textId="77777777" w:rsidR="00E843F7" w:rsidRPr="00E843F7" w:rsidRDefault="00E843F7" w:rsidP="00E843F7">
      <w:r w:rsidRPr="00E843F7">
        <w:t>Course Theme</w:t>
      </w:r>
    </w:p>
    <w:p w14:paraId="639AC5BD" w14:textId="472EC2C2" w:rsidR="00E843F7" w:rsidRPr="00E843F7" w:rsidRDefault="00E843F7" w:rsidP="00E843F7">
      <w:r w:rsidRPr="00E843F7">
        <mc:AlternateContent>
          <mc:Choice Requires="wps">
            <w:drawing>
              <wp:inline distT="0" distB="0" distL="0" distR="0" wp14:anchorId="740AE535" wp14:editId="69E311CD">
                <wp:extent cx="2857500" cy="2019300"/>
                <wp:effectExtent l="0" t="0" r="0" b="0"/>
                <wp:docPr id="433159196" name="Rectangle 1" descr="King Benjamin from the Book of Mormon addresses his peo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213D7" id="Rectangle 1" o:spid="_x0000_s1026" alt="King Benjamin from the Book of Mormon addresses his people" style="width:22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" filled="f" stroked="f">
                <o:lock v:ext="edit" aspectratio="t"/>
                <w10:anchorlock/>
              </v:rect>
            </w:pict>
          </mc:Fallback>
        </mc:AlternateContent>
      </w:r>
      <w:r w:rsidRPr="00E843F7">
        <w:t>In Mosiah 4, King Benjamin counsels the people to “impart of our substance to others and do all things in wisdom and order.” BYU-Idaho follows a structured learning model of preparing, teaching one another, and pondering and proving. As such, the course theme is based upon </w:t>
      </w:r>
      <w:hyperlink r:id="rId5" w:tgtFrame="_blank" w:history="1">
        <w:r w:rsidRPr="00E843F7">
          <w:rPr>
            <w:rStyle w:val="Hyperlink"/>
          </w:rPr>
          <w:t>Mosiah 4:15,Links to an external site.</w:t>
        </w:r>
      </w:hyperlink>
      <w:r w:rsidRPr="00E843F7">
        <w:t> </w:t>
      </w:r>
      <w:r w:rsidRPr="00E843F7">
        <w:rPr>
          <w:i/>
          <w:iCs/>
        </w:rPr>
        <w:t>“But ye will teach them to walk in the ways of truth and soberness; ye will teach them to love one another, and to serve one another”</w:t>
      </w:r>
      <w:r w:rsidRPr="00E843F7">
        <w:t> and </w:t>
      </w:r>
      <w:hyperlink r:id="rId6" w:tgtFrame="_blank" w:history="1">
        <w:r w:rsidRPr="00E843F7">
          <w:rPr>
            <w:rStyle w:val="Hyperlink"/>
          </w:rPr>
          <w:t>Mosiah 4:27Links to an external site.</w:t>
        </w:r>
      </w:hyperlink>
      <w:r w:rsidRPr="00E843F7">
        <w:t>, </w:t>
      </w:r>
      <w:r w:rsidRPr="00E843F7">
        <w:rPr>
          <w:i/>
          <w:iCs/>
        </w:rPr>
        <w:t>“And see that all these things are done in wisdom and order; for it is not requisite that a man should run faster than he has strength. And again, it is expedient that he should be diligent, that thereby he might win the prize; therefore, all things must be done in order.”</w:t>
      </w:r>
      <w:r w:rsidRPr="00E843F7">
        <w:t xml:space="preserve"> Let us commit to being taught by the Holy Ghost, understanding our own strengths and weaknesses, and </w:t>
      </w:r>
      <w:proofErr w:type="gramStart"/>
      <w:r w:rsidRPr="00E843F7">
        <w:t>go</w:t>
      </w:r>
      <w:proofErr w:type="gramEnd"/>
      <w:r w:rsidRPr="00E843F7">
        <w:t xml:space="preserve"> forward with confidence in doing our best.</w:t>
      </w:r>
    </w:p>
    <w:p w14:paraId="43A0C2E5" w14:textId="77777777" w:rsidR="00E843F7" w:rsidRPr="00E843F7" w:rsidRDefault="00E843F7" w:rsidP="00E843F7">
      <w:r w:rsidRPr="00E843F7">
        <w:t>Be honest in your work. While you are encouraged to ask questions and work with others, do not COPY work and represent others work as your own. There is no justification for this and will lead to a failing grade and a report to the honor code office.</w:t>
      </w:r>
    </w:p>
    <w:p w14:paraId="09619FDD" w14:textId="77777777" w:rsidR="00E843F7" w:rsidRPr="00E843F7" w:rsidRDefault="00E843F7" w:rsidP="00E843F7">
      <w:r w:rsidRPr="00E843F7">
        <w:t>Learning Model Architecture</w:t>
      </w:r>
    </w:p>
    <w:p w14:paraId="013E9E81" w14:textId="77777777" w:rsidR="00E843F7" w:rsidRPr="00E843F7" w:rsidRDefault="00E843F7" w:rsidP="00E843F7">
      <w:pPr>
        <w:numPr>
          <w:ilvl w:val="0"/>
          <w:numId w:val="3"/>
        </w:numPr>
      </w:pPr>
      <w:r w:rsidRPr="00E843F7">
        <w:t>Students will participate in regular learning patterns each week.</w:t>
      </w:r>
    </w:p>
    <w:p w14:paraId="5A537DB3" w14:textId="77777777" w:rsidR="00E843F7" w:rsidRPr="00E843F7" w:rsidRDefault="00E843F7" w:rsidP="00E843F7">
      <w:pPr>
        <w:numPr>
          <w:ilvl w:val="0"/>
          <w:numId w:val="3"/>
        </w:numPr>
      </w:pPr>
      <w:r w:rsidRPr="00E843F7">
        <w:t>Students will prepare by completing activities, readings, videos, and labs.</w:t>
      </w:r>
    </w:p>
    <w:p w14:paraId="500A16C4" w14:textId="77777777" w:rsidR="00E843F7" w:rsidRPr="00E843F7" w:rsidRDefault="00E843F7" w:rsidP="00E843F7">
      <w:pPr>
        <w:numPr>
          <w:ilvl w:val="0"/>
          <w:numId w:val="3"/>
        </w:numPr>
      </w:pPr>
      <w:r w:rsidRPr="00E843F7">
        <w:t xml:space="preserve">Students will teach one another by participating in peer reviews, developer forums, and </w:t>
      </w:r>
      <w:proofErr w:type="gramStart"/>
      <w:r w:rsidRPr="00E843F7">
        <w:t>students</w:t>
      </w:r>
      <w:proofErr w:type="gramEnd"/>
      <w:r w:rsidRPr="00E843F7">
        <w:t xml:space="preserve"> presentations.</w:t>
      </w:r>
    </w:p>
    <w:p w14:paraId="2E18413C" w14:textId="77777777" w:rsidR="00E843F7" w:rsidRPr="00E843F7" w:rsidRDefault="00E843F7" w:rsidP="00E843F7">
      <w:pPr>
        <w:numPr>
          <w:ilvl w:val="0"/>
          <w:numId w:val="3"/>
        </w:numPr>
      </w:pPr>
      <w:r w:rsidRPr="00E843F7">
        <w:lastRenderedPageBreak/>
        <w:t>Students will ponder by applying and correlating the principles to their discipline and work-based learning opportunities.</w:t>
      </w:r>
    </w:p>
    <w:p w14:paraId="738B6114" w14:textId="77777777" w:rsidR="00E843F7" w:rsidRPr="00E843F7" w:rsidRDefault="00E843F7" w:rsidP="00E843F7">
      <w:pPr>
        <w:numPr>
          <w:ilvl w:val="0"/>
          <w:numId w:val="3"/>
        </w:numPr>
      </w:pPr>
      <w:r w:rsidRPr="00E843F7">
        <w:t xml:space="preserve">Students will prove by completing knowledge assessments, assignments, and programming projects, some with well-defined specifications and </w:t>
      </w:r>
      <w:proofErr w:type="gramStart"/>
      <w:r w:rsidRPr="00E843F7">
        <w:t>other</w:t>
      </w:r>
      <w:proofErr w:type="gramEnd"/>
      <w:r w:rsidRPr="00E843F7">
        <w:t xml:space="preserve"> with less definition.</w:t>
      </w:r>
    </w:p>
    <w:p w14:paraId="451824A4" w14:textId="77777777" w:rsidR="00E843F7" w:rsidRPr="00E843F7" w:rsidRDefault="00E843F7" w:rsidP="00E843F7">
      <w:pPr>
        <w:numPr>
          <w:ilvl w:val="0"/>
          <w:numId w:val="3"/>
        </w:numPr>
      </w:pPr>
      <w:r w:rsidRPr="00E843F7">
        <w:t>Students will understand the importance of  balancing the essential hands-on training activities with professional, academic education, both of which are essential parts of lifelong learning and success in the industry.</w:t>
      </w:r>
    </w:p>
    <w:p w14:paraId="4A428277" w14:textId="77777777" w:rsidR="00E843F7" w:rsidRPr="00E843F7" w:rsidRDefault="00E843F7" w:rsidP="00E843F7">
      <w:r w:rsidRPr="00E843F7">
        <w:t>Required Materials, Software, and Services</w:t>
      </w:r>
    </w:p>
    <w:p w14:paraId="7493F5BB" w14:textId="77777777" w:rsidR="00E843F7" w:rsidRPr="00E843F7" w:rsidRDefault="00E843F7" w:rsidP="00E843F7">
      <w:pPr>
        <w:numPr>
          <w:ilvl w:val="0"/>
          <w:numId w:val="4"/>
        </w:numPr>
      </w:pPr>
      <w:r w:rsidRPr="00E843F7">
        <w:t>Code Editor: Visual Studio Code</w:t>
      </w:r>
    </w:p>
    <w:p w14:paraId="6B46F35A" w14:textId="77777777" w:rsidR="00E843F7" w:rsidRPr="00E843F7" w:rsidRDefault="00E843F7" w:rsidP="00E843F7">
      <w:pPr>
        <w:numPr>
          <w:ilvl w:val="1"/>
          <w:numId w:val="4"/>
        </w:numPr>
      </w:pPr>
      <w:r w:rsidRPr="00E843F7">
        <w:t>Cloud Storage and Site Hosting: GitHub with a GitHub Pages repository.`</w:t>
      </w:r>
    </w:p>
    <w:p w14:paraId="1BF2BD9B" w14:textId="77777777" w:rsidR="00E843F7" w:rsidRPr="00E843F7" w:rsidRDefault="00E843F7" w:rsidP="00E843F7">
      <w:r w:rsidRPr="00E843F7">
        <w:rPr>
          <w:b/>
          <w:bCs/>
          <w:i/>
          <w:iCs/>
        </w:rPr>
        <w:t xml:space="preserve">Please email your instructor if you have experience in using another text-based editor and wish to use that editor for the class. More than likely you will be permitted to continue to use that </w:t>
      </w:r>
      <w:proofErr w:type="gramStart"/>
      <w:r w:rsidRPr="00E843F7">
        <w:rPr>
          <w:b/>
          <w:bCs/>
          <w:i/>
          <w:iCs/>
        </w:rPr>
        <w:t>editor</w:t>
      </w:r>
      <w:proofErr w:type="gramEnd"/>
      <w:r w:rsidRPr="00E843F7">
        <w:rPr>
          <w:b/>
          <w:bCs/>
          <w:i/>
          <w:iCs/>
        </w:rPr>
        <w:t xml:space="preserve"> but you are strongly encouraged to </w:t>
      </w:r>
      <w:proofErr w:type="spellStart"/>
      <w:r w:rsidRPr="00E843F7">
        <w:rPr>
          <w:b/>
          <w:bCs/>
          <w:i/>
          <w:iCs/>
        </w:rPr>
        <w:t>to</w:t>
      </w:r>
      <w:proofErr w:type="spellEnd"/>
      <w:r w:rsidRPr="00E843F7">
        <w:rPr>
          <w:b/>
          <w:bCs/>
          <w:i/>
          <w:iCs/>
        </w:rPr>
        <w:t xml:space="preserve"> the VS Code editor with its accompanying extension resources.</w:t>
      </w:r>
    </w:p>
    <w:p w14:paraId="4A60AB2A" w14:textId="77777777" w:rsidR="00E843F7" w:rsidRPr="00E843F7" w:rsidRDefault="00E843F7" w:rsidP="00E843F7">
      <w:r w:rsidRPr="00E843F7">
        <w:t>Major Course Activities</w:t>
      </w:r>
    </w:p>
    <w:p w14:paraId="79934B83" w14:textId="77777777" w:rsidR="00E843F7" w:rsidRPr="00E843F7" w:rsidRDefault="00E843F7" w:rsidP="00E843F7">
      <w:pPr>
        <w:numPr>
          <w:ilvl w:val="0"/>
          <w:numId w:val="5"/>
        </w:numPr>
      </w:pPr>
      <w:r w:rsidRPr="00E843F7">
        <w:t>Developer Forums - An attempt to be analogous to professional boards for questions and answers. This promotes student interaction and teaching one another.</w:t>
      </w:r>
    </w:p>
    <w:p w14:paraId="22C4D7F4" w14:textId="77777777" w:rsidR="00E843F7" w:rsidRPr="00E843F7" w:rsidRDefault="00E843F7" w:rsidP="00E843F7">
      <w:pPr>
        <w:numPr>
          <w:ilvl w:val="0"/>
          <w:numId w:val="5"/>
        </w:numPr>
      </w:pPr>
      <w:r w:rsidRPr="00E843F7">
        <w:t xml:space="preserve">Concept Fluency Quizzes - These quizzes prepare students for the final </w:t>
      </w:r>
      <w:proofErr w:type="gramStart"/>
      <w:r w:rsidRPr="00E843F7">
        <w:t>exam</w:t>
      </w:r>
      <w:proofErr w:type="gramEnd"/>
      <w:r w:rsidRPr="00E843F7">
        <w:t xml:space="preserve"> and they are designed to test basic knowledge of course topics, thus learning outcomes.</w:t>
      </w:r>
    </w:p>
    <w:p w14:paraId="749D6CC0" w14:textId="77777777" w:rsidR="00E843F7" w:rsidRPr="00E843F7" w:rsidRDefault="00E843F7" w:rsidP="00E843F7">
      <w:pPr>
        <w:numPr>
          <w:ilvl w:val="0"/>
          <w:numId w:val="5"/>
        </w:numPr>
      </w:pPr>
      <w:r w:rsidRPr="00E843F7">
        <w:t>Concept Application Activities and Assignments - These are regular activities that have specific requirements to lead students to develop solutions based upon the learning outcomes of the course.</w:t>
      </w:r>
    </w:p>
    <w:p w14:paraId="5661FC08" w14:textId="77777777" w:rsidR="00E843F7" w:rsidRPr="00E843F7" w:rsidRDefault="00E843F7" w:rsidP="00E843F7">
      <w:pPr>
        <w:numPr>
          <w:ilvl w:val="0"/>
          <w:numId w:val="5"/>
        </w:numPr>
      </w:pPr>
      <w:r w:rsidRPr="00E843F7">
        <w:t>Student Presentations - A contemporary topic, student presentation that encourages follow-up questions and answers.</w:t>
      </w:r>
    </w:p>
    <w:p w14:paraId="080EA988" w14:textId="77777777" w:rsidR="00E843F7" w:rsidRPr="00E843F7" w:rsidRDefault="00E843F7" w:rsidP="00E843F7">
      <w:pPr>
        <w:numPr>
          <w:ilvl w:val="0"/>
          <w:numId w:val="5"/>
        </w:numPr>
      </w:pPr>
      <w:r w:rsidRPr="00E843F7">
        <w:t>Learning Project - A continuously enhanced, semester long website project with developmental specifications</w:t>
      </w:r>
    </w:p>
    <w:p w14:paraId="358A8C17" w14:textId="77777777" w:rsidR="00E843F7" w:rsidRPr="00E843F7" w:rsidRDefault="00E843F7" w:rsidP="00E843F7">
      <w:pPr>
        <w:numPr>
          <w:ilvl w:val="0"/>
          <w:numId w:val="5"/>
        </w:numPr>
      </w:pPr>
      <w:r w:rsidRPr="00E843F7">
        <w:t xml:space="preserve">Exam - A concept fluency exam covering basic learning outcome principles within </w:t>
      </w:r>
      <w:proofErr w:type="gramStart"/>
      <w:r w:rsidRPr="00E843F7">
        <w:t>frontend</w:t>
      </w:r>
      <w:proofErr w:type="gramEnd"/>
      <w:r w:rsidRPr="00E843F7">
        <w:t xml:space="preserve"> development.</w:t>
      </w:r>
    </w:p>
    <w:p w14:paraId="1F2D2559" w14:textId="77777777" w:rsidR="00E843F7" w:rsidRPr="00E843F7" w:rsidRDefault="00E843F7" w:rsidP="00E843F7">
      <w:pPr>
        <w:numPr>
          <w:ilvl w:val="0"/>
          <w:numId w:val="5"/>
        </w:numPr>
      </w:pPr>
      <w:r w:rsidRPr="00E843F7">
        <w:t>Term Website Project - A individualized assessment of learning revolving around a project with specifications.</w:t>
      </w:r>
    </w:p>
    <w:p w14:paraId="21FE9CC1" w14:textId="77777777" w:rsidR="00E843F7" w:rsidRPr="00E843F7" w:rsidRDefault="00E843F7" w:rsidP="00E843F7">
      <w:r w:rsidRPr="00E843F7">
        <w:t>Assessments and Grading</w:t>
      </w:r>
    </w:p>
    <w:p w14:paraId="3FD04E49" w14:textId="77777777" w:rsidR="00E843F7" w:rsidRPr="00E843F7" w:rsidRDefault="00E843F7" w:rsidP="00E843F7">
      <w:r w:rsidRPr="00E843F7">
        <w:t xml:space="preserve">Each assessment relates to one or more course objectives and is designed to support a learning outcome. The assessed activities descriptions include grading criteria broken down into </w:t>
      </w:r>
      <w:r w:rsidRPr="00E843F7">
        <w:lastRenderedPageBreak/>
        <w:t>specifications that correlate with learning objectives. The student is responsible for understanding the functional and developmental specifications for each assessment. Assessments are tied to course objectives and are assigned to one of the final grade categories, which are weighted. A letter grade will be assigned at the end of the course using a total percentage and standard scale as shown below.</w:t>
      </w:r>
    </w:p>
    <w:p w14:paraId="35582CDF" w14:textId="77777777" w:rsidR="00E843F7" w:rsidRPr="00E843F7" w:rsidRDefault="00E843F7" w:rsidP="00E843F7">
      <w:pPr>
        <w:rPr>
          <w:b/>
          <w:bCs/>
          <w:i/>
          <w:iCs/>
        </w:rPr>
      </w:pPr>
      <w:r w:rsidRPr="00E843F7">
        <w:rPr>
          <w:rFonts w:ascii="Segoe UI Symbol" w:hAnsi="Segoe UI Symbol" w:cs="Segoe UI Symbol"/>
          <w:b/>
          <w:bCs/>
          <w:i/>
          <w:iCs/>
        </w:rPr>
        <w:t>☝</w:t>
      </w:r>
      <w:r w:rsidRPr="00E843F7">
        <w:rPr>
          <w:b/>
          <w:bCs/>
          <w:i/>
          <w:iCs/>
        </w:rPr>
        <w:t xml:space="preserve"> Please note that completing the assignments and activities per the written instructions does not guarantee that you will receive full credit on the assessment. </w:t>
      </w:r>
      <w:proofErr w:type="gramStart"/>
      <w:r w:rsidRPr="00E843F7">
        <w:rPr>
          <w:b/>
          <w:bCs/>
          <w:i/>
          <w:iCs/>
        </w:rPr>
        <w:t>By definition, full</w:t>
      </w:r>
      <w:proofErr w:type="gramEnd"/>
      <w:r w:rsidRPr="00E843F7">
        <w:rPr>
          <w:b/>
          <w:bCs/>
          <w:i/>
          <w:iCs/>
        </w:rPr>
        <w:t xml:space="preserve"> or 'A' level credit is reserved for those students who "represent outstanding understanding, application, and integration of subject material and extensive evidence of original thinking, skillful use of concepts, and ability to analyze and solve complex problems." In addition, the hope is that you will work to demonstrate diligent application of the learning model principles, including "initiative in serving other students".</w:t>
      </w:r>
      <w:r w:rsidRPr="00E843F7">
        <w:rPr>
          <w:b/>
          <w:bCs/>
          <w:i/>
          <w:iCs/>
        </w:rPr>
        <w:br/>
      </w:r>
      <w:hyperlink r:id="rId7" w:tgtFrame="_blank" w:history="1">
        <w:r w:rsidRPr="00E843F7">
          <w:rPr>
            <w:rStyle w:val="Hyperlink"/>
            <w:b/>
            <w:bCs/>
            <w:i/>
            <w:iCs/>
          </w:rPr>
          <w:t xml:space="preserve">-BYU-Idaho Grading </w:t>
        </w:r>
        <w:proofErr w:type="spellStart"/>
        <w:r w:rsidRPr="00E843F7">
          <w:rPr>
            <w:rStyle w:val="Hyperlink"/>
            <w:b/>
            <w:bCs/>
            <w:i/>
            <w:iCs/>
          </w:rPr>
          <w:t>SystemLinks</w:t>
        </w:r>
        <w:proofErr w:type="spellEnd"/>
        <w:r w:rsidRPr="00E843F7">
          <w:rPr>
            <w:rStyle w:val="Hyperlink"/>
            <w:b/>
            <w:bCs/>
            <w:i/>
            <w:iCs/>
          </w:rPr>
          <w:t xml:space="preserve"> to an external site.</w:t>
        </w:r>
      </w:hyperlink>
    </w:p>
    <w:tbl>
      <w:tblPr>
        <w:tblW w:w="14057" w:type="dxa"/>
        <w:tblCellMar>
          <w:top w:w="15" w:type="dxa"/>
          <w:left w:w="15" w:type="dxa"/>
          <w:bottom w:w="15" w:type="dxa"/>
          <w:right w:w="15" w:type="dxa"/>
        </w:tblCellMar>
        <w:tblLook w:val="04A0" w:firstRow="1" w:lastRow="0" w:firstColumn="1" w:lastColumn="0" w:noHBand="0" w:noVBand="1"/>
      </w:tblPr>
      <w:tblGrid>
        <w:gridCol w:w="1627"/>
        <w:gridCol w:w="10025"/>
        <w:gridCol w:w="1556"/>
        <w:gridCol w:w="849"/>
      </w:tblGrid>
      <w:tr w:rsidR="00E843F7" w:rsidRPr="00E843F7" w14:paraId="287CF4DA" w14:textId="77777777" w:rsidTr="00E843F7">
        <w:trPr>
          <w:tblHeader/>
        </w:trPr>
        <w:tc>
          <w:tcPr>
            <w:tcW w:w="0" w:type="auto"/>
            <w:gridSpan w:val="4"/>
            <w:tcBorders>
              <w:top w:val="nil"/>
              <w:left w:val="nil"/>
              <w:bottom w:val="nil"/>
              <w:right w:val="nil"/>
            </w:tcBorders>
            <w:shd w:val="clear" w:color="auto" w:fill="auto"/>
            <w:vAlign w:val="center"/>
            <w:hideMark/>
          </w:tcPr>
          <w:p w14:paraId="12BE4580" w14:textId="77777777" w:rsidR="00E843F7" w:rsidRPr="00E843F7" w:rsidRDefault="00E843F7" w:rsidP="00E843F7">
            <w:r w:rsidRPr="00E843F7">
              <w:rPr>
                <w:b/>
                <w:bCs/>
                <w:i/>
                <w:iCs/>
              </w:rPr>
              <w:t>Grade Distribution by Weighted Category</w:t>
            </w:r>
          </w:p>
        </w:tc>
      </w:tr>
      <w:tr w:rsidR="00E843F7" w:rsidRPr="00E843F7" w14:paraId="4D61071C" w14:textId="77777777" w:rsidTr="00E843F7">
        <w:trPr>
          <w:tblHeader/>
        </w:trPr>
        <w:tc>
          <w:tcPr>
            <w:tcW w:w="1616" w:type="dxa"/>
            <w:shd w:val="clear" w:color="auto" w:fill="auto"/>
            <w:vAlign w:val="center"/>
            <w:hideMark/>
          </w:tcPr>
          <w:p w14:paraId="5CCA0F42" w14:textId="77777777" w:rsidR="00E843F7" w:rsidRPr="00E843F7" w:rsidRDefault="00E843F7" w:rsidP="00E843F7">
            <w:pPr>
              <w:rPr>
                <w:b/>
                <w:bCs/>
              </w:rPr>
            </w:pPr>
            <w:r w:rsidRPr="00E843F7">
              <w:rPr>
                <w:b/>
                <w:bCs/>
              </w:rPr>
              <w:t>Category</w:t>
            </w:r>
          </w:p>
        </w:tc>
        <w:tc>
          <w:tcPr>
            <w:tcW w:w="9933" w:type="dxa"/>
            <w:shd w:val="clear" w:color="auto" w:fill="auto"/>
            <w:vAlign w:val="center"/>
            <w:hideMark/>
          </w:tcPr>
          <w:p w14:paraId="4EB83C6E" w14:textId="77777777" w:rsidR="00E843F7" w:rsidRPr="00E843F7" w:rsidRDefault="00E843F7" w:rsidP="00E843F7">
            <w:pPr>
              <w:rPr>
                <w:b/>
                <w:bCs/>
              </w:rPr>
            </w:pPr>
            <w:r w:rsidRPr="00E843F7">
              <w:rPr>
                <w:b/>
                <w:bCs/>
              </w:rPr>
              <w:t>Description</w:t>
            </w:r>
          </w:p>
        </w:tc>
        <w:tc>
          <w:tcPr>
            <w:tcW w:w="1546" w:type="dxa"/>
            <w:shd w:val="clear" w:color="auto" w:fill="auto"/>
            <w:vAlign w:val="center"/>
            <w:hideMark/>
          </w:tcPr>
          <w:p w14:paraId="0CF31F8E" w14:textId="77777777" w:rsidR="00E843F7" w:rsidRPr="00E843F7" w:rsidRDefault="00E843F7" w:rsidP="00E843F7">
            <w:pPr>
              <w:rPr>
                <w:b/>
                <w:bCs/>
              </w:rPr>
            </w:pPr>
            <w:r w:rsidRPr="00E843F7">
              <w:rPr>
                <w:b/>
                <w:bCs/>
              </w:rPr>
              <w:t>Learning Outcome</w:t>
            </w:r>
          </w:p>
        </w:tc>
        <w:tc>
          <w:tcPr>
            <w:tcW w:w="844" w:type="dxa"/>
            <w:shd w:val="clear" w:color="auto" w:fill="auto"/>
            <w:vAlign w:val="center"/>
            <w:hideMark/>
          </w:tcPr>
          <w:p w14:paraId="660E4B06" w14:textId="77777777" w:rsidR="00E843F7" w:rsidRPr="00E843F7" w:rsidRDefault="00E843F7" w:rsidP="00E843F7">
            <w:pPr>
              <w:rPr>
                <w:b/>
                <w:bCs/>
              </w:rPr>
            </w:pPr>
            <w:r w:rsidRPr="00E843F7">
              <w:rPr>
                <w:b/>
                <w:bCs/>
              </w:rPr>
              <w:t>Weight</w:t>
            </w:r>
          </w:p>
        </w:tc>
      </w:tr>
      <w:tr w:rsidR="00E843F7" w:rsidRPr="00E843F7" w14:paraId="60F9F29A" w14:textId="77777777" w:rsidTr="00E843F7">
        <w:tc>
          <w:tcPr>
            <w:tcW w:w="1586" w:type="dxa"/>
            <w:shd w:val="clear" w:color="auto" w:fill="auto"/>
            <w:tcMar>
              <w:top w:w="30" w:type="dxa"/>
              <w:left w:w="30" w:type="dxa"/>
              <w:bottom w:w="30" w:type="dxa"/>
              <w:right w:w="30" w:type="dxa"/>
            </w:tcMar>
            <w:vAlign w:val="center"/>
            <w:hideMark/>
          </w:tcPr>
          <w:p w14:paraId="1E5AA686" w14:textId="77777777" w:rsidR="00E843F7" w:rsidRPr="00E843F7" w:rsidRDefault="00E843F7" w:rsidP="00E843F7">
            <w:r w:rsidRPr="00E843F7">
              <w:t>Skilled Collaborator</w:t>
            </w:r>
          </w:p>
        </w:tc>
        <w:tc>
          <w:tcPr>
            <w:tcW w:w="9903" w:type="dxa"/>
            <w:shd w:val="clear" w:color="auto" w:fill="auto"/>
            <w:tcMar>
              <w:top w:w="30" w:type="dxa"/>
              <w:left w:w="30" w:type="dxa"/>
              <w:bottom w:w="30" w:type="dxa"/>
              <w:right w:w="30" w:type="dxa"/>
            </w:tcMar>
            <w:vAlign w:val="center"/>
            <w:hideMark/>
          </w:tcPr>
          <w:p w14:paraId="16B324FE" w14:textId="77777777" w:rsidR="00E843F7" w:rsidRPr="00E843F7" w:rsidRDefault="00E843F7" w:rsidP="00E843F7">
            <w:r w:rsidRPr="00E843F7">
              <w:t>Professional participation in timeliness, language, peer review, and best practice objective measurement in developer forums, topical discussion boards, and team meetings.</w:t>
            </w:r>
          </w:p>
        </w:tc>
        <w:tc>
          <w:tcPr>
            <w:tcW w:w="1515" w:type="dxa"/>
            <w:shd w:val="clear" w:color="auto" w:fill="auto"/>
            <w:tcMar>
              <w:top w:w="30" w:type="dxa"/>
              <w:left w:w="30" w:type="dxa"/>
              <w:bottom w:w="30" w:type="dxa"/>
              <w:right w:w="30" w:type="dxa"/>
            </w:tcMar>
            <w:vAlign w:val="center"/>
            <w:hideMark/>
          </w:tcPr>
          <w:p w14:paraId="719EF498" w14:textId="77777777" w:rsidR="00E843F7" w:rsidRPr="00E843F7" w:rsidRDefault="00E843F7" w:rsidP="00E843F7">
            <w:r w:rsidRPr="00E843F7">
              <w:t>6</w:t>
            </w:r>
          </w:p>
        </w:tc>
        <w:tc>
          <w:tcPr>
            <w:tcW w:w="814" w:type="dxa"/>
            <w:shd w:val="clear" w:color="auto" w:fill="auto"/>
            <w:tcMar>
              <w:top w:w="30" w:type="dxa"/>
              <w:left w:w="30" w:type="dxa"/>
              <w:bottom w:w="30" w:type="dxa"/>
              <w:right w:w="30" w:type="dxa"/>
            </w:tcMar>
            <w:vAlign w:val="center"/>
            <w:hideMark/>
          </w:tcPr>
          <w:p w14:paraId="7A1A60A1" w14:textId="77777777" w:rsidR="00E843F7" w:rsidRPr="00E843F7" w:rsidRDefault="00E843F7" w:rsidP="00E843F7">
            <w:r w:rsidRPr="00E843F7">
              <w:t>15%</w:t>
            </w:r>
          </w:p>
        </w:tc>
      </w:tr>
      <w:tr w:rsidR="00E843F7" w:rsidRPr="00E843F7" w14:paraId="5EB31DC1" w14:textId="77777777" w:rsidTr="00E843F7">
        <w:tc>
          <w:tcPr>
            <w:tcW w:w="1586" w:type="dxa"/>
            <w:shd w:val="clear" w:color="auto" w:fill="auto"/>
            <w:tcMar>
              <w:top w:w="30" w:type="dxa"/>
              <w:left w:w="30" w:type="dxa"/>
              <w:bottom w:w="30" w:type="dxa"/>
              <w:right w:w="30" w:type="dxa"/>
            </w:tcMar>
            <w:vAlign w:val="center"/>
            <w:hideMark/>
          </w:tcPr>
          <w:p w14:paraId="6FDCF05C" w14:textId="77777777" w:rsidR="00E843F7" w:rsidRPr="00E843F7" w:rsidRDefault="00E843F7" w:rsidP="00E843F7">
            <w:r w:rsidRPr="00E843F7">
              <w:t>Concept</w:t>
            </w:r>
            <w:r w:rsidRPr="00E843F7">
              <w:br/>
              <w:t>Application</w:t>
            </w:r>
          </w:p>
        </w:tc>
        <w:tc>
          <w:tcPr>
            <w:tcW w:w="9903" w:type="dxa"/>
            <w:shd w:val="clear" w:color="auto" w:fill="auto"/>
            <w:tcMar>
              <w:top w:w="30" w:type="dxa"/>
              <w:left w:w="30" w:type="dxa"/>
              <w:bottom w:w="30" w:type="dxa"/>
              <w:right w:w="30" w:type="dxa"/>
            </w:tcMar>
            <w:vAlign w:val="center"/>
            <w:hideMark/>
          </w:tcPr>
          <w:p w14:paraId="09FDE147" w14:textId="77777777" w:rsidR="00E843F7" w:rsidRPr="00E843F7" w:rsidRDefault="00E843F7" w:rsidP="00E843F7">
            <w:r w:rsidRPr="00E843F7">
              <w:t>Weekly activities and assignments that involve demonstrating concept fluency; including progressively enhanced term project assignment that measures all course objectives. </w:t>
            </w:r>
          </w:p>
        </w:tc>
        <w:tc>
          <w:tcPr>
            <w:tcW w:w="1515" w:type="dxa"/>
            <w:shd w:val="clear" w:color="auto" w:fill="auto"/>
            <w:tcMar>
              <w:top w:w="30" w:type="dxa"/>
              <w:left w:w="30" w:type="dxa"/>
              <w:bottom w:w="30" w:type="dxa"/>
              <w:right w:w="30" w:type="dxa"/>
            </w:tcMar>
            <w:vAlign w:val="center"/>
            <w:hideMark/>
          </w:tcPr>
          <w:p w14:paraId="6BB80AFA" w14:textId="77777777" w:rsidR="00E843F7" w:rsidRPr="00E843F7" w:rsidRDefault="00E843F7" w:rsidP="00E843F7">
            <w:r w:rsidRPr="00E843F7">
              <w:t>1-6</w:t>
            </w:r>
          </w:p>
        </w:tc>
        <w:tc>
          <w:tcPr>
            <w:tcW w:w="814" w:type="dxa"/>
            <w:shd w:val="clear" w:color="auto" w:fill="auto"/>
            <w:tcMar>
              <w:top w:w="30" w:type="dxa"/>
              <w:left w:w="30" w:type="dxa"/>
              <w:bottom w:w="30" w:type="dxa"/>
              <w:right w:w="30" w:type="dxa"/>
            </w:tcMar>
            <w:vAlign w:val="center"/>
            <w:hideMark/>
          </w:tcPr>
          <w:p w14:paraId="0E89FCC7" w14:textId="77777777" w:rsidR="00E843F7" w:rsidRPr="00E843F7" w:rsidRDefault="00E843F7" w:rsidP="00E843F7">
            <w:r w:rsidRPr="00E843F7">
              <w:t>50%</w:t>
            </w:r>
          </w:p>
        </w:tc>
      </w:tr>
      <w:tr w:rsidR="00E843F7" w:rsidRPr="00E843F7" w14:paraId="62FFE56A" w14:textId="77777777" w:rsidTr="00E843F7">
        <w:tc>
          <w:tcPr>
            <w:tcW w:w="1586" w:type="dxa"/>
            <w:shd w:val="clear" w:color="auto" w:fill="auto"/>
            <w:tcMar>
              <w:top w:w="30" w:type="dxa"/>
              <w:left w:w="30" w:type="dxa"/>
              <w:bottom w:w="30" w:type="dxa"/>
              <w:right w:w="30" w:type="dxa"/>
            </w:tcMar>
            <w:vAlign w:val="center"/>
            <w:hideMark/>
          </w:tcPr>
          <w:p w14:paraId="18896F8D" w14:textId="77777777" w:rsidR="00E843F7" w:rsidRPr="00E843F7" w:rsidRDefault="00E843F7" w:rsidP="00E843F7">
            <w:r w:rsidRPr="00E843F7">
              <w:t>Concept Exam</w:t>
            </w:r>
          </w:p>
        </w:tc>
        <w:tc>
          <w:tcPr>
            <w:tcW w:w="9903" w:type="dxa"/>
            <w:shd w:val="clear" w:color="auto" w:fill="auto"/>
            <w:tcMar>
              <w:top w:w="30" w:type="dxa"/>
              <w:left w:w="30" w:type="dxa"/>
              <w:bottom w:w="30" w:type="dxa"/>
              <w:right w:w="30" w:type="dxa"/>
            </w:tcMar>
            <w:vAlign w:val="center"/>
            <w:hideMark/>
          </w:tcPr>
          <w:p w14:paraId="6B89200E" w14:textId="77777777" w:rsidR="00E843F7" w:rsidRPr="00E843F7" w:rsidRDefault="00E843F7" w:rsidP="00E843F7">
            <w:r w:rsidRPr="00E843F7">
              <w:t>The individual final exam is designed to measure your comprehension of the principles outlined in course, specifically the application of HTML, CSS, and JavaScript course outcomes.</w:t>
            </w:r>
          </w:p>
        </w:tc>
        <w:tc>
          <w:tcPr>
            <w:tcW w:w="1515" w:type="dxa"/>
            <w:shd w:val="clear" w:color="auto" w:fill="auto"/>
            <w:tcMar>
              <w:top w:w="30" w:type="dxa"/>
              <w:left w:w="30" w:type="dxa"/>
              <w:bottom w:w="30" w:type="dxa"/>
              <w:right w:w="30" w:type="dxa"/>
            </w:tcMar>
            <w:vAlign w:val="center"/>
            <w:hideMark/>
          </w:tcPr>
          <w:p w14:paraId="069F9CE5" w14:textId="77777777" w:rsidR="00E843F7" w:rsidRPr="00E843F7" w:rsidRDefault="00E843F7" w:rsidP="00E843F7">
            <w:r w:rsidRPr="00E843F7">
              <w:t>1, 2, 5</w:t>
            </w:r>
          </w:p>
        </w:tc>
        <w:tc>
          <w:tcPr>
            <w:tcW w:w="814" w:type="dxa"/>
            <w:shd w:val="clear" w:color="auto" w:fill="auto"/>
            <w:tcMar>
              <w:top w:w="30" w:type="dxa"/>
              <w:left w:w="30" w:type="dxa"/>
              <w:bottom w:w="30" w:type="dxa"/>
              <w:right w:w="30" w:type="dxa"/>
            </w:tcMar>
            <w:vAlign w:val="center"/>
            <w:hideMark/>
          </w:tcPr>
          <w:p w14:paraId="3452AE92" w14:textId="77777777" w:rsidR="00E843F7" w:rsidRPr="00E843F7" w:rsidRDefault="00E843F7" w:rsidP="00E843F7">
            <w:r w:rsidRPr="00E843F7">
              <w:t>15%</w:t>
            </w:r>
          </w:p>
        </w:tc>
      </w:tr>
      <w:tr w:rsidR="00E843F7" w:rsidRPr="00E843F7" w14:paraId="0E0334A0" w14:textId="77777777" w:rsidTr="00E843F7">
        <w:tc>
          <w:tcPr>
            <w:tcW w:w="1586" w:type="dxa"/>
            <w:shd w:val="clear" w:color="auto" w:fill="auto"/>
            <w:tcMar>
              <w:top w:w="30" w:type="dxa"/>
              <w:left w:w="30" w:type="dxa"/>
              <w:bottom w:w="30" w:type="dxa"/>
              <w:right w:w="30" w:type="dxa"/>
            </w:tcMar>
            <w:vAlign w:val="center"/>
            <w:hideMark/>
          </w:tcPr>
          <w:p w14:paraId="0E10ED33" w14:textId="77777777" w:rsidR="00E843F7" w:rsidRPr="00E843F7" w:rsidRDefault="00E843F7" w:rsidP="00E843F7">
            <w:r w:rsidRPr="00E843F7">
              <w:t>Final Project</w:t>
            </w:r>
          </w:p>
        </w:tc>
        <w:tc>
          <w:tcPr>
            <w:tcW w:w="9903" w:type="dxa"/>
            <w:shd w:val="clear" w:color="auto" w:fill="auto"/>
            <w:tcMar>
              <w:top w:w="30" w:type="dxa"/>
              <w:left w:w="30" w:type="dxa"/>
              <w:bottom w:w="30" w:type="dxa"/>
              <w:right w:w="30" w:type="dxa"/>
            </w:tcMar>
            <w:vAlign w:val="center"/>
            <w:hideMark/>
          </w:tcPr>
          <w:p w14:paraId="3A688143" w14:textId="77777777" w:rsidR="00E843F7" w:rsidRPr="00E843F7" w:rsidRDefault="00E843F7" w:rsidP="00E843F7">
            <w:r w:rsidRPr="00E843F7">
              <w:t xml:space="preserve">The individual, final website project measures </w:t>
            </w:r>
            <w:proofErr w:type="gramStart"/>
            <w:r w:rsidRPr="00E843F7">
              <w:t>represents</w:t>
            </w:r>
            <w:proofErr w:type="gramEnd"/>
            <w:r w:rsidRPr="00E843F7">
              <w:t xml:space="preserve"> an applied, comprehensive assessment of learning and application of the principles in full site design and development project.</w:t>
            </w:r>
          </w:p>
        </w:tc>
        <w:tc>
          <w:tcPr>
            <w:tcW w:w="1515" w:type="dxa"/>
            <w:shd w:val="clear" w:color="auto" w:fill="auto"/>
            <w:tcMar>
              <w:top w:w="30" w:type="dxa"/>
              <w:left w:w="30" w:type="dxa"/>
              <w:bottom w:w="30" w:type="dxa"/>
              <w:right w:w="30" w:type="dxa"/>
            </w:tcMar>
            <w:vAlign w:val="center"/>
            <w:hideMark/>
          </w:tcPr>
          <w:p w14:paraId="5633C8F8" w14:textId="77777777" w:rsidR="00E843F7" w:rsidRPr="00E843F7" w:rsidRDefault="00E843F7" w:rsidP="00E843F7">
            <w:r w:rsidRPr="00E843F7">
              <w:t>1-5</w:t>
            </w:r>
          </w:p>
        </w:tc>
        <w:tc>
          <w:tcPr>
            <w:tcW w:w="814" w:type="dxa"/>
            <w:shd w:val="clear" w:color="auto" w:fill="auto"/>
            <w:tcMar>
              <w:top w:w="30" w:type="dxa"/>
              <w:left w:w="30" w:type="dxa"/>
              <w:bottom w:w="30" w:type="dxa"/>
              <w:right w:w="30" w:type="dxa"/>
            </w:tcMar>
            <w:vAlign w:val="center"/>
            <w:hideMark/>
          </w:tcPr>
          <w:p w14:paraId="1BB1C5EF" w14:textId="77777777" w:rsidR="00E843F7" w:rsidRPr="00E843F7" w:rsidRDefault="00E843F7" w:rsidP="00E843F7">
            <w:r w:rsidRPr="00E843F7">
              <w:t>20%</w:t>
            </w:r>
          </w:p>
        </w:tc>
      </w:tr>
      <w:tr w:rsidR="00E843F7" w:rsidRPr="00E843F7" w14:paraId="292A55CE" w14:textId="77777777" w:rsidTr="00E843F7">
        <w:tc>
          <w:tcPr>
            <w:tcW w:w="11578" w:type="dxa"/>
            <w:gridSpan w:val="2"/>
            <w:shd w:val="clear" w:color="auto" w:fill="auto"/>
            <w:vAlign w:val="center"/>
            <w:hideMark/>
          </w:tcPr>
          <w:p w14:paraId="2C068696" w14:textId="77777777" w:rsidR="00E843F7" w:rsidRPr="00E843F7" w:rsidRDefault="00E843F7" w:rsidP="00E843F7"/>
        </w:tc>
        <w:tc>
          <w:tcPr>
            <w:tcW w:w="1546" w:type="dxa"/>
            <w:shd w:val="clear" w:color="auto" w:fill="auto"/>
            <w:vAlign w:val="center"/>
            <w:hideMark/>
          </w:tcPr>
          <w:p w14:paraId="116605A2" w14:textId="77777777" w:rsidR="00E843F7" w:rsidRPr="00E843F7" w:rsidRDefault="00E843F7" w:rsidP="00E843F7"/>
        </w:tc>
        <w:tc>
          <w:tcPr>
            <w:tcW w:w="844" w:type="dxa"/>
            <w:shd w:val="clear" w:color="auto" w:fill="auto"/>
            <w:vAlign w:val="center"/>
            <w:hideMark/>
          </w:tcPr>
          <w:p w14:paraId="11F2C2DD" w14:textId="77777777" w:rsidR="00E843F7" w:rsidRPr="00E843F7" w:rsidRDefault="00E843F7" w:rsidP="00E843F7">
            <w:pPr>
              <w:rPr>
                <w:b/>
                <w:bCs/>
              </w:rPr>
            </w:pPr>
            <w:r w:rsidRPr="00E843F7">
              <w:rPr>
                <w:b/>
                <w:bCs/>
              </w:rPr>
              <w:t>100%</w:t>
            </w:r>
          </w:p>
        </w:tc>
      </w:tr>
    </w:tbl>
    <w:p w14:paraId="582A782E" w14:textId="77777777" w:rsidR="00E843F7" w:rsidRPr="00E843F7" w:rsidRDefault="00E843F7" w:rsidP="00E843F7">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379"/>
        <w:gridCol w:w="2333"/>
      </w:tblGrid>
      <w:tr w:rsidR="00E843F7" w:rsidRPr="00E843F7" w14:paraId="7EDC0993" w14:textId="77777777" w:rsidTr="00E843F7">
        <w:trPr>
          <w:tblHeader/>
        </w:trPr>
        <w:tc>
          <w:tcPr>
            <w:tcW w:w="0" w:type="auto"/>
            <w:gridSpan w:val="2"/>
            <w:tcBorders>
              <w:top w:val="nil"/>
              <w:left w:val="nil"/>
              <w:bottom w:val="nil"/>
              <w:right w:val="nil"/>
            </w:tcBorders>
            <w:shd w:val="clear" w:color="auto" w:fill="auto"/>
            <w:vAlign w:val="center"/>
            <w:hideMark/>
          </w:tcPr>
          <w:p w14:paraId="70516D53" w14:textId="77777777" w:rsidR="00E843F7" w:rsidRPr="00E843F7" w:rsidRDefault="00E843F7" w:rsidP="00E843F7">
            <w:r w:rsidRPr="00E843F7">
              <w:rPr>
                <w:i/>
                <w:iCs/>
              </w:rPr>
              <w:t>Letter Grade Distribution</w:t>
            </w:r>
          </w:p>
        </w:tc>
      </w:tr>
      <w:tr w:rsidR="00E843F7" w:rsidRPr="00E843F7" w14:paraId="183E26A4" w14:textId="77777777" w:rsidTr="00E843F7">
        <w:trPr>
          <w:tblHeader/>
        </w:trPr>
        <w:tc>
          <w:tcPr>
            <w:tcW w:w="0" w:type="auto"/>
            <w:shd w:val="clear" w:color="auto" w:fill="auto"/>
            <w:vAlign w:val="center"/>
            <w:hideMark/>
          </w:tcPr>
          <w:p w14:paraId="5A68597E" w14:textId="77777777" w:rsidR="00E843F7" w:rsidRPr="00E843F7" w:rsidRDefault="00E843F7" w:rsidP="00E843F7">
            <w:pPr>
              <w:rPr>
                <w:b/>
                <w:bCs/>
              </w:rPr>
            </w:pPr>
            <w:r w:rsidRPr="00E843F7">
              <w:rPr>
                <w:b/>
                <w:bCs/>
              </w:rPr>
              <w:t>Letter Grade</w:t>
            </w:r>
          </w:p>
        </w:tc>
        <w:tc>
          <w:tcPr>
            <w:tcW w:w="0" w:type="auto"/>
            <w:shd w:val="clear" w:color="auto" w:fill="auto"/>
            <w:vAlign w:val="center"/>
            <w:hideMark/>
          </w:tcPr>
          <w:p w14:paraId="703E11CF" w14:textId="77777777" w:rsidR="00E843F7" w:rsidRPr="00E843F7" w:rsidRDefault="00E843F7" w:rsidP="00E843F7">
            <w:pPr>
              <w:rPr>
                <w:b/>
                <w:bCs/>
              </w:rPr>
            </w:pPr>
            <w:r w:rsidRPr="00E843F7">
              <w:rPr>
                <w:b/>
                <w:bCs/>
              </w:rPr>
              <w:t>Final Total Percentage</w:t>
            </w:r>
          </w:p>
        </w:tc>
      </w:tr>
      <w:tr w:rsidR="00E843F7" w:rsidRPr="00E843F7" w14:paraId="1C695390" w14:textId="77777777" w:rsidTr="00E843F7">
        <w:tc>
          <w:tcPr>
            <w:tcW w:w="0" w:type="auto"/>
            <w:shd w:val="clear" w:color="auto" w:fill="auto"/>
            <w:tcMar>
              <w:top w:w="30" w:type="dxa"/>
              <w:left w:w="30" w:type="dxa"/>
              <w:bottom w:w="30" w:type="dxa"/>
              <w:right w:w="30" w:type="dxa"/>
            </w:tcMar>
            <w:vAlign w:val="center"/>
            <w:hideMark/>
          </w:tcPr>
          <w:p w14:paraId="235D1F8C" w14:textId="77777777" w:rsidR="00E843F7" w:rsidRPr="00E843F7" w:rsidRDefault="00E843F7" w:rsidP="00E843F7">
            <w:r w:rsidRPr="00E843F7">
              <w:t>A</w:t>
            </w:r>
          </w:p>
        </w:tc>
        <w:tc>
          <w:tcPr>
            <w:tcW w:w="0" w:type="auto"/>
            <w:shd w:val="clear" w:color="auto" w:fill="auto"/>
            <w:tcMar>
              <w:top w:w="30" w:type="dxa"/>
              <w:left w:w="30" w:type="dxa"/>
              <w:bottom w:w="30" w:type="dxa"/>
              <w:right w:w="30" w:type="dxa"/>
            </w:tcMar>
            <w:vAlign w:val="center"/>
            <w:hideMark/>
          </w:tcPr>
          <w:p w14:paraId="468FF9A7" w14:textId="77777777" w:rsidR="00E843F7" w:rsidRPr="00E843F7" w:rsidRDefault="00E843F7" w:rsidP="00E843F7">
            <w:r w:rsidRPr="00E843F7">
              <w:t>93%–100%</w:t>
            </w:r>
          </w:p>
        </w:tc>
      </w:tr>
      <w:tr w:rsidR="00E843F7" w:rsidRPr="00E843F7" w14:paraId="6B6F51DD" w14:textId="77777777" w:rsidTr="00E843F7">
        <w:tc>
          <w:tcPr>
            <w:tcW w:w="0" w:type="auto"/>
            <w:shd w:val="clear" w:color="auto" w:fill="auto"/>
            <w:tcMar>
              <w:top w:w="30" w:type="dxa"/>
              <w:left w:w="30" w:type="dxa"/>
              <w:bottom w:w="30" w:type="dxa"/>
              <w:right w:w="30" w:type="dxa"/>
            </w:tcMar>
            <w:vAlign w:val="center"/>
            <w:hideMark/>
          </w:tcPr>
          <w:p w14:paraId="0FB77144" w14:textId="77777777" w:rsidR="00E843F7" w:rsidRPr="00E843F7" w:rsidRDefault="00E843F7" w:rsidP="00E843F7">
            <w:r w:rsidRPr="00E843F7">
              <w:t>A-</w:t>
            </w:r>
          </w:p>
        </w:tc>
        <w:tc>
          <w:tcPr>
            <w:tcW w:w="0" w:type="auto"/>
            <w:shd w:val="clear" w:color="auto" w:fill="auto"/>
            <w:tcMar>
              <w:top w:w="30" w:type="dxa"/>
              <w:left w:w="30" w:type="dxa"/>
              <w:bottom w:w="30" w:type="dxa"/>
              <w:right w:w="30" w:type="dxa"/>
            </w:tcMar>
            <w:vAlign w:val="center"/>
            <w:hideMark/>
          </w:tcPr>
          <w:p w14:paraId="0B80E8CA" w14:textId="77777777" w:rsidR="00E843F7" w:rsidRPr="00E843F7" w:rsidRDefault="00E843F7" w:rsidP="00E843F7">
            <w:r w:rsidRPr="00E843F7">
              <w:t>90%–92.9%</w:t>
            </w:r>
          </w:p>
        </w:tc>
      </w:tr>
      <w:tr w:rsidR="00E843F7" w:rsidRPr="00E843F7" w14:paraId="0C075DCD" w14:textId="77777777" w:rsidTr="00E843F7">
        <w:tc>
          <w:tcPr>
            <w:tcW w:w="0" w:type="auto"/>
            <w:shd w:val="clear" w:color="auto" w:fill="auto"/>
            <w:tcMar>
              <w:top w:w="30" w:type="dxa"/>
              <w:left w:w="30" w:type="dxa"/>
              <w:bottom w:w="30" w:type="dxa"/>
              <w:right w:w="30" w:type="dxa"/>
            </w:tcMar>
            <w:vAlign w:val="center"/>
            <w:hideMark/>
          </w:tcPr>
          <w:p w14:paraId="28A48C3D" w14:textId="77777777" w:rsidR="00E843F7" w:rsidRPr="00E843F7" w:rsidRDefault="00E843F7" w:rsidP="00E843F7">
            <w:r w:rsidRPr="00E843F7">
              <w:t>B+</w:t>
            </w:r>
          </w:p>
        </w:tc>
        <w:tc>
          <w:tcPr>
            <w:tcW w:w="0" w:type="auto"/>
            <w:shd w:val="clear" w:color="auto" w:fill="auto"/>
            <w:tcMar>
              <w:top w:w="30" w:type="dxa"/>
              <w:left w:w="30" w:type="dxa"/>
              <w:bottom w:w="30" w:type="dxa"/>
              <w:right w:w="30" w:type="dxa"/>
            </w:tcMar>
            <w:vAlign w:val="center"/>
            <w:hideMark/>
          </w:tcPr>
          <w:p w14:paraId="4BA4CADD" w14:textId="77777777" w:rsidR="00E843F7" w:rsidRPr="00E843F7" w:rsidRDefault="00E843F7" w:rsidP="00E843F7">
            <w:r w:rsidRPr="00E843F7">
              <w:t>87%–89.99%</w:t>
            </w:r>
          </w:p>
        </w:tc>
      </w:tr>
      <w:tr w:rsidR="00E843F7" w:rsidRPr="00E843F7" w14:paraId="3AB65829" w14:textId="77777777" w:rsidTr="00E843F7">
        <w:tc>
          <w:tcPr>
            <w:tcW w:w="0" w:type="auto"/>
            <w:shd w:val="clear" w:color="auto" w:fill="auto"/>
            <w:tcMar>
              <w:top w:w="30" w:type="dxa"/>
              <w:left w:w="30" w:type="dxa"/>
              <w:bottom w:w="30" w:type="dxa"/>
              <w:right w:w="30" w:type="dxa"/>
            </w:tcMar>
            <w:vAlign w:val="center"/>
            <w:hideMark/>
          </w:tcPr>
          <w:p w14:paraId="11A628F7" w14:textId="77777777" w:rsidR="00E843F7" w:rsidRPr="00E843F7" w:rsidRDefault="00E843F7" w:rsidP="00E843F7">
            <w:r w:rsidRPr="00E843F7">
              <w:t>B</w:t>
            </w:r>
          </w:p>
        </w:tc>
        <w:tc>
          <w:tcPr>
            <w:tcW w:w="0" w:type="auto"/>
            <w:shd w:val="clear" w:color="auto" w:fill="auto"/>
            <w:tcMar>
              <w:top w:w="30" w:type="dxa"/>
              <w:left w:w="30" w:type="dxa"/>
              <w:bottom w:w="30" w:type="dxa"/>
              <w:right w:w="30" w:type="dxa"/>
            </w:tcMar>
            <w:vAlign w:val="center"/>
            <w:hideMark/>
          </w:tcPr>
          <w:p w14:paraId="2E7E34A5" w14:textId="77777777" w:rsidR="00E843F7" w:rsidRPr="00E843F7" w:rsidRDefault="00E843F7" w:rsidP="00E843F7">
            <w:r w:rsidRPr="00E843F7">
              <w:t>83%–86.99%</w:t>
            </w:r>
          </w:p>
        </w:tc>
      </w:tr>
      <w:tr w:rsidR="00E843F7" w:rsidRPr="00E843F7" w14:paraId="335D9CF1" w14:textId="77777777" w:rsidTr="00E843F7">
        <w:tc>
          <w:tcPr>
            <w:tcW w:w="0" w:type="auto"/>
            <w:shd w:val="clear" w:color="auto" w:fill="auto"/>
            <w:tcMar>
              <w:top w:w="30" w:type="dxa"/>
              <w:left w:w="30" w:type="dxa"/>
              <w:bottom w:w="30" w:type="dxa"/>
              <w:right w:w="30" w:type="dxa"/>
            </w:tcMar>
            <w:vAlign w:val="center"/>
            <w:hideMark/>
          </w:tcPr>
          <w:p w14:paraId="0060FBE8" w14:textId="77777777" w:rsidR="00E843F7" w:rsidRPr="00E843F7" w:rsidRDefault="00E843F7" w:rsidP="00E843F7">
            <w:r w:rsidRPr="00E843F7">
              <w:t>B-</w:t>
            </w:r>
          </w:p>
        </w:tc>
        <w:tc>
          <w:tcPr>
            <w:tcW w:w="0" w:type="auto"/>
            <w:shd w:val="clear" w:color="auto" w:fill="auto"/>
            <w:tcMar>
              <w:top w:w="30" w:type="dxa"/>
              <w:left w:w="30" w:type="dxa"/>
              <w:bottom w:w="30" w:type="dxa"/>
              <w:right w:w="30" w:type="dxa"/>
            </w:tcMar>
            <w:vAlign w:val="center"/>
            <w:hideMark/>
          </w:tcPr>
          <w:p w14:paraId="23ACB30C" w14:textId="77777777" w:rsidR="00E843F7" w:rsidRPr="00E843F7" w:rsidRDefault="00E843F7" w:rsidP="00E843F7">
            <w:r w:rsidRPr="00E843F7">
              <w:t>80%–82.99%</w:t>
            </w:r>
          </w:p>
        </w:tc>
      </w:tr>
      <w:tr w:rsidR="00E843F7" w:rsidRPr="00E843F7" w14:paraId="1479E49B" w14:textId="77777777" w:rsidTr="00E843F7">
        <w:tc>
          <w:tcPr>
            <w:tcW w:w="0" w:type="auto"/>
            <w:shd w:val="clear" w:color="auto" w:fill="auto"/>
            <w:tcMar>
              <w:top w:w="30" w:type="dxa"/>
              <w:left w:w="30" w:type="dxa"/>
              <w:bottom w:w="30" w:type="dxa"/>
              <w:right w:w="30" w:type="dxa"/>
            </w:tcMar>
            <w:vAlign w:val="center"/>
            <w:hideMark/>
          </w:tcPr>
          <w:p w14:paraId="295A99A7" w14:textId="77777777" w:rsidR="00E843F7" w:rsidRPr="00E843F7" w:rsidRDefault="00E843F7" w:rsidP="00E843F7">
            <w:r w:rsidRPr="00E843F7">
              <w:lastRenderedPageBreak/>
              <w:t>C+</w:t>
            </w:r>
          </w:p>
        </w:tc>
        <w:tc>
          <w:tcPr>
            <w:tcW w:w="0" w:type="auto"/>
            <w:shd w:val="clear" w:color="auto" w:fill="auto"/>
            <w:tcMar>
              <w:top w:w="30" w:type="dxa"/>
              <w:left w:w="30" w:type="dxa"/>
              <w:bottom w:w="30" w:type="dxa"/>
              <w:right w:w="30" w:type="dxa"/>
            </w:tcMar>
            <w:vAlign w:val="center"/>
            <w:hideMark/>
          </w:tcPr>
          <w:p w14:paraId="13C555D1" w14:textId="77777777" w:rsidR="00E843F7" w:rsidRPr="00E843F7" w:rsidRDefault="00E843F7" w:rsidP="00E843F7">
            <w:r w:rsidRPr="00E843F7">
              <w:t>77%–79.99%</w:t>
            </w:r>
          </w:p>
        </w:tc>
      </w:tr>
      <w:tr w:rsidR="00E843F7" w:rsidRPr="00E843F7" w14:paraId="644CAEBE" w14:textId="77777777" w:rsidTr="00E843F7">
        <w:tc>
          <w:tcPr>
            <w:tcW w:w="0" w:type="auto"/>
            <w:shd w:val="clear" w:color="auto" w:fill="auto"/>
            <w:tcMar>
              <w:top w:w="30" w:type="dxa"/>
              <w:left w:w="30" w:type="dxa"/>
              <w:bottom w:w="30" w:type="dxa"/>
              <w:right w:w="30" w:type="dxa"/>
            </w:tcMar>
            <w:vAlign w:val="center"/>
            <w:hideMark/>
          </w:tcPr>
          <w:p w14:paraId="2343D232" w14:textId="77777777" w:rsidR="00E843F7" w:rsidRPr="00E843F7" w:rsidRDefault="00E843F7" w:rsidP="00E843F7">
            <w:r w:rsidRPr="00E843F7">
              <w:t>C</w:t>
            </w:r>
          </w:p>
        </w:tc>
        <w:tc>
          <w:tcPr>
            <w:tcW w:w="0" w:type="auto"/>
            <w:shd w:val="clear" w:color="auto" w:fill="auto"/>
            <w:tcMar>
              <w:top w:w="30" w:type="dxa"/>
              <w:left w:w="30" w:type="dxa"/>
              <w:bottom w:w="30" w:type="dxa"/>
              <w:right w:w="30" w:type="dxa"/>
            </w:tcMar>
            <w:vAlign w:val="center"/>
            <w:hideMark/>
          </w:tcPr>
          <w:p w14:paraId="7BE3915E" w14:textId="77777777" w:rsidR="00E843F7" w:rsidRPr="00E843F7" w:rsidRDefault="00E843F7" w:rsidP="00E843F7">
            <w:r w:rsidRPr="00E843F7">
              <w:t>73%–76.99%</w:t>
            </w:r>
          </w:p>
        </w:tc>
      </w:tr>
      <w:tr w:rsidR="00E843F7" w:rsidRPr="00E843F7" w14:paraId="747F34BF" w14:textId="77777777" w:rsidTr="00E843F7">
        <w:tc>
          <w:tcPr>
            <w:tcW w:w="0" w:type="auto"/>
            <w:shd w:val="clear" w:color="auto" w:fill="auto"/>
            <w:tcMar>
              <w:top w:w="30" w:type="dxa"/>
              <w:left w:w="30" w:type="dxa"/>
              <w:bottom w:w="30" w:type="dxa"/>
              <w:right w:w="30" w:type="dxa"/>
            </w:tcMar>
            <w:vAlign w:val="center"/>
            <w:hideMark/>
          </w:tcPr>
          <w:p w14:paraId="6CD8A8EE" w14:textId="77777777" w:rsidR="00E843F7" w:rsidRPr="00E843F7" w:rsidRDefault="00E843F7" w:rsidP="00E843F7">
            <w:r w:rsidRPr="00E843F7">
              <w:t>C-</w:t>
            </w:r>
          </w:p>
        </w:tc>
        <w:tc>
          <w:tcPr>
            <w:tcW w:w="0" w:type="auto"/>
            <w:shd w:val="clear" w:color="auto" w:fill="auto"/>
            <w:tcMar>
              <w:top w:w="30" w:type="dxa"/>
              <w:left w:w="30" w:type="dxa"/>
              <w:bottom w:w="30" w:type="dxa"/>
              <w:right w:w="30" w:type="dxa"/>
            </w:tcMar>
            <w:vAlign w:val="center"/>
            <w:hideMark/>
          </w:tcPr>
          <w:p w14:paraId="4ED5A09B" w14:textId="77777777" w:rsidR="00E843F7" w:rsidRPr="00E843F7" w:rsidRDefault="00E843F7" w:rsidP="00E843F7">
            <w:r w:rsidRPr="00E843F7">
              <w:t>70%–72.99%</w:t>
            </w:r>
          </w:p>
        </w:tc>
      </w:tr>
      <w:tr w:rsidR="00E843F7" w:rsidRPr="00E843F7" w14:paraId="5B2131B4" w14:textId="77777777" w:rsidTr="00E843F7">
        <w:tc>
          <w:tcPr>
            <w:tcW w:w="0" w:type="auto"/>
            <w:shd w:val="clear" w:color="auto" w:fill="auto"/>
            <w:tcMar>
              <w:top w:w="30" w:type="dxa"/>
              <w:left w:w="30" w:type="dxa"/>
              <w:bottom w:w="30" w:type="dxa"/>
              <w:right w:w="30" w:type="dxa"/>
            </w:tcMar>
            <w:vAlign w:val="center"/>
            <w:hideMark/>
          </w:tcPr>
          <w:p w14:paraId="4F176671" w14:textId="77777777" w:rsidR="00E843F7" w:rsidRPr="00E843F7" w:rsidRDefault="00E843F7" w:rsidP="00E843F7">
            <w:r w:rsidRPr="00E843F7">
              <w:t>D+</w:t>
            </w:r>
          </w:p>
        </w:tc>
        <w:tc>
          <w:tcPr>
            <w:tcW w:w="0" w:type="auto"/>
            <w:shd w:val="clear" w:color="auto" w:fill="auto"/>
            <w:tcMar>
              <w:top w:w="30" w:type="dxa"/>
              <w:left w:w="30" w:type="dxa"/>
              <w:bottom w:w="30" w:type="dxa"/>
              <w:right w:w="30" w:type="dxa"/>
            </w:tcMar>
            <w:vAlign w:val="center"/>
            <w:hideMark/>
          </w:tcPr>
          <w:p w14:paraId="4FC1DBFC" w14:textId="77777777" w:rsidR="00E843F7" w:rsidRPr="00E843F7" w:rsidRDefault="00E843F7" w:rsidP="00E843F7">
            <w:r w:rsidRPr="00E843F7">
              <w:t>67%–69.99%</w:t>
            </w:r>
          </w:p>
        </w:tc>
      </w:tr>
      <w:tr w:rsidR="00E843F7" w:rsidRPr="00E843F7" w14:paraId="2C43AFEF" w14:textId="77777777" w:rsidTr="00E843F7">
        <w:tc>
          <w:tcPr>
            <w:tcW w:w="0" w:type="auto"/>
            <w:shd w:val="clear" w:color="auto" w:fill="auto"/>
            <w:tcMar>
              <w:top w:w="30" w:type="dxa"/>
              <w:left w:w="30" w:type="dxa"/>
              <w:bottom w:w="30" w:type="dxa"/>
              <w:right w:w="30" w:type="dxa"/>
            </w:tcMar>
            <w:vAlign w:val="center"/>
            <w:hideMark/>
          </w:tcPr>
          <w:p w14:paraId="237CBA75" w14:textId="77777777" w:rsidR="00E843F7" w:rsidRPr="00E843F7" w:rsidRDefault="00E843F7" w:rsidP="00E843F7">
            <w:r w:rsidRPr="00E843F7">
              <w:t>D</w:t>
            </w:r>
          </w:p>
        </w:tc>
        <w:tc>
          <w:tcPr>
            <w:tcW w:w="0" w:type="auto"/>
            <w:shd w:val="clear" w:color="auto" w:fill="auto"/>
            <w:tcMar>
              <w:top w:w="30" w:type="dxa"/>
              <w:left w:w="30" w:type="dxa"/>
              <w:bottom w:w="30" w:type="dxa"/>
              <w:right w:w="30" w:type="dxa"/>
            </w:tcMar>
            <w:vAlign w:val="center"/>
            <w:hideMark/>
          </w:tcPr>
          <w:p w14:paraId="0309DBD8" w14:textId="77777777" w:rsidR="00E843F7" w:rsidRPr="00E843F7" w:rsidRDefault="00E843F7" w:rsidP="00E843F7">
            <w:r w:rsidRPr="00E843F7">
              <w:t>63%–66.99%</w:t>
            </w:r>
          </w:p>
        </w:tc>
      </w:tr>
      <w:tr w:rsidR="00E843F7" w:rsidRPr="00E843F7" w14:paraId="1FC3912E" w14:textId="77777777" w:rsidTr="00E843F7">
        <w:tc>
          <w:tcPr>
            <w:tcW w:w="0" w:type="auto"/>
            <w:shd w:val="clear" w:color="auto" w:fill="auto"/>
            <w:tcMar>
              <w:top w:w="30" w:type="dxa"/>
              <w:left w:w="30" w:type="dxa"/>
              <w:bottom w:w="30" w:type="dxa"/>
              <w:right w:w="30" w:type="dxa"/>
            </w:tcMar>
            <w:vAlign w:val="center"/>
            <w:hideMark/>
          </w:tcPr>
          <w:p w14:paraId="3BC11BB9" w14:textId="77777777" w:rsidR="00E843F7" w:rsidRPr="00E843F7" w:rsidRDefault="00E843F7" w:rsidP="00E843F7">
            <w:r w:rsidRPr="00E843F7">
              <w:t>D-</w:t>
            </w:r>
          </w:p>
        </w:tc>
        <w:tc>
          <w:tcPr>
            <w:tcW w:w="0" w:type="auto"/>
            <w:shd w:val="clear" w:color="auto" w:fill="auto"/>
            <w:tcMar>
              <w:top w:w="30" w:type="dxa"/>
              <w:left w:w="30" w:type="dxa"/>
              <w:bottom w:w="30" w:type="dxa"/>
              <w:right w:w="30" w:type="dxa"/>
            </w:tcMar>
            <w:vAlign w:val="center"/>
            <w:hideMark/>
          </w:tcPr>
          <w:p w14:paraId="7A516604" w14:textId="77777777" w:rsidR="00E843F7" w:rsidRPr="00E843F7" w:rsidRDefault="00E843F7" w:rsidP="00E843F7">
            <w:r w:rsidRPr="00E843F7">
              <w:t>60%–62.99%</w:t>
            </w:r>
          </w:p>
        </w:tc>
      </w:tr>
      <w:tr w:rsidR="00E843F7" w:rsidRPr="00E843F7" w14:paraId="704B2EF1" w14:textId="77777777" w:rsidTr="00E843F7">
        <w:tc>
          <w:tcPr>
            <w:tcW w:w="0" w:type="auto"/>
            <w:shd w:val="clear" w:color="auto" w:fill="auto"/>
            <w:tcMar>
              <w:top w:w="30" w:type="dxa"/>
              <w:left w:w="30" w:type="dxa"/>
              <w:bottom w:w="30" w:type="dxa"/>
              <w:right w:w="30" w:type="dxa"/>
            </w:tcMar>
            <w:vAlign w:val="center"/>
            <w:hideMark/>
          </w:tcPr>
          <w:p w14:paraId="2CA55094" w14:textId="77777777" w:rsidR="00E843F7" w:rsidRPr="00E843F7" w:rsidRDefault="00E843F7" w:rsidP="00E843F7">
            <w:r w:rsidRPr="00E843F7">
              <w:t>F</w:t>
            </w:r>
          </w:p>
        </w:tc>
        <w:tc>
          <w:tcPr>
            <w:tcW w:w="0" w:type="auto"/>
            <w:shd w:val="clear" w:color="auto" w:fill="auto"/>
            <w:tcMar>
              <w:top w:w="30" w:type="dxa"/>
              <w:left w:w="30" w:type="dxa"/>
              <w:bottom w:w="30" w:type="dxa"/>
              <w:right w:w="30" w:type="dxa"/>
            </w:tcMar>
            <w:vAlign w:val="center"/>
            <w:hideMark/>
          </w:tcPr>
          <w:p w14:paraId="5D110073" w14:textId="77777777" w:rsidR="00E843F7" w:rsidRPr="00E843F7" w:rsidRDefault="00E843F7" w:rsidP="00E843F7">
            <w:r w:rsidRPr="00E843F7">
              <w:t>59.99% and below</w:t>
            </w:r>
          </w:p>
        </w:tc>
      </w:tr>
    </w:tbl>
    <w:p w14:paraId="0F54B45D" w14:textId="77777777" w:rsidR="00E843F7" w:rsidRPr="00E843F7" w:rsidRDefault="00E843F7" w:rsidP="00E843F7">
      <w:r w:rsidRPr="00E843F7">
        <w:t>Proctored Exams and Assessments</w:t>
      </w:r>
    </w:p>
    <w:p w14:paraId="3F97FAF9" w14:textId="77777777" w:rsidR="00E843F7" w:rsidRPr="00E843F7" w:rsidRDefault="00E843F7" w:rsidP="00E843F7">
      <w:r w:rsidRPr="00E843F7">
        <w:t xml:space="preserve">This course will use an online proctoring software called </w:t>
      </w:r>
      <w:proofErr w:type="spellStart"/>
      <w:r w:rsidRPr="00E843F7">
        <w:t>Proctorio</w:t>
      </w:r>
      <w:proofErr w:type="spellEnd"/>
      <w:r w:rsidRPr="00E843F7">
        <w:t xml:space="preserve">. This makes it possible for students to take assessments and exams without a human proctor present. Proctored exams can be accessed like any other exam, once the software has been installed. Exams will be recorded by </w:t>
      </w:r>
      <w:proofErr w:type="spellStart"/>
      <w:r w:rsidRPr="00E843F7">
        <w:t>Proctorio</w:t>
      </w:r>
      <w:proofErr w:type="spellEnd"/>
      <w:r w:rsidRPr="00E843F7">
        <w:t xml:space="preserve"> and reviewed by the BYUI Testing Center. Any questionable exams will be forwarded to the instructor for further review.</w:t>
      </w:r>
    </w:p>
    <w:p w14:paraId="4483FC39" w14:textId="77777777" w:rsidR="00E843F7" w:rsidRPr="00E843F7" w:rsidRDefault="00E843F7" w:rsidP="00E843F7">
      <w:r w:rsidRPr="00E843F7">
        <w:t xml:space="preserve">For step-by-step instructions on </w:t>
      </w:r>
      <w:proofErr w:type="spellStart"/>
      <w:r w:rsidRPr="00E843F7">
        <w:t>Proctorio</w:t>
      </w:r>
      <w:proofErr w:type="spellEnd"/>
      <w:r w:rsidRPr="00E843F7">
        <w:t xml:space="preserve"> installation, please refer to </w:t>
      </w:r>
      <w:hyperlink r:id="rId8" w:tgtFrame="_blank" w:history="1">
        <w:r w:rsidRPr="00E843F7">
          <w:rPr>
            <w:rStyle w:val="Hyperlink"/>
          </w:rPr>
          <w:t>this help guide </w:t>
        </w:r>
      </w:hyperlink>
      <w:r w:rsidRPr="00E843F7">
        <w:rPr>
          <w:b/>
          <w:bCs/>
          <w:i/>
          <w:iCs/>
          <w:u w:val="single"/>
        </w:rPr>
        <w:t>article.</w:t>
      </w:r>
    </w:p>
    <w:p w14:paraId="166FE16A" w14:textId="77777777" w:rsidR="00E843F7" w:rsidRPr="00E843F7" w:rsidRDefault="00E843F7" w:rsidP="00E843F7">
      <w:r w:rsidRPr="00E843F7">
        <w:t>University Policies</w:t>
      </w:r>
    </w:p>
    <w:p w14:paraId="5D2756A7" w14:textId="77777777" w:rsidR="00E843F7" w:rsidRPr="00E843F7" w:rsidRDefault="00E843F7" w:rsidP="00E843F7">
      <w:r w:rsidRPr="00E843F7">
        <w:t>Students with Disabilities</w:t>
      </w:r>
    </w:p>
    <w:p w14:paraId="493438E2" w14:textId="77777777" w:rsidR="00E843F7" w:rsidRPr="00E843F7" w:rsidRDefault="00E843F7" w:rsidP="00E843F7">
      <w:r w:rsidRPr="00E843F7">
        <w:t>Brigham Young University-Idaho is committed to providing a working and learning atmosphere that accommodates qualified persons with disabilities. If you have a disability and require accommodations, please contact the </w:t>
      </w:r>
      <w:hyperlink r:id="rId9" w:tgtFrame="_blank" w:history="1">
        <w:r w:rsidRPr="00E843F7">
          <w:rPr>
            <w:rStyle w:val="Hyperlink"/>
          </w:rPr>
          <w:t>Disability Services OfficeLinks to an external site.</w:t>
        </w:r>
      </w:hyperlink>
      <w:r w:rsidRPr="00E843F7">
        <w:t> at (208) 496-9210 or visit their website and follow the </w:t>
      </w:r>
      <w:hyperlink r:id="rId10" w:tgtFrame="_blank" w:history="1">
        <w:r w:rsidRPr="00E843F7">
          <w:rPr>
            <w:rStyle w:val="Hyperlink"/>
          </w:rPr>
          <w:t xml:space="preserve">Steps for Receiving </w:t>
        </w:r>
        <w:proofErr w:type="spellStart"/>
        <w:r w:rsidRPr="00E843F7">
          <w:rPr>
            <w:rStyle w:val="Hyperlink"/>
          </w:rPr>
          <w:t>AccommodationsLinks</w:t>
        </w:r>
        <w:proofErr w:type="spellEnd"/>
        <w:r w:rsidRPr="00E843F7">
          <w:rPr>
            <w:rStyle w:val="Hyperlink"/>
          </w:rPr>
          <w:t xml:space="preserve"> to an external site.</w:t>
        </w:r>
      </w:hyperlink>
      <w:r w:rsidRPr="00E843F7">
        <w:t>. Reasonable academic accommodations are reviewed for all students who have qualified documented disabilities. Services are coordinated with students and instructors by the Disability Services Office.</w:t>
      </w:r>
    </w:p>
    <w:p w14:paraId="7377055F" w14:textId="77777777" w:rsidR="00E843F7" w:rsidRPr="00E843F7" w:rsidRDefault="00E843F7" w:rsidP="00E843F7">
      <w:r w:rsidRPr="00E843F7">
        <w:t>This course may require synchronous meetings. If you are currently registered with the Disability Services Office and need an interpreter or transcriber for these meetings, please contact the deaf and hard of hearing coordinator at (208) 496-9219.</w:t>
      </w:r>
    </w:p>
    <w:p w14:paraId="38161475" w14:textId="77777777" w:rsidR="00E843F7" w:rsidRPr="00E843F7" w:rsidRDefault="00E843F7" w:rsidP="00E843F7">
      <w:r w:rsidRPr="00E843F7">
        <w:t>Other University Policies</w:t>
      </w:r>
    </w:p>
    <w:p w14:paraId="421BAB97" w14:textId="77777777" w:rsidR="00E843F7" w:rsidRPr="00E843F7" w:rsidRDefault="00E843F7" w:rsidP="00E843F7">
      <w:r w:rsidRPr="00E843F7">
        <w:t>Student Honor and Other Policies</w:t>
      </w:r>
    </w:p>
    <w:p w14:paraId="3A928697" w14:textId="77777777" w:rsidR="00E843F7" w:rsidRPr="00E843F7" w:rsidRDefault="00E843F7" w:rsidP="00E843F7">
      <w:r w:rsidRPr="00E843F7">
        <w:t>Please read through the document called </w:t>
      </w:r>
      <w:hyperlink r:id="rId11" w:tgtFrame="_blank" w:history="1">
        <w:r w:rsidRPr="00E843F7">
          <w:rPr>
            <w:rStyle w:val="Hyperlink"/>
          </w:rPr>
          <w:t xml:space="preserve">University </w:t>
        </w:r>
        <w:proofErr w:type="spellStart"/>
        <w:r w:rsidRPr="00E843F7">
          <w:rPr>
            <w:rStyle w:val="Hyperlink"/>
          </w:rPr>
          <w:t>PoliciesLinks</w:t>
        </w:r>
        <w:proofErr w:type="spellEnd"/>
        <w:r w:rsidRPr="00E843F7">
          <w:rPr>
            <w:rStyle w:val="Hyperlink"/>
          </w:rPr>
          <w:t xml:space="preserve"> to an external site.</w:t>
        </w:r>
      </w:hyperlink>
      <w:r w:rsidRPr="00E843F7">
        <w:t>. It gives important information about the following topics:</w:t>
      </w:r>
    </w:p>
    <w:p w14:paraId="22421451" w14:textId="77777777" w:rsidR="00E843F7" w:rsidRPr="00E843F7" w:rsidRDefault="00E843F7" w:rsidP="00E843F7">
      <w:pPr>
        <w:numPr>
          <w:ilvl w:val="0"/>
          <w:numId w:val="6"/>
        </w:numPr>
      </w:pPr>
      <w:r w:rsidRPr="00E843F7">
        <w:lastRenderedPageBreak/>
        <w:t>Student Honor</w:t>
      </w:r>
    </w:p>
    <w:p w14:paraId="5C122983" w14:textId="77777777" w:rsidR="00E843F7" w:rsidRPr="00E843F7" w:rsidRDefault="00E843F7" w:rsidP="00E843F7">
      <w:pPr>
        <w:numPr>
          <w:ilvl w:val="1"/>
          <w:numId w:val="6"/>
        </w:numPr>
      </w:pPr>
      <w:r w:rsidRPr="00E843F7">
        <w:t>Academic Honesty</w:t>
      </w:r>
    </w:p>
    <w:p w14:paraId="3FCF685F" w14:textId="77777777" w:rsidR="00E843F7" w:rsidRPr="00E843F7" w:rsidRDefault="00E843F7" w:rsidP="00E843F7">
      <w:pPr>
        <w:numPr>
          <w:ilvl w:val="1"/>
          <w:numId w:val="6"/>
        </w:numPr>
      </w:pPr>
      <w:r w:rsidRPr="00E843F7">
        <w:t>Student Conduct</w:t>
      </w:r>
    </w:p>
    <w:p w14:paraId="12E3DFED" w14:textId="77777777" w:rsidR="00E843F7" w:rsidRPr="00E843F7" w:rsidRDefault="00E843F7" w:rsidP="00E843F7">
      <w:pPr>
        <w:numPr>
          <w:ilvl w:val="2"/>
          <w:numId w:val="6"/>
        </w:numPr>
      </w:pPr>
      <w:r w:rsidRPr="00E843F7">
        <w:t>Sexual Harassment</w:t>
      </w:r>
    </w:p>
    <w:p w14:paraId="4B1251A7" w14:textId="77777777" w:rsidR="00E843F7" w:rsidRPr="00E843F7" w:rsidRDefault="00E843F7" w:rsidP="00E843F7">
      <w:pPr>
        <w:numPr>
          <w:ilvl w:val="0"/>
          <w:numId w:val="6"/>
        </w:numPr>
      </w:pPr>
      <w:r w:rsidRPr="00E843F7">
        <w:t>Student with Disabilities</w:t>
      </w:r>
    </w:p>
    <w:p w14:paraId="18D3433F" w14:textId="77777777" w:rsidR="00E843F7" w:rsidRPr="00E843F7" w:rsidRDefault="00E843F7" w:rsidP="00E843F7">
      <w:pPr>
        <w:numPr>
          <w:ilvl w:val="0"/>
          <w:numId w:val="6"/>
        </w:numPr>
      </w:pPr>
      <w:r w:rsidRPr="00E843F7">
        <w:t>Complaints and Grievances</w:t>
      </w:r>
    </w:p>
    <w:p w14:paraId="7BC7779D" w14:textId="77777777" w:rsidR="00E843F7" w:rsidRPr="00E843F7" w:rsidRDefault="00E843F7" w:rsidP="00E843F7">
      <w:pPr>
        <w:numPr>
          <w:ilvl w:val="0"/>
          <w:numId w:val="6"/>
        </w:numPr>
      </w:pPr>
      <w:r w:rsidRPr="00E843F7">
        <w:t>Copyright Notice</w:t>
      </w:r>
    </w:p>
    <w:p w14:paraId="2E44B6ED" w14:textId="77777777" w:rsidR="00E843F7" w:rsidRPr="00E843F7" w:rsidRDefault="00E843F7" w:rsidP="00E843F7">
      <w:r w:rsidRPr="00E843F7">
        <w:t>Go to the </w:t>
      </w:r>
      <w:hyperlink r:id="rId12" w:tgtFrame="_blank" w:tooltip="Student Resources" w:history="1">
        <w:r w:rsidRPr="00E843F7">
          <w:rPr>
            <w:rStyle w:val="Hyperlink"/>
          </w:rPr>
          <w:t>Student Resources</w:t>
        </w:r>
      </w:hyperlink>
      <w:r w:rsidRPr="00E843F7">
        <w:t> module to review further resources and information.</w:t>
      </w:r>
    </w:p>
    <w:p w14:paraId="1D2A635D" w14:textId="77777777" w:rsidR="00E843F7" w:rsidRPr="00E843F7" w:rsidRDefault="00E843F7" w:rsidP="00E843F7">
      <w:r w:rsidRPr="00E843F7">
        <w:t>Course Summary:</w:t>
      </w:r>
    </w:p>
    <w:tbl>
      <w:tblPr>
        <w:tblW w:w="15768" w:type="dxa"/>
        <w:tblCellMar>
          <w:top w:w="15" w:type="dxa"/>
          <w:left w:w="15" w:type="dxa"/>
          <w:bottom w:w="15" w:type="dxa"/>
          <w:right w:w="15" w:type="dxa"/>
        </w:tblCellMar>
        <w:tblLook w:val="04A0" w:firstRow="1" w:lastRow="0" w:firstColumn="1" w:lastColumn="0" w:noHBand="0" w:noVBand="1"/>
      </w:tblPr>
      <w:tblGrid>
        <w:gridCol w:w="2789"/>
        <w:gridCol w:w="10512"/>
        <w:gridCol w:w="2467"/>
      </w:tblGrid>
      <w:tr w:rsidR="00E843F7" w:rsidRPr="00E843F7" w14:paraId="7FCFFC8C" w14:textId="77777777" w:rsidTr="00E843F7">
        <w:trPr>
          <w:tblHeader/>
        </w:trPr>
        <w:tc>
          <w:tcPr>
            <w:tcW w:w="0" w:type="auto"/>
            <w:tcBorders>
              <w:bottom w:val="single" w:sz="6" w:space="0" w:color="A5AFB5"/>
            </w:tcBorders>
            <w:shd w:val="clear" w:color="auto" w:fill="auto"/>
            <w:tcMar>
              <w:top w:w="105" w:type="dxa"/>
              <w:left w:w="105" w:type="dxa"/>
              <w:bottom w:w="53" w:type="dxa"/>
              <w:right w:w="105" w:type="dxa"/>
            </w:tcMar>
            <w:vAlign w:val="center"/>
            <w:hideMark/>
          </w:tcPr>
          <w:p w14:paraId="7E32A246" w14:textId="77777777" w:rsidR="00E843F7" w:rsidRPr="00E843F7" w:rsidRDefault="00E843F7" w:rsidP="00E843F7">
            <w:pPr>
              <w:rPr>
                <w:b/>
                <w:bCs/>
              </w:rPr>
            </w:pPr>
            <w:r w:rsidRPr="00E843F7">
              <w:rPr>
                <w:b/>
                <w:bCs/>
              </w:rPr>
              <w:t>Date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7788602C" w14:textId="77777777" w:rsidR="00E843F7" w:rsidRPr="00E843F7" w:rsidRDefault="00E843F7" w:rsidP="00E843F7">
            <w:pPr>
              <w:rPr>
                <w:b/>
                <w:bCs/>
              </w:rPr>
            </w:pPr>
            <w:r w:rsidRPr="00E843F7">
              <w:rPr>
                <w:b/>
                <w:bCs/>
              </w:rPr>
              <w:t>Details</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45DE64DB" w14:textId="77777777" w:rsidR="00E843F7" w:rsidRPr="00E843F7" w:rsidRDefault="00E843F7" w:rsidP="00E843F7">
            <w:pPr>
              <w:rPr>
                <w:b/>
                <w:bCs/>
              </w:rPr>
            </w:pPr>
            <w:r w:rsidRPr="00E843F7">
              <w:rPr>
                <w:b/>
                <w:bCs/>
              </w:rPr>
              <w:t>Due</w:t>
            </w:r>
          </w:p>
        </w:tc>
      </w:tr>
      <w:tr w:rsidR="00E843F7" w:rsidRPr="00E843F7" w14:paraId="5CC5E319" w14:textId="77777777" w:rsidTr="00E843F7">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91882A4" w14:textId="77777777" w:rsidR="00E843F7" w:rsidRPr="00E843F7" w:rsidRDefault="00E843F7" w:rsidP="00E843F7">
            <w:r w:rsidRPr="00E843F7">
              <w:t>Thu Sep 19,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C58AA1D" w14:textId="77777777" w:rsidR="00E843F7" w:rsidRPr="00E843F7" w:rsidRDefault="00E843F7" w:rsidP="00E843F7">
            <w:r w:rsidRPr="00E843F7">
              <w:t>Discussion Topic </w:t>
            </w:r>
            <w:hyperlink r:id="rId13" w:history="1">
              <w:r w:rsidRPr="00E843F7">
                <w:rPr>
                  <w:rStyle w:val="Hyperlink"/>
                </w:rPr>
                <w:t>01 Getting Acquainted Discussion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08300E4" w14:textId="77777777" w:rsidR="00E843F7" w:rsidRPr="00E843F7" w:rsidRDefault="00E843F7" w:rsidP="00E843F7">
            <w:r w:rsidRPr="00E843F7">
              <w:t>due by 11:59pm</w:t>
            </w:r>
          </w:p>
        </w:tc>
      </w:tr>
      <w:tr w:rsidR="00E843F7" w:rsidRPr="00E843F7" w14:paraId="634605FE"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2EA61FBB" w14:textId="77777777" w:rsidR="00E843F7" w:rsidRPr="00E843F7" w:rsidRDefault="00E843F7" w:rsidP="00E843F7">
            <w:r w:rsidRPr="00E843F7">
              <w:t>Sat Sep 21,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61C271F" w14:textId="77777777" w:rsidR="00E843F7" w:rsidRPr="00E843F7" w:rsidRDefault="00E843F7" w:rsidP="00E843F7">
            <w:r w:rsidRPr="00E843F7">
              <w:t>Assignment </w:t>
            </w:r>
            <w:hyperlink r:id="rId14" w:history="1">
              <w:r w:rsidRPr="00E843F7">
                <w:rPr>
                  <w:rStyle w:val="Hyperlink"/>
                </w:rPr>
                <w:t>01 Assignment: Course Home Page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1159019" w14:textId="77777777" w:rsidR="00E843F7" w:rsidRPr="00E843F7" w:rsidRDefault="00E843F7" w:rsidP="00E843F7">
            <w:r w:rsidRPr="00E843F7">
              <w:t>due by 11:59pm</w:t>
            </w:r>
          </w:p>
        </w:tc>
      </w:tr>
      <w:tr w:rsidR="00E843F7" w:rsidRPr="00E843F7" w14:paraId="0FB126D2" w14:textId="77777777" w:rsidTr="00E843F7">
        <w:tc>
          <w:tcPr>
            <w:tcW w:w="0" w:type="auto"/>
            <w:vMerge/>
            <w:tcBorders>
              <w:bottom w:val="single" w:sz="6" w:space="0" w:color="C7CDD1"/>
            </w:tcBorders>
            <w:shd w:val="clear" w:color="auto" w:fill="auto"/>
            <w:vAlign w:val="center"/>
            <w:hideMark/>
          </w:tcPr>
          <w:p w14:paraId="1060C54E"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B7E079E" w14:textId="77777777" w:rsidR="00E843F7" w:rsidRPr="00E843F7" w:rsidRDefault="00E843F7" w:rsidP="00E843F7">
            <w:r w:rsidRPr="00E843F7">
              <w:t>Quiz </w:t>
            </w:r>
            <w:hyperlink r:id="rId15" w:history="1">
              <w:r w:rsidRPr="00E843F7">
                <w:rPr>
                  <w:rStyle w:val="Hyperlink"/>
                </w:rPr>
                <w:t>01 Collaboration Report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CF720C6" w14:textId="77777777" w:rsidR="00E843F7" w:rsidRPr="00E843F7" w:rsidRDefault="00E843F7" w:rsidP="00E843F7">
            <w:r w:rsidRPr="00E843F7">
              <w:t>due by 11:59pm</w:t>
            </w:r>
          </w:p>
        </w:tc>
      </w:tr>
      <w:tr w:rsidR="00E843F7" w:rsidRPr="00E843F7" w14:paraId="26122ED9" w14:textId="77777777" w:rsidTr="00E843F7">
        <w:tc>
          <w:tcPr>
            <w:tcW w:w="0" w:type="auto"/>
            <w:vMerge/>
            <w:tcBorders>
              <w:bottom w:val="single" w:sz="6" w:space="0" w:color="C7CDD1"/>
            </w:tcBorders>
            <w:shd w:val="clear" w:color="auto" w:fill="auto"/>
            <w:vAlign w:val="center"/>
            <w:hideMark/>
          </w:tcPr>
          <w:p w14:paraId="1A2B066E"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FA27004" w14:textId="77777777" w:rsidR="00E843F7" w:rsidRPr="00E843F7" w:rsidRDefault="00E843F7" w:rsidP="00E843F7">
            <w:r w:rsidRPr="00E843F7">
              <w:t>Quiz </w:t>
            </w:r>
            <w:hyperlink r:id="rId16" w:history="1">
              <w:r w:rsidRPr="00E843F7">
                <w:rPr>
                  <w:rStyle w:val="Hyperlink"/>
                </w:rPr>
                <w:t>01 Course Environment Setup</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5B0434A" w14:textId="77777777" w:rsidR="00E843F7" w:rsidRPr="00E843F7" w:rsidRDefault="00E843F7" w:rsidP="00E843F7">
            <w:r w:rsidRPr="00E843F7">
              <w:t>due by 11:59pm</w:t>
            </w:r>
          </w:p>
        </w:tc>
      </w:tr>
      <w:tr w:rsidR="00E843F7" w:rsidRPr="00E843F7" w14:paraId="2324FD3A" w14:textId="77777777" w:rsidTr="00E843F7">
        <w:tc>
          <w:tcPr>
            <w:tcW w:w="0" w:type="auto"/>
            <w:vMerge/>
            <w:tcBorders>
              <w:bottom w:val="single" w:sz="6" w:space="0" w:color="C7CDD1"/>
            </w:tcBorders>
            <w:shd w:val="clear" w:color="auto" w:fill="auto"/>
            <w:vAlign w:val="center"/>
            <w:hideMark/>
          </w:tcPr>
          <w:p w14:paraId="229C00D1"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5D81E6D" w14:textId="77777777" w:rsidR="00E843F7" w:rsidRPr="00E843F7" w:rsidRDefault="00E843F7" w:rsidP="00E843F7">
            <w:r w:rsidRPr="00E843F7">
              <w:t>Quiz </w:t>
            </w:r>
            <w:hyperlink r:id="rId17" w:history="1">
              <w:r w:rsidRPr="00E843F7">
                <w:rPr>
                  <w:rStyle w:val="Hyperlink"/>
                </w:rPr>
                <w:t>01 Learning Activities and Quiz</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F1426E5" w14:textId="77777777" w:rsidR="00E843F7" w:rsidRPr="00E843F7" w:rsidRDefault="00E843F7" w:rsidP="00E843F7">
            <w:r w:rsidRPr="00E843F7">
              <w:t>due by 11:59pm</w:t>
            </w:r>
          </w:p>
        </w:tc>
      </w:tr>
      <w:tr w:rsidR="00E843F7" w:rsidRPr="00E843F7" w14:paraId="09E4F2E5"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5D137256" w14:textId="77777777" w:rsidR="00E843F7" w:rsidRPr="00E843F7" w:rsidRDefault="00E843F7" w:rsidP="00E843F7">
            <w:r w:rsidRPr="00E843F7">
              <w:t>Thu Sep 26,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E162608" w14:textId="77777777" w:rsidR="00E843F7" w:rsidRPr="00E843F7" w:rsidRDefault="00E843F7" w:rsidP="00E843F7">
            <w:r w:rsidRPr="00E843F7">
              <w:t>Assignment </w:t>
            </w:r>
            <w:hyperlink r:id="rId18" w:history="1">
              <w:r w:rsidRPr="00E843F7">
                <w:rPr>
                  <w:rStyle w:val="Hyperlink"/>
                </w:rPr>
                <w:t>02 Assignment: Update Home Page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2BDE41D" w14:textId="77777777" w:rsidR="00E843F7" w:rsidRPr="00E843F7" w:rsidRDefault="00E843F7" w:rsidP="00E843F7">
            <w:r w:rsidRPr="00E843F7">
              <w:t>due by 11:59pm</w:t>
            </w:r>
          </w:p>
        </w:tc>
      </w:tr>
      <w:tr w:rsidR="00E843F7" w:rsidRPr="00E843F7" w14:paraId="1A846723" w14:textId="77777777" w:rsidTr="00E843F7">
        <w:tc>
          <w:tcPr>
            <w:tcW w:w="0" w:type="auto"/>
            <w:vMerge/>
            <w:tcBorders>
              <w:bottom w:val="single" w:sz="6" w:space="0" w:color="C7CDD1"/>
            </w:tcBorders>
            <w:shd w:val="clear" w:color="auto" w:fill="auto"/>
            <w:vAlign w:val="center"/>
            <w:hideMark/>
          </w:tcPr>
          <w:p w14:paraId="2F47042C"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277E2AD" w14:textId="77777777" w:rsidR="00E843F7" w:rsidRPr="00E843F7" w:rsidRDefault="00E843F7" w:rsidP="00E843F7">
            <w:r w:rsidRPr="00E843F7">
              <w:t>Quiz </w:t>
            </w:r>
            <w:hyperlink r:id="rId19" w:history="1">
              <w:r w:rsidRPr="00E843F7">
                <w:rPr>
                  <w:rStyle w:val="Hyperlink"/>
                </w:rPr>
                <w:t>02 Learning Activities and Quiz</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C3FE6C1" w14:textId="77777777" w:rsidR="00E843F7" w:rsidRPr="00E843F7" w:rsidRDefault="00E843F7" w:rsidP="00E843F7">
            <w:r w:rsidRPr="00E843F7">
              <w:t>due by 11:59pm</w:t>
            </w:r>
          </w:p>
        </w:tc>
      </w:tr>
      <w:tr w:rsidR="00E843F7" w:rsidRPr="00E843F7" w14:paraId="7D7B635C" w14:textId="77777777" w:rsidTr="00E843F7">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4756834" w14:textId="77777777" w:rsidR="00E843F7" w:rsidRPr="00E843F7" w:rsidRDefault="00E843F7" w:rsidP="00E843F7">
            <w:r w:rsidRPr="00E843F7">
              <w:t>Fri Sep 27,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72B7F77" w14:textId="77777777" w:rsidR="00E843F7" w:rsidRPr="00E843F7" w:rsidRDefault="00E843F7" w:rsidP="00E843F7">
            <w:r w:rsidRPr="00E843F7">
              <w:t>Discussion Topic </w:t>
            </w:r>
            <w:hyperlink r:id="rId20" w:history="1">
              <w:r w:rsidRPr="00E843F7">
                <w:rPr>
                  <w:rStyle w:val="Hyperlink"/>
                </w:rPr>
                <w:t xml:space="preserve">02 </w:t>
              </w:r>
              <w:r w:rsidRPr="00E843F7">
                <w:rPr>
                  <w:rStyle w:val="Hyperlink"/>
                  <w:rFonts w:ascii="Segoe UI Emoji" w:hAnsi="Segoe UI Emoji" w:cs="Segoe UI Emoji"/>
                </w:rPr>
                <w:t>🔆</w:t>
              </w:r>
              <w:r w:rsidRPr="00E843F7">
                <w:rPr>
                  <w:rStyle w:val="Hyperlink"/>
                </w:rPr>
                <w:t xml:space="preserve"> Sign Up: Student Presentation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AC5B347" w14:textId="77777777" w:rsidR="00E843F7" w:rsidRPr="00E843F7" w:rsidRDefault="00E843F7" w:rsidP="00E843F7">
            <w:r w:rsidRPr="00E843F7">
              <w:t>due by 11:59pm</w:t>
            </w:r>
          </w:p>
        </w:tc>
      </w:tr>
      <w:tr w:rsidR="00E843F7" w:rsidRPr="00E843F7" w14:paraId="37601C5E"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019FC5F3" w14:textId="77777777" w:rsidR="00E843F7" w:rsidRPr="00E843F7" w:rsidRDefault="00E843F7" w:rsidP="00E843F7">
            <w:r w:rsidRPr="00E843F7">
              <w:lastRenderedPageBreak/>
              <w:t>Sat Sep 28,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979A2C3" w14:textId="77777777" w:rsidR="00E843F7" w:rsidRPr="00E843F7" w:rsidRDefault="00E843F7" w:rsidP="00E843F7">
            <w:r w:rsidRPr="00E843F7">
              <w:t>Assignment </w:t>
            </w:r>
            <w:hyperlink r:id="rId21" w:history="1">
              <w:r w:rsidRPr="00E843F7">
                <w:rPr>
                  <w:rStyle w:val="Hyperlink"/>
                </w:rPr>
                <w:t>02 Assignment: Design Principles Document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A66087A" w14:textId="77777777" w:rsidR="00E843F7" w:rsidRPr="00E843F7" w:rsidRDefault="00E843F7" w:rsidP="00E843F7">
            <w:r w:rsidRPr="00E843F7">
              <w:t>due by 11:59pm</w:t>
            </w:r>
          </w:p>
        </w:tc>
      </w:tr>
      <w:tr w:rsidR="00E843F7" w:rsidRPr="00E843F7" w14:paraId="7CBDE7FB" w14:textId="77777777" w:rsidTr="00E843F7">
        <w:tc>
          <w:tcPr>
            <w:tcW w:w="0" w:type="auto"/>
            <w:vMerge/>
            <w:tcBorders>
              <w:bottom w:val="single" w:sz="6" w:space="0" w:color="C7CDD1"/>
            </w:tcBorders>
            <w:shd w:val="clear" w:color="auto" w:fill="auto"/>
            <w:vAlign w:val="center"/>
            <w:hideMark/>
          </w:tcPr>
          <w:p w14:paraId="7D2D1949"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6300F3D" w14:textId="77777777" w:rsidR="00E843F7" w:rsidRPr="00E843F7" w:rsidRDefault="00E843F7" w:rsidP="00E843F7">
            <w:r w:rsidRPr="00E843F7">
              <w:t>Quiz </w:t>
            </w:r>
            <w:hyperlink r:id="rId22" w:history="1">
              <w:r w:rsidRPr="00E843F7">
                <w:rPr>
                  <w:rStyle w:val="Hyperlink"/>
                </w:rPr>
                <w:t>02 Collaboration Report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CC56B9B" w14:textId="77777777" w:rsidR="00E843F7" w:rsidRPr="00E843F7" w:rsidRDefault="00E843F7" w:rsidP="00E843F7">
            <w:r w:rsidRPr="00E843F7">
              <w:t>due by 11:59pm</w:t>
            </w:r>
          </w:p>
        </w:tc>
      </w:tr>
      <w:tr w:rsidR="00E843F7" w:rsidRPr="00E843F7" w14:paraId="7EA52AA1"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1C797DC0" w14:textId="77777777" w:rsidR="00E843F7" w:rsidRPr="00E843F7" w:rsidRDefault="00E843F7" w:rsidP="00E843F7">
            <w:r w:rsidRPr="00E843F7">
              <w:t>Thu Oct 3,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BD9E213" w14:textId="77777777" w:rsidR="00E843F7" w:rsidRPr="00E843F7" w:rsidRDefault="00E843F7" w:rsidP="00E843F7">
            <w:r w:rsidRPr="00E843F7">
              <w:t>Assignment </w:t>
            </w:r>
            <w:hyperlink r:id="rId23" w:history="1">
              <w:r w:rsidRPr="00E843F7">
                <w:rPr>
                  <w:rStyle w:val="Hyperlink"/>
                </w:rPr>
                <w:t>03 Assignment: Update Home Page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0C2DD00" w14:textId="77777777" w:rsidR="00E843F7" w:rsidRPr="00E843F7" w:rsidRDefault="00E843F7" w:rsidP="00E843F7">
            <w:r w:rsidRPr="00E843F7">
              <w:t>due by 11:59pm</w:t>
            </w:r>
          </w:p>
        </w:tc>
      </w:tr>
      <w:tr w:rsidR="00E843F7" w:rsidRPr="00E843F7" w14:paraId="077479B3" w14:textId="77777777" w:rsidTr="00E843F7">
        <w:tc>
          <w:tcPr>
            <w:tcW w:w="0" w:type="auto"/>
            <w:vMerge/>
            <w:tcBorders>
              <w:bottom w:val="single" w:sz="6" w:space="0" w:color="C7CDD1"/>
            </w:tcBorders>
            <w:shd w:val="clear" w:color="auto" w:fill="auto"/>
            <w:vAlign w:val="center"/>
            <w:hideMark/>
          </w:tcPr>
          <w:p w14:paraId="21615668"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E3C8742" w14:textId="77777777" w:rsidR="00E843F7" w:rsidRPr="00E843F7" w:rsidRDefault="00E843F7" w:rsidP="00E843F7">
            <w:r w:rsidRPr="00E843F7">
              <w:t>Quiz </w:t>
            </w:r>
            <w:hyperlink r:id="rId24" w:history="1">
              <w:r w:rsidRPr="00E843F7">
                <w:rPr>
                  <w:rStyle w:val="Hyperlink"/>
                </w:rPr>
                <w:t>03 Learning Activities and Quiz</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31DC0A6" w14:textId="77777777" w:rsidR="00E843F7" w:rsidRPr="00E843F7" w:rsidRDefault="00E843F7" w:rsidP="00E843F7">
            <w:r w:rsidRPr="00E843F7">
              <w:t>due by 11:59pm</w:t>
            </w:r>
          </w:p>
        </w:tc>
      </w:tr>
      <w:tr w:rsidR="00E843F7" w:rsidRPr="00E843F7" w14:paraId="3AEBDDD7"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1A6D6FE4" w14:textId="77777777" w:rsidR="00E843F7" w:rsidRPr="00E843F7" w:rsidRDefault="00E843F7" w:rsidP="00E843F7">
            <w:r w:rsidRPr="00E843F7">
              <w:t>Sat Oct 5,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36A4994" w14:textId="77777777" w:rsidR="00E843F7" w:rsidRPr="00E843F7" w:rsidRDefault="00E843F7" w:rsidP="00E843F7">
            <w:r w:rsidRPr="00E843F7">
              <w:t>Assignment </w:t>
            </w:r>
            <w:hyperlink r:id="rId25" w:history="1">
              <w:r w:rsidRPr="00E843F7">
                <w:rPr>
                  <w:rStyle w:val="Hyperlink"/>
                </w:rPr>
                <w:t>03 Assignment: Chamber Site Plan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F95A51B" w14:textId="77777777" w:rsidR="00E843F7" w:rsidRPr="00E843F7" w:rsidRDefault="00E843F7" w:rsidP="00E843F7">
            <w:r w:rsidRPr="00E843F7">
              <w:t>due by 11:59pm</w:t>
            </w:r>
          </w:p>
        </w:tc>
      </w:tr>
      <w:tr w:rsidR="00E843F7" w:rsidRPr="00E843F7" w14:paraId="524C19A5" w14:textId="77777777" w:rsidTr="00E843F7">
        <w:tc>
          <w:tcPr>
            <w:tcW w:w="0" w:type="auto"/>
            <w:vMerge/>
            <w:tcBorders>
              <w:bottom w:val="single" w:sz="6" w:space="0" w:color="C7CDD1"/>
            </w:tcBorders>
            <w:shd w:val="clear" w:color="auto" w:fill="auto"/>
            <w:vAlign w:val="center"/>
            <w:hideMark/>
          </w:tcPr>
          <w:p w14:paraId="05AA6391"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4BA58B6" w14:textId="77777777" w:rsidR="00E843F7" w:rsidRPr="00E843F7" w:rsidRDefault="00E843F7" w:rsidP="00E843F7">
            <w:r w:rsidRPr="00E843F7">
              <w:t>Quiz </w:t>
            </w:r>
            <w:hyperlink r:id="rId26" w:history="1">
              <w:r w:rsidRPr="00E843F7">
                <w:rPr>
                  <w:rStyle w:val="Hyperlink"/>
                </w:rPr>
                <w:t>03 Collaboration Report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BEA304F" w14:textId="77777777" w:rsidR="00E843F7" w:rsidRPr="00E843F7" w:rsidRDefault="00E843F7" w:rsidP="00E843F7">
            <w:r w:rsidRPr="00E843F7">
              <w:t>due by 11:59pm</w:t>
            </w:r>
          </w:p>
        </w:tc>
      </w:tr>
      <w:tr w:rsidR="00E843F7" w:rsidRPr="00E843F7" w14:paraId="5604FF6A"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4C80ABB4" w14:textId="77777777" w:rsidR="00E843F7" w:rsidRPr="00E843F7" w:rsidRDefault="00E843F7" w:rsidP="00E843F7">
            <w:r w:rsidRPr="00E843F7">
              <w:t>Thu Oct 10,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F47ED48" w14:textId="77777777" w:rsidR="00E843F7" w:rsidRPr="00E843F7" w:rsidRDefault="00E843F7" w:rsidP="00E843F7">
            <w:r w:rsidRPr="00E843F7">
              <w:t>Discussion Topic </w:t>
            </w:r>
            <w:hyperlink r:id="rId27" w:history="1">
              <w:r w:rsidRPr="00E843F7">
                <w:rPr>
                  <w:rStyle w:val="Hyperlink"/>
                </w:rPr>
                <w:t>04 Frontend Job Descriptions</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566DBA5" w14:textId="77777777" w:rsidR="00E843F7" w:rsidRPr="00E843F7" w:rsidRDefault="00E843F7" w:rsidP="00E843F7">
            <w:r w:rsidRPr="00E843F7">
              <w:t>due by 11:59pm</w:t>
            </w:r>
          </w:p>
        </w:tc>
      </w:tr>
      <w:tr w:rsidR="00E843F7" w:rsidRPr="00E843F7" w14:paraId="2FF715D0" w14:textId="77777777" w:rsidTr="00E843F7">
        <w:tc>
          <w:tcPr>
            <w:tcW w:w="0" w:type="auto"/>
            <w:vMerge/>
            <w:tcBorders>
              <w:bottom w:val="single" w:sz="6" w:space="0" w:color="C7CDD1"/>
            </w:tcBorders>
            <w:shd w:val="clear" w:color="auto" w:fill="auto"/>
            <w:vAlign w:val="center"/>
            <w:hideMark/>
          </w:tcPr>
          <w:p w14:paraId="18C7615F"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3EF4783" w14:textId="77777777" w:rsidR="00E843F7" w:rsidRPr="00E843F7" w:rsidRDefault="00E843F7" w:rsidP="00E843F7">
            <w:r w:rsidRPr="00E843F7">
              <w:t>Quiz </w:t>
            </w:r>
            <w:hyperlink r:id="rId28" w:history="1">
              <w:r w:rsidRPr="00E843F7">
                <w:rPr>
                  <w:rStyle w:val="Hyperlink"/>
                </w:rPr>
                <w:t>04 Learning Activities and Quiz</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D9749CC" w14:textId="77777777" w:rsidR="00E843F7" w:rsidRPr="00E843F7" w:rsidRDefault="00E843F7" w:rsidP="00E843F7">
            <w:r w:rsidRPr="00E843F7">
              <w:t>due by 11:59pm</w:t>
            </w:r>
          </w:p>
        </w:tc>
      </w:tr>
      <w:tr w:rsidR="00E843F7" w:rsidRPr="00E843F7" w14:paraId="442B03D5"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350CAC66" w14:textId="77777777" w:rsidR="00E843F7" w:rsidRPr="00E843F7" w:rsidRDefault="00E843F7" w:rsidP="00E843F7">
            <w:r w:rsidRPr="00E843F7">
              <w:t>Sat Oct 12,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23E84BE" w14:textId="77777777" w:rsidR="00E843F7" w:rsidRPr="00E843F7" w:rsidRDefault="00E843F7" w:rsidP="00E843F7">
            <w:r w:rsidRPr="00E843F7">
              <w:t>Assignment </w:t>
            </w:r>
            <w:hyperlink r:id="rId29" w:history="1">
              <w:r w:rsidRPr="00E843F7">
                <w:rPr>
                  <w:rStyle w:val="Hyperlink"/>
                </w:rPr>
                <w:t>04 Assignment: Chamber Home Page Build</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37755FF" w14:textId="77777777" w:rsidR="00E843F7" w:rsidRPr="00E843F7" w:rsidRDefault="00E843F7" w:rsidP="00E843F7">
            <w:r w:rsidRPr="00E843F7">
              <w:t>due by 11:59pm</w:t>
            </w:r>
          </w:p>
        </w:tc>
      </w:tr>
      <w:tr w:rsidR="00E843F7" w:rsidRPr="00E843F7" w14:paraId="42B9A6B4" w14:textId="77777777" w:rsidTr="00E843F7">
        <w:tc>
          <w:tcPr>
            <w:tcW w:w="0" w:type="auto"/>
            <w:vMerge/>
            <w:tcBorders>
              <w:bottom w:val="single" w:sz="6" w:space="0" w:color="C7CDD1"/>
            </w:tcBorders>
            <w:shd w:val="clear" w:color="auto" w:fill="auto"/>
            <w:vAlign w:val="center"/>
            <w:hideMark/>
          </w:tcPr>
          <w:p w14:paraId="413EE74F"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53C8EE1" w14:textId="77777777" w:rsidR="00E843F7" w:rsidRPr="00E843F7" w:rsidRDefault="00E843F7" w:rsidP="00E843F7">
            <w:r w:rsidRPr="00E843F7">
              <w:t>Quiz </w:t>
            </w:r>
            <w:hyperlink r:id="rId30" w:history="1">
              <w:r w:rsidRPr="00E843F7">
                <w:rPr>
                  <w:rStyle w:val="Hyperlink"/>
                </w:rPr>
                <w:t>04 Collaboration Report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F4204AA" w14:textId="77777777" w:rsidR="00E843F7" w:rsidRPr="00E843F7" w:rsidRDefault="00E843F7" w:rsidP="00E843F7">
            <w:r w:rsidRPr="00E843F7">
              <w:t>due by 11:59pm</w:t>
            </w:r>
          </w:p>
        </w:tc>
      </w:tr>
      <w:tr w:rsidR="00E843F7" w:rsidRPr="00E843F7" w14:paraId="131D7E9F"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673D2307" w14:textId="77777777" w:rsidR="00E843F7" w:rsidRPr="00E843F7" w:rsidRDefault="00E843F7" w:rsidP="00E843F7">
            <w:r w:rsidRPr="00E843F7">
              <w:t>Thu Oct 17,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F75A301" w14:textId="77777777" w:rsidR="00E843F7" w:rsidRPr="00E843F7" w:rsidRDefault="00E843F7" w:rsidP="00E843F7">
            <w:r w:rsidRPr="00E843F7">
              <w:t>Assignment </w:t>
            </w:r>
            <w:hyperlink r:id="rId31" w:history="1">
              <w:r w:rsidRPr="00E843F7">
                <w:rPr>
                  <w:rStyle w:val="Hyperlink"/>
                </w:rPr>
                <w:t>05 Assignment: DOM Manipulation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EFB2093" w14:textId="77777777" w:rsidR="00E843F7" w:rsidRPr="00E843F7" w:rsidRDefault="00E843F7" w:rsidP="00E843F7">
            <w:r w:rsidRPr="00E843F7">
              <w:t>due by 11:59pm</w:t>
            </w:r>
          </w:p>
        </w:tc>
      </w:tr>
      <w:tr w:rsidR="00E843F7" w:rsidRPr="00E843F7" w14:paraId="49331224" w14:textId="77777777" w:rsidTr="00E843F7">
        <w:tc>
          <w:tcPr>
            <w:tcW w:w="0" w:type="auto"/>
            <w:vMerge/>
            <w:tcBorders>
              <w:bottom w:val="single" w:sz="6" w:space="0" w:color="C7CDD1"/>
            </w:tcBorders>
            <w:shd w:val="clear" w:color="auto" w:fill="auto"/>
            <w:vAlign w:val="center"/>
            <w:hideMark/>
          </w:tcPr>
          <w:p w14:paraId="6D8F5DB8"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00B5262" w14:textId="77777777" w:rsidR="00E843F7" w:rsidRPr="00E843F7" w:rsidRDefault="00E843F7" w:rsidP="00E843F7">
            <w:r w:rsidRPr="00E843F7">
              <w:t>Quiz </w:t>
            </w:r>
            <w:hyperlink r:id="rId32" w:history="1">
              <w:r w:rsidRPr="00E843F7">
                <w:rPr>
                  <w:rStyle w:val="Hyperlink"/>
                </w:rPr>
                <w:t>05 Learning Activities and Quiz</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D643ADD" w14:textId="77777777" w:rsidR="00E843F7" w:rsidRPr="00E843F7" w:rsidRDefault="00E843F7" w:rsidP="00E843F7">
            <w:r w:rsidRPr="00E843F7">
              <w:t>due by 11:59pm</w:t>
            </w:r>
          </w:p>
        </w:tc>
      </w:tr>
      <w:tr w:rsidR="00E843F7" w:rsidRPr="00E843F7" w14:paraId="054C774F"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474BD175" w14:textId="77777777" w:rsidR="00E843F7" w:rsidRPr="00E843F7" w:rsidRDefault="00E843F7" w:rsidP="00E843F7">
            <w:r w:rsidRPr="00E843F7">
              <w:t>Sat Oct 19,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2AF624D" w14:textId="77777777" w:rsidR="00E843F7" w:rsidRPr="00E843F7" w:rsidRDefault="00E843F7" w:rsidP="00E843F7">
            <w:r w:rsidRPr="00E843F7">
              <w:t>Assignment </w:t>
            </w:r>
            <w:hyperlink r:id="rId33" w:history="1">
              <w:r w:rsidRPr="00E843F7">
                <w:rPr>
                  <w:rStyle w:val="Hyperlink"/>
                </w:rPr>
                <w:t>05 Assignment: Chamber Home Page Continued</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D5AF3EB" w14:textId="77777777" w:rsidR="00E843F7" w:rsidRPr="00E843F7" w:rsidRDefault="00E843F7" w:rsidP="00E843F7">
            <w:r w:rsidRPr="00E843F7">
              <w:t>due by 11:59pm</w:t>
            </w:r>
          </w:p>
        </w:tc>
      </w:tr>
      <w:tr w:rsidR="00E843F7" w:rsidRPr="00E843F7" w14:paraId="1BA32EFF" w14:textId="77777777" w:rsidTr="00E843F7">
        <w:tc>
          <w:tcPr>
            <w:tcW w:w="0" w:type="auto"/>
            <w:vMerge/>
            <w:tcBorders>
              <w:bottom w:val="single" w:sz="6" w:space="0" w:color="C7CDD1"/>
            </w:tcBorders>
            <w:shd w:val="clear" w:color="auto" w:fill="auto"/>
            <w:vAlign w:val="center"/>
            <w:hideMark/>
          </w:tcPr>
          <w:p w14:paraId="6189CB9E"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E5555E5" w14:textId="77777777" w:rsidR="00E843F7" w:rsidRPr="00E843F7" w:rsidRDefault="00E843F7" w:rsidP="00E843F7">
            <w:r w:rsidRPr="00E843F7">
              <w:t>Quiz </w:t>
            </w:r>
            <w:hyperlink r:id="rId34" w:history="1">
              <w:r w:rsidRPr="00E843F7">
                <w:rPr>
                  <w:rStyle w:val="Hyperlink"/>
                </w:rPr>
                <w:t>05 Collaboration Report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ACD28CE" w14:textId="77777777" w:rsidR="00E843F7" w:rsidRPr="00E843F7" w:rsidRDefault="00E843F7" w:rsidP="00E843F7">
            <w:r w:rsidRPr="00E843F7">
              <w:t>due by 11:59pm</w:t>
            </w:r>
          </w:p>
        </w:tc>
      </w:tr>
      <w:tr w:rsidR="00E843F7" w:rsidRPr="00E843F7" w14:paraId="677B2BDA" w14:textId="77777777" w:rsidTr="00E843F7">
        <w:tc>
          <w:tcPr>
            <w:tcW w:w="0" w:type="auto"/>
            <w:vMerge/>
            <w:tcBorders>
              <w:bottom w:val="single" w:sz="6" w:space="0" w:color="C7CDD1"/>
            </w:tcBorders>
            <w:shd w:val="clear" w:color="auto" w:fill="auto"/>
            <w:vAlign w:val="center"/>
            <w:hideMark/>
          </w:tcPr>
          <w:p w14:paraId="5E4E9D0A"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8EB6F83" w14:textId="77777777" w:rsidR="00E843F7" w:rsidRPr="00E843F7" w:rsidRDefault="00E843F7" w:rsidP="00E843F7">
            <w:r w:rsidRPr="00E843F7">
              <w:t>Assignment </w:t>
            </w:r>
            <w:hyperlink r:id="rId35" w:history="1">
              <w:r w:rsidRPr="00E843F7">
                <w:rPr>
                  <w:rStyle w:val="Hyperlink"/>
                </w:rPr>
                <w:t>W05 Student Feedback to Instructor</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B21B720" w14:textId="77777777" w:rsidR="00E843F7" w:rsidRPr="00E843F7" w:rsidRDefault="00E843F7" w:rsidP="00E843F7">
            <w:r w:rsidRPr="00E843F7">
              <w:t>due by 11:59pm</w:t>
            </w:r>
          </w:p>
        </w:tc>
      </w:tr>
      <w:tr w:rsidR="00E843F7" w:rsidRPr="00E843F7" w14:paraId="07CC70D0"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7B4E333E" w14:textId="77777777" w:rsidR="00E843F7" w:rsidRPr="00E843F7" w:rsidRDefault="00E843F7" w:rsidP="00E843F7">
            <w:r w:rsidRPr="00E843F7">
              <w:t>Thu Oct 24,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210C4B1" w14:textId="77777777" w:rsidR="00E843F7" w:rsidRPr="00E843F7" w:rsidRDefault="00E843F7" w:rsidP="00E843F7">
            <w:r w:rsidRPr="00E843F7">
              <w:t>Assignment </w:t>
            </w:r>
            <w:hyperlink r:id="rId36" w:history="1">
              <w:r w:rsidRPr="00E843F7">
                <w:rPr>
                  <w:rStyle w:val="Hyperlink"/>
                </w:rPr>
                <w:t>06 Assignment: Course Home Enhancement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85674D2" w14:textId="77777777" w:rsidR="00E843F7" w:rsidRPr="00E843F7" w:rsidRDefault="00E843F7" w:rsidP="00E843F7">
            <w:r w:rsidRPr="00E843F7">
              <w:t>due by 11:59pm</w:t>
            </w:r>
          </w:p>
        </w:tc>
      </w:tr>
      <w:tr w:rsidR="00E843F7" w:rsidRPr="00E843F7" w14:paraId="4C5079B0" w14:textId="77777777" w:rsidTr="00E843F7">
        <w:tc>
          <w:tcPr>
            <w:tcW w:w="0" w:type="auto"/>
            <w:vMerge/>
            <w:tcBorders>
              <w:bottom w:val="single" w:sz="6" w:space="0" w:color="C7CDD1"/>
            </w:tcBorders>
            <w:shd w:val="clear" w:color="auto" w:fill="auto"/>
            <w:vAlign w:val="center"/>
            <w:hideMark/>
          </w:tcPr>
          <w:p w14:paraId="4910A1D8"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E1DC3D9" w14:textId="77777777" w:rsidR="00E843F7" w:rsidRPr="00E843F7" w:rsidRDefault="00E843F7" w:rsidP="00E843F7">
            <w:r w:rsidRPr="00E843F7">
              <w:t>Quiz </w:t>
            </w:r>
            <w:hyperlink r:id="rId37" w:history="1">
              <w:r w:rsidRPr="00E843F7">
                <w:rPr>
                  <w:rStyle w:val="Hyperlink"/>
                </w:rPr>
                <w:t>06 Learning Activities and Quiz</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6EF1047" w14:textId="77777777" w:rsidR="00E843F7" w:rsidRPr="00E843F7" w:rsidRDefault="00E843F7" w:rsidP="00E843F7">
            <w:r w:rsidRPr="00E843F7">
              <w:t>due by 11:59pm</w:t>
            </w:r>
          </w:p>
        </w:tc>
      </w:tr>
      <w:tr w:rsidR="00E843F7" w:rsidRPr="00E843F7" w14:paraId="2F1ADB21"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4659458E" w14:textId="77777777" w:rsidR="00E843F7" w:rsidRPr="00E843F7" w:rsidRDefault="00E843F7" w:rsidP="00E843F7">
            <w:r w:rsidRPr="00E843F7">
              <w:t>Sat Oct 26,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9CE32A6" w14:textId="77777777" w:rsidR="00E843F7" w:rsidRPr="00E843F7" w:rsidRDefault="00E843F7" w:rsidP="00E843F7">
            <w:r w:rsidRPr="00E843F7">
              <w:t>Assignment </w:t>
            </w:r>
            <w:hyperlink r:id="rId38" w:history="1">
              <w:r w:rsidRPr="00E843F7">
                <w:rPr>
                  <w:rStyle w:val="Hyperlink"/>
                </w:rPr>
                <w:t>06 Assignment: Chamber Home Responsive Design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679F0E2" w14:textId="77777777" w:rsidR="00E843F7" w:rsidRPr="00E843F7" w:rsidRDefault="00E843F7" w:rsidP="00E843F7">
            <w:r w:rsidRPr="00E843F7">
              <w:t>due by 11:59pm</w:t>
            </w:r>
          </w:p>
        </w:tc>
      </w:tr>
      <w:tr w:rsidR="00E843F7" w:rsidRPr="00E843F7" w14:paraId="09CDC55B" w14:textId="77777777" w:rsidTr="00E843F7">
        <w:tc>
          <w:tcPr>
            <w:tcW w:w="0" w:type="auto"/>
            <w:vMerge/>
            <w:tcBorders>
              <w:bottom w:val="single" w:sz="6" w:space="0" w:color="C7CDD1"/>
            </w:tcBorders>
            <w:shd w:val="clear" w:color="auto" w:fill="auto"/>
            <w:vAlign w:val="center"/>
            <w:hideMark/>
          </w:tcPr>
          <w:p w14:paraId="34555057"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7F7DACB" w14:textId="77777777" w:rsidR="00E843F7" w:rsidRPr="00E843F7" w:rsidRDefault="00E843F7" w:rsidP="00E843F7">
            <w:r w:rsidRPr="00E843F7">
              <w:t>Quiz </w:t>
            </w:r>
            <w:hyperlink r:id="rId39" w:history="1">
              <w:r w:rsidRPr="00E843F7">
                <w:rPr>
                  <w:rStyle w:val="Hyperlink"/>
                </w:rPr>
                <w:t>06 Collaboration Report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A9178A3" w14:textId="77777777" w:rsidR="00E843F7" w:rsidRPr="00E843F7" w:rsidRDefault="00E843F7" w:rsidP="00E843F7">
            <w:r w:rsidRPr="00E843F7">
              <w:t>due by 11:59pm</w:t>
            </w:r>
          </w:p>
        </w:tc>
      </w:tr>
      <w:tr w:rsidR="00E843F7" w:rsidRPr="00E843F7" w14:paraId="4D657BA3"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3618FA1E" w14:textId="77777777" w:rsidR="00E843F7" w:rsidRPr="00E843F7" w:rsidRDefault="00E843F7" w:rsidP="00E843F7">
            <w:r w:rsidRPr="00E843F7">
              <w:t>Thu Oct 31,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740245E" w14:textId="77777777" w:rsidR="00E843F7" w:rsidRPr="00E843F7" w:rsidRDefault="00E843F7" w:rsidP="00E843F7">
            <w:r w:rsidRPr="00E843F7">
              <w:t>Assignment </w:t>
            </w:r>
            <w:hyperlink r:id="rId40" w:history="1">
              <w:r w:rsidRPr="00E843F7">
                <w:rPr>
                  <w:rStyle w:val="Hyperlink"/>
                </w:rPr>
                <w:t>07 Assignment: Update Home Page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2C01152" w14:textId="77777777" w:rsidR="00E843F7" w:rsidRPr="00E843F7" w:rsidRDefault="00E843F7" w:rsidP="00E843F7">
            <w:r w:rsidRPr="00E843F7">
              <w:t>due by 11:59pm</w:t>
            </w:r>
          </w:p>
        </w:tc>
      </w:tr>
      <w:tr w:rsidR="00E843F7" w:rsidRPr="00E843F7" w14:paraId="700B1F38" w14:textId="77777777" w:rsidTr="00E843F7">
        <w:tc>
          <w:tcPr>
            <w:tcW w:w="0" w:type="auto"/>
            <w:vMerge/>
            <w:tcBorders>
              <w:bottom w:val="single" w:sz="6" w:space="0" w:color="C7CDD1"/>
            </w:tcBorders>
            <w:shd w:val="clear" w:color="auto" w:fill="auto"/>
            <w:vAlign w:val="center"/>
            <w:hideMark/>
          </w:tcPr>
          <w:p w14:paraId="4944F800"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5EB0564" w14:textId="77777777" w:rsidR="00E843F7" w:rsidRPr="00E843F7" w:rsidRDefault="00E843F7" w:rsidP="00E843F7">
            <w:r w:rsidRPr="00E843F7">
              <w:t>Quiz </w:t>
            </w:r>
            <w:hyperlink r:id="rId41" w:history="1">
              <w:r w:rsidRPr="00E843F7">
                <w:rPr>
                  <w:rStyle w:val="Hyperlink"/>
                </w:rPr>
                <w:t>07 Learning Activities and Quiz</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43AD506" w14:textId="77777777" w:rsidR="00E843F7" w:rsidRPr="00E843F7" w:rsidRDefault="00E843F7" w:rsidP="00E843F7">
            <w:r w:rsidRPr="00E843F7">
              <w:t>due by 11:59pm</w:t>
            </w:r>
          </w:p>
        </w:tc>
      </w:tr>
      <w:tr w:rsidR="00E843F7" w:rsidRPr="00E843F7" w14:paraId="6C4EC9A6"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75B99197" w14:textId="77777777" w:rsidR="00E843F7" w:rsidRPr="00E843F7" w:rsidRDefault="00E843F7" w:rsidP="00E843F7">
            <w:r w:rsidRPr="00E843F7">
              <w:t>Sat Nov 2,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B133D92" w14:textId="77777777" w:rsidR="00E843F7" w:rsidRPr="00E843F7" w:rsidRDefault="00E843F7" w:rsidP="00E843F7">
            <w:r w:rsidRPr="00E843F7">
              <w:t>Assignment </w:t>
            </w:r>
            <w:hyperlink r:id="rId42" w:history="1">
              <w:r w:rsidRPr="00E843F7">
                <w:rPr>
                  <w:rStyle w:val="Hyperlink"/>
                </w:rPr>
                <w:t>07 Assignment: Chamber Discover Page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C2E03A5" w14:textId="77777777" w:rsidR="00E843F7" w:rsidRPr="00E843F7" w:rsidRDefault="00E843F7" w:rsidP="00E843F7">
            <w:r w:rsidRPr="00E843F7">
              <w:t>due by 11:59pm</w:t>
            </w:r>
          </w:p>
        </w:tc>
      </w:tr>
      <w:tr w:rsidR="00E843F7" w:rsidRPr="00E843F7" w14:paraId="37ABA3CA" w14:textId="77777777" w:rsidTr="00E843F7">
        <w:tc>
          <w:tcPr>
            <w:tcW w:w="0" w:type="auto"/>
            <w:vMerge/>
            <w:tcBorders>
              <w:bottom w:val="single" w:sz="6" w:space="0" w:color="C7CDD1"/>
            </w:tcBorders>
            <w:shd w:val="clear" w:color="auto" w:fill="auto"/>
            <w:vAlign w:val="center"/>
            <w:hideMark/>
          </w:tcPr>
          <w:p w14:paraId="259AD70C"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038B702" w14:textId="77777777" w:rsidR="00E843F7" w:rsidRPr="00E843F7" w:rsidRDefault="00E843F7" w:rsidP="00E843F7">
            <w:r w:rsidRPr="00E843F7">
              <w:t>Quiz </w:t>
            </w:r>
            <w:hyperlink r:id="rId43" w:history="1">
              <w:r w:rsidRPr="00E843F7">
                <w:rPr>
                  <w:rStyle w:val="Hyperlink"/>
                </w:rPr>
                <w:t>07 Collaboration Report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AD1A4C9" w14:textId="77777777" w:rsidR="00E843F7" w:rsidRPr="00E843F7" w:rsidRDefault="00E843F7" w:rsidP="00E843F7">
            <w:r w:rsidRPr="00E843F7">
              <w:t>due by 11:59pm</w:t>
            </w:r>
          </w:p>
        </w:tc>
      </w:tr>
      <w:tr w:rsidR="00E843F7" w:rsidRPr="00E843F7" w14:paraId="2ED04139"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4EB73E05" w14:textId="77777777" w:rsidR="00E843F7" w:rsidRPr="00E843F7" w:rsidRDefault="00E843F7" w:rsidP="00E843F7">
            <w:r w:rsidRPr="00E843F7">
              <w:t>Thu Nov 7,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6D32426" w14:textId="77777777" w:rsidR="00E843F7" w:rsidRPr="00E843F7" w:rsidRDefault="00E843F7" w:rsidP="00E843F7">
            <w:r w:rsidRPr="00E843F7">
              <w:t>Assignment </w:t>
            </w:r>
            <w:hyperlink r:id="rId44" w:history="1">
              <w:r w:rsidRPr="00E843F7">
                <w:rPr>
                  <w:rStyle w:val="Hyperlink"/>
                </w:rPr>
                <w:t>08 Assignment: Form Build</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D1EB9F1" w14:textId="77777777" w:rsidR="00E843F7" w:rsidRPr="00E843F7" w:rsidRDefault="00E843F7" w:rsidP="00E843F7">
            <w:r w:rsidRPr="00E843F7">
              <w:t>due by 11:59pm</w:t>
            </w:r>
          </w:p>
        </w:tc>
      </w:tr>
      <w:tr w:rsidR="00E843F7" w:rsidRPr="00E843F7" w14:paraId="6B4EA8EB" w14:textId="77777777" w:rsidTr="00E843F7">
        <w:tc>
          <w:tcPr>
            <w:tcW w:w="0" w:type="auto"/>
            <w:vMerge/>
            <w:tcBorders>
              <w:bottom w:val="single" w:sz="6" w:space="0" w:color="C7CDD1"/>
            </w:tcBorders>
            <w:shd w:val="clear" w:color="auto" w:fill="auto"/>
            <w:vAlign w:val="center"/>
            <w:hideMark/>
          </w:tcPr>
          <w:p w14:paraId="0662E60D"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B2038FF" w14:textId="77777777" w:rsidR="00E843F7" w:rsidRPr="00E843F7" w:rsidRDefault="00E843F7" w:rsidP="00E843F7">
            <w:r w:rsidRPr="00E843F7">
              <w:t>Quiz </w:t>
            </w:r>
            <w:hyperlink r:id="rId45" w:history="1">
              <w:r w:rsidRPr="00E843F7">
                <w:rPr>
                  <w:rStyle w:val="Hyperlink"/>
                </w:rPr>
                <w:t>08 Learning Activities and Quiz</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E3751EC" w14:textId="77777777" w:rsidR="00E843F7" w:rsidRPr="00E843F7" w:rsidRDefault="00E843F7" w:rsidP="00E843F7">
            <w:r w:rsidRPr="00E843F7">
              <w:t>due by 11:59pm</w:t>
            </w:r>
          </w:p>
        </w:tc>
      </w:tr>
      <w:tr w:rsidR="00E843F7" w:rsidRPr="00E843F7" w14:paraId="04109B1E"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43B32593" w14:textId="77777777" w:rsidR="00E843F7" w:rsidRPr="00E843F7" w:rsidRDefault="00E843F7" w:rsidP="00E843F7">
            <w:r w:rsidRPr="00E843F7">
              <w:t>Sat Nov 9,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AB548F3" w14:textId="77777777" w:rsidR="00E843F7" w:rsidRPr="00E843F7" w:rsidRDefault="00E843F7" w:rsidP="00E843F7">
            <w:r w:rsidRPr="00E843F7">
              <w:t>Assignment </w:t>
            </w:r>
            <w:hyperlink r:id="rId46" w:history="1">
              <w:r w:rsidRPr="00E843F7">
                <w:rPr>
                  <w:rStyle w:val="Hyperlink"/>
                </w:rPr>
                <w:t>08 Assignment: Chamber Join Page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7BC763C" w14:textId="77777777" w:rsidR="00E843F7" w:rsidRPr="00E843F7" w:rsidRDefault="00E843F7" w:rsidP="00E843F7">
            <w:r w:rsidRPr="00E843F7">
              <w:t>due by 11:59pm</w:t>
            </w:r>
          </w:p>
        </w:tc>
      </w:tr>
      <w:tr w:rsidR="00E843F7" w:rsidRPr="00E843F7" w14:paraId="4E835D26" w14:textId="77777777" w:rsidTr="00E843F7">
        <w:tc>
          <w:tcPr>
            <w:tcW w:w="0" w:type="auto"/>
            <w:vMerge/>
            <w:tcBorders>
              <w:bottom w:val="single" w:sz="6" w:space="0" w:color="C7CDD1"/>
            </w:tcBorders>
            <w:shd w:val="clear" w:color="auto" w:fill="auto"/>
            <w:vAlign w:val="center"/>
            <w:hideMark/>
          </w:tcPr>
          <w:p w14:paraId="0C1B6DAC"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34B1390" w14:textId="77777777" w:rsidR="00E843F7" w:rsidRPr="00E843F7" w:rsidRDefault="00E843F7" w:rsidP="00E843F7">
            <w:r w:rsidRPr="00E843F7">
              <w:t>Quiz </w:t>
            </w:r>
            <w:hyperlink r:id="rId47" w:history="1">
              <w:r w:rsidRPr="00E843F7">
                <w:rPr>
                  <w:rStyle w:val="Hyperlink"/>
                </w:rPr>
                <w:t>08 Collaboration Report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23A3801" w14:textId="77777777" w:rsidR="00E843F7" w:rsidRPr="00E843F7" w:rsidRDefault="00E843F7" w:rsidP="00E843F7">
            <w:r w:rsidRPr="00E843F7">
              <w:t>due by 11:59pm</w:t>
            </w:r>
          </w:p>
        </w:tc>
      </w:tr>
      <w:tr w:rsidR="00E843F7" w:rsidRPr="00E843F7" w14:paraId="4803C381"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20994C07" w14:textId="77777777" w:rsidR="00E843F7" w:rsidRPr="00E843F7" w:rsidRDefault="00E843F7" w:rsidP="00E843F7">
            <w:r w:rsidRPr="00E843F7">
              <w:t>Thu Nov 14,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4067E7D" w14:textId="77777777" w:rsidR="00E843F7" w:rsidRPr="00E843F7" w:rsidRDefault="00E843F7" w:rsidP="00E843F7">
            <w:r w:rsidRPr="00E843F7">
              <w:t>Assignment </w:t>
            </w:r>
            <w:hyperlink r:id="rId48" w:history="1">
              <w:r w:rsidRPr="00E843F7">
                <w:rPr>
                  <w:rStyle w:val="Hyperlink"/>
                </w:rPr>
                <w:t>09 Assignment: JSON Data</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82F41FF" w14:textId="77777777" w:rsidR="00E843F7" w:rsidRPr="00E843F7" w:rsidRDefault="00E843F7" w:rsidP="00E843F7">
            <w:r w:rsidRPr="00E843F7">
              <w:t>due by 11:59pm</w:t>
            </w:r>
          </w:p>
        </w:tc>
      </w:tr>
      <w:tr w:rsidR="00E843F7" w:rsidRPr="00E843F7" w14:paraId="6264ABFC" w14:textId="77777777" w:rsidTr="00E843F7">
        <w:tc>
          <w:tcPr>
            <w:tcW w:w="0" w:type="auto"/>
            <w:vMerge/>
            <w:tcBorders>
              <w:bottom w:val="single" w:sz="6" w:space="0" w:color="C7CDD1"/>
            </w:tcBorders>
            <w:shd w:val="clear" w:color="auto" w:fill="auto"/>
            <w:vAlign w:val="center"/>
            <w:hideMark/>
          </w:tcPr>
          <w:p w14:paraId="53700D0B"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CB14F64" w14:textId="77777777" w:rsidR="00E843F7" w:rsidRPr="00E843F7" w:rsidRDefault="00E843F7" w:rsidP="00E843F7">
            <w:r w:rsidRPr="00E843F7">
              <w:t>Quiz </w:t>
            </w:r>
            <w:hyperlink r:id="rId49" w:history="1">
              <w:r w:rsidRPr="00E843F7">
                <w:rPr>
                  <w:rStyle w:val="Hyperlink"/>
                </w:rPr>
                <w:t>09 Learning Activities and Quiz</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93F747E" w14:textId="77777777" w:rsidR="00E843F7" w:rsidRPr="00E843F7" w:rsidRDefault="00E843F7" w:rsidP="00E843F7">
            <w:r w:rsidRPr="00E843F7">
              <w:t>due by 11:59pm</w:t>
            </w:r>
          </w:p>
        </w:tc>
      </w:tr>
      <w:tr w:rsidR="00E843F7" w:rsidRPr="00E843F7" w14:paraId="2DE363A3"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4B26D4D0" w14:textId="77777777" w:rsidR="00E843F7" w:rsidRPr="00E843F7" w:rsidRDefault="00E843F7" w:rsidP="00E843F7">
            <w:r w:rsidRPr="00E843F7">
              <w:t>Sat Nov 16,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BBF097A" w14:textId="77777777" w:rsidR="00E843F7" w:rsidRPr="00E843F7" w:rsidRDefault="00E843F7" w:rsidP="00E843F7">
            <w:r w:rsidRPr="00E843F7">
              <w:t>Assignment </w:t>
            </w:r>
            <w:hyperlink r:id="rId50" w:history="1">
              <w:r w:rsidRPr="00E843F7">
                <w:rPr>
                  <w:rStyle w:val="Hyperlink"/>
                </w:rPr>
                <w:t>09 Assignment: Chamber Directory Page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ADB65F6" w14:textId="77777777" w:rsidR="00E843F7" w:rsidRPr="00E843F7" w:rsidRDefault="00E843F7" w:rsidP="00E843F7">
            <w:r w:rsidRPr="00E843F7">
              <w:t>due by 11:59pm</w:t>
            </w:r>
          </w:p>
        </w:tc>
      </w:tr>
      <w:tr w:rsidR="00E843F7" w:rsidRPr="00E843F7" w14:paraId="1AB66376" w14:textId="77777777" w:rsidTr="00E843F7">
        <w:tc>
          <w:tcPr>
            <w:tcW w:w="0" w:type="auto"/>
            <w:vMerge/>
            <w:tcBorders>
              <w:bottom w:val="single" w:sz="6" w:space="0" w:color="C7CDD1"/>
            </w:tcBorders>
            <w:shd w:val="clear" w:color="auto" w:fill="auto"/>
            <w:vAlign w:val="center"/>
            <w:hideMark/>
          </w:tcPr>
          <w:p w14:paraId="077232D2"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3144428" w14:textId="77777777" w:rsidR="00E843F7" w:rsidRPr="00E843F7" w:rsidRDefault="00E843F7" w:rsidP="00E843F7">
            <w:r w:rsidRPr="00E843F7">
              <w:t>Quiz </w:t>
            </w:r>
            <w:hyperlink r:id="rId51" w:history="1">
              <w:r w:rsidRPr="00E843F7">
                <w:rPr>
                  <w:rStyle w:val="Hyperlink"/>
                </w:rPr>
                <w:t>09 Collaboration Report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B879043" w14:textId="77777777" w:rsidR="00E843F7" w:rsidRPr="00E843F7" w:rsidRDefault="00E843F7" w:rsidP="00E843F7">
            <w:r w:rsidRPr="00E843F7">
              <w:t>due by 11:59pm</w:t>
            </w:r>
          </w:p>
        </w:tc>
      </w:tr>
      <w:tr w:rsidR="00E843F7" w:rsidRPr="00E843F7" w14:paraId="07DEE493"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621268ED" w14:textId="77777777" w:rsidR="00E843F7" w:rsidRPr="00E843F7" w:rsidRDefault="00E843F7" w:rsidP="00E843F7">
            <w:r w:rsidRPr="00E843F7">
              <w:t>Thu Nov 21,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7503BBD" w14:textId="77777777" w:rsidR="00E843F7" w:rsidRPr="00E843F7" w:rsidRDefault="00E843F7" w:rsidP="00E843F7">
            <w:r w:rsidRPr="00E843F7">
              <w:t>Assignment </w:t>
            </w:r>
            <w:hyperlink r:id="rId52" w:history="1">
              <w:r w:rsidRPr="00E843F7">
                <w:rPr>
                  <w:rStyle w:val="Hyperlink"/>
                </w:rPr>
                <w:t>10 Assignment: Course Home Enhancement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C10B439" w14:textId="77777777" w:rsidR="00E843F7" w:rsidRPr="00E843F7" w:rsidRDefault="00E843F7" w:rsidP="00E843F7">
            <w:r w:rsidRPr="00E843F7">
              <w:t>due by 11:59pm</w:t>
            </w:r>
          </w:p>
        </w:tc>
      </w:tr>
      <w:tr w:rsidR="00E843F7" w:rsidRPr="00E843F7" w14:paraId="56610126" w14:textId="77777777" w:rsidTr="00E843F7">
        <w:tc>
          <w:tcPr>
            <w:tcW w:w="0" w:type="auto"/>
            <w:vMerge/>
            <w:tcBorders>
              <w:bottom w:val="single" w:sz="6" w:space="0" w:color="C7CDD1"/>
            </w:tcBorders>
            <w:shd w:val="clear" w:color="auto" w:fill="auto"/>
            <w:vAlign w:val="center"/>
            <w:hideMark/>
          </w:tcPr>
          <w:p w14:paraId="0CF3842B"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52211E7" w14:textId="77777777" w:rsidR="00E843F7" w:rsidRPr="00E843F7" w:rsidRDefault="00E843F7" w:rsidP="00E843F7">
            <w:r w:rsidRPr="00E843F7">
              <w:t>Quiz </w:t>
            </w:r>
            <w:hyperlink r:id="rId53" w:history="1">
              <w:r w:rsidRPr="00E843F7">
                <w:rPr>
                  <w:rStyle w:val="Hyperlink"/>
                </w:rPr>
                <w:t>10 Learning Activities and Quiz</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715B22C" w14:textId="77777777" w:rsidR="00E843F7" w:rsidRPr="00E843F7" w:rsidRDefault="00E843F7" w:rsidP="00E843F7">
            <w:r w:rsidRPr="00E843F7">
              <w:t>due by 11:59pm</w:t>
            </w:r>
          </w:p>
        </w:tc>
      </w:tr>
      <w:tr w:rsidR="00E843F7" w:rsidRPr="00E843F7" w14:paraId="2C026B99" w14:textId="77777777" w:rsidTr="00E843F7">
        <w:tc>
          <w:tcPr>
            <w:tcW w:w="0" w:type="auto"/>
            <w:vMerge w:val="restart"/>
            <w:tcBorders>
              <w:bottom w:val="single" w:sz="6" w:space="0" w:color="C7CDD1"/>
            </w:tcBorders>
            <w:shd w:val="clear" w:color="auto" w:fill="E5F2F8"/>
            <w:noWrap/>
            <w:tcMar>
              <w:top w:w="225" w:type="dxa"/>
              <w:left w:w="105" w:type="dxa"/>
              <w:bottom w:w="225" w:type="dxa"/>
              <w:right w:w="105" w:type="dxa"/>
            </w:tcMar>
            <w:vAlign w:val="center"/>
            <w:hideMark/>
          </w:tcPr>
          <w:p w14:paraId="6275ED5D" w14:textId="77777777" w:rsidR="00E843F7" w:rsidRPr="00E843F7" w:rsidRDefault="00E843F7" w:rsidP="00E843F7">
            <w:r w:rsidRPr="00E843F7">
              <w:t>Sat Nov 23, 2024</w:t>
            </w:r>
          </w:p>
        </w:tc>
        <w:tc>
          <w:tcPr>
            <w:tcW w:w="0" w:type="auto"/>
            <w:tcBorders>
              <w:bottom w:val="single" w:sz="6" w:space="0" w:color="C7CDD1"/>
            </w:tcBorders>
            <w:shd w:val="clear" w:color="auto" w:fill="E5F2F8"/>
            <w:tcMar>
              <w:top w:w="225" w:type="dxa"/>
              <w:left w:w="105" w:type="dxa"/>
              <w:bottom w:w="225" w:type="dxa"/>
              <w:right w:w="105" w:type="dxa"/>
            </w:tcMar>
            <w:vAlign w:val="center"/>
            <w:hideMark/>
          </w:tcPr>
          <w:p w14:paraId="611FEB77" w14:textId="77777777" w:rsidR="00E843F7" w:rsidRPr="00E843F7" w:rsidRDefault="00E843F7" w:rsidP="00E843F7">
            <w:r w:rsidRPr="00E843F7">
              <w:t>Assignment </w:t>
            </w:r>
            <w:hyperlink r:id="rId54" w:history="1">
              <w:r w:rsidRPr="00E843F7">
                <w:rPr>
                  <w:rStyle w:val="Hyperlink"/>
                </w:rPr>
                <w:t>10 Assignment: Chamber Home Weather</w:t>
              </w:r>
            </w:hyperlink>
          </w:p>
        </w:tc>
        <w:tc>
          <w:tcPr>
            <w:tcW w:w="0" w:type="auto"/>
            <w:tcBorders>
              <w:bottom w:val="single" w:sz="6" w:space="0" w:color="C7CDD1"/>
            </w:tcBorders>
            <w:shd w:val="clear" w:color="auto" w:fill="E5F2F8"/>
            <w:noWrap/>
            <w:tcMar>
              <w:top w:w="225" w:type="dxa"/>
              <w:left w:w="105" w:type="dxa"/>
              <w:bottom w:w="225" w:type="dxa"/>
              <w:right w:w="105" w:type="dxa"/>
            </w:tcMar>
            <w:vAlign w:val="center"/>
            <w:hideMark/>
          </w:tcPr>
          <w:p w14:paraId="2099168A" w14:textId="77777777" w:rsidR="00E843F7" w:rsidRPr="00E843F7" w:rsidRDefault="00E843F7" w:rsidP="00E843F7">
            <w:r w:rsidRPr="00E843F7">
              <w:t>due by 11:59pm</w:t>
            </w:r>
          </w:p>
        </w:tc>
      </w:tr>
      <w:tr w:rsidR="00E843F7" w:rsidRPr="00E843F7" w14:paraId="08C59C0C" w14:textId="77777777" w:rsidTr="00E843F7">
        <w:tc>
          <w:tcPr>
            <w:tcW w:w="0" w:type="auto"/>
            <w:vMerge/>
            <w:tcBorders>
              <w:bottom w:val="single" w:sz="6" w:space="0" w:color="C7CDD1"/>
            </w:tcBorders>
            <w:shd w:val="clear" w:color="auto" w:fill="auto"/>
            <w:vAlign w:val="center"/>
            <w:hideMark/>
          </w:tcPr>
          <w:p w14:paraId="73E6A0A6" w14:textId="77777777" w:rsidR="00E843F7" w:rsidRPr="00E843F7" w:rsidRDefault="00E843F7" w:rsidP="00E843F7"/>
        </w:tc>
        <w:tc>
          <w:tcPr>
            <w:tcW w:w="0" w:type="auto"/>
            <w:tcBorders>
              <w:bottom w:val="single" w:sz="6" w:space="0" w:color="C7CDD1"/>
            </w:tcBorders>
            <w:shd w:val="clear" w:color="auto" w:fill="E5F2F8"/>
            <w:tcMar>
              <w:top w:w="225" w:type="dxa"/>
              <w:left w:w="105" w:type="dxa"/>
              <w:bottom w:w="225" w:type="dxa"/>
              <w:right w:w="105" w:type="dxa"/>
            </w:tcMar>
            <w:vAlign w:val="center"/>
            <w:hideMark/>
          </w:tcPr>
          <w:p w14:paraId="71ADF8DD" w14:textId="77777777" w:rsidR="00E843F7" w:rsidRPr="00E843F7" w:rsidRDefault="00E843F7" w:rsidP="00E843F7">
            <w:r w:rsidRPr="00E843F7">
              <w:t>Quiz </w:t>
            </w:r>
            <w:hyperlink r:id="rId55" w:history="1">
              <w:r w:rsidRPr="00E843F7">
                <w:rPr>
                  <w:rStyle w:val="Hyperlink"/>
                </w:rPr>
                <w:t>10 Collaboration Report</w:t>
              </w:r>
            </w:hyperlink>
          </w:p>
        </w:tc>
        <w:tc>
          <w:tcPr>
            <w:tcW w:w="0" w:type="auto"/>
            <w:tcBorders>
              <w:bottom w:val="single" w:sz="6" w:space="0" w:color="C7CDD1"/>
            </w:tcBorders>
            <w:shd w:val="clear" w:color="auto" w:fill="E5F2F8"/>
            <w:noWrap/>
            <w:tcMar>
              <w:top w:w="225" w:type="dxa"/>
              <w:left w:w="105" w:type="dxa"/>
              <w:bottom w:w="225" w:type="dxa"/>
              <w:right w:w="105" w:type="dxa"/>
            </w:tcMar>
            <w:vAlign w:val="center"/>
            <w:hideMark/>
          </w:tcPr>
          <w:p w14:paraId="3A311A2A" w14:textId="77777777" w:rsidR="00E843F7" w:rsidRPr="00E843F7" w:rsidRDefault="00E843F7" w:rsidP="00E843F7">
            <w:r w:rsidRPr="00E843F7">
              <w:t>due by 11:59pm</w:t>
            </w:r>
          </w:p>
        </w:tc>
      </w:tr>
      <w:tr w:rsidR="00E843F7" w:rsidRPr="00E843F7" w14:paraId="46873F76" w14:textId="77777777" w:rsidTr="00E843F7">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0002338" w14:textId="77777777" w:rsidR="00E843F7" w:rsidRPr="00E843F7" w:rsidRDefault="00E843F7" w:rsidP="00E843F7">
            <w:r w:rsidRPr="00E843F7">
              <w:t>Thu Nov 28,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053F149" w14:textId="77777777" w:rsidR="00E843F7" w:rsidRPr="00E843F7" w:rsidRDefault="00E843F7" w:rsidP="00E843F7">
            <w:r w:rsidRPr="00E843F7">
              <w:t>Discussion Topic </w:t>
            </w:r>
            <w:hyperlink r:id="rId56" w:history="1">
              <w:r w:rsidRPr="00E843F7">
                <w:rPr>
                  <w:rStyle w:val="Hyperlink"/>
                </w:rPr>
                <w:t>11 Usability - Peer Review</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F5C6478" w14:textId="77777777" w:rsidR="00E843F7" w:rsidRPr="00E843F7" w:rsidRDefault="00E843F7" w:rsidP="00E843F7">
            <w:r w:rsidRPr="00E843F7">
              <w:t>due by 11:59pm</w:t>
            </w:r>
          </w:p>
        </w:tc>
      </w:tr>
      <w:tr w:rsidR="00E843F7" w:rsidRPr="00E843F7" w14:paraId="03BC7203"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4D9A730C" w14:textId="77777777" w:rsidR="00E843F7" w:rsidRPr="00E843F7" w:rsidRDefault="00E843F7" w:rsidP="00E843F7">
            <w:r w:rsidRPr="00E843F7">
              <w:t>Sat Nov 30,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93C83C1" w14:textId="77777777" w:rsidR="00E843F7" w:rsidRPr="00E843F7" w:rsidRDefault="00E843F7" w:rsidP="00E843F7">
            <w:r w:rsidRPr="00E843F7">
              <w:t>Assignment </w:t>
            </w:r>
            <w:hyperlink r:id="rId57" w:history="1">
              <w:r w:rsidRPr="00E843F7">
                <w:rPr>
                  <w:rStyle w:val="Hyperlink"/>
                </w:rPr>
                <w:t>11 Chamber of Commerce Site - Part 1 of 2</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1974845" w14:textId="77777777" w:rsidR="00E843F7" w:rsidRPr="00E843F7" w:rsidRDefault="00E843F7" w:rsidP="00E843F7">
            <w:r w:rsidRPr="00E843F7">
              <w:t>due by 11:59pm</w:t>
            </w:r>
          </w:p>
        </w:tc>
      </w:tr>
      <w:tr w:rsidR="00E843F7" w:rsidRPr="00E843F7" w14:paraId="725810CA" w14:textId="77777777" w:rsidTr="00E843F7">
        <w:tc>
          <w:tcPr>
            <w:tcW w:w="0" w:type="auto"/>
            <w:vMerge/>
            <w:tcBorders>
              <w:bottom w:val="single" w:sz="6" w:space="0" w:color="C7CDD1"/>
            </w:tcBorders>
            <w:shd w:val="clear" w:color="auto" w:fill="auto"/>
            <w:vAlign w:val="center"/>
            <w:hideMark/>
          </w:tcPr>
          <w:p w14:paraId="6F6E82A0"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D963466" w14:textId="77777777" w:rsidR="00E843F7" w:rsidRPr="00E843F7" w:rsidRDefault="00E843F7" w:rsidP="00E843F7">
            <w:r w:rsidRPr="00E843F7">
              <w:t>Assignment </w:t>
            </w:r>
            <w:hyperlink r:id="rId58" w:history="1">
              <w:r w:rsidRPr="00E843F7">
                <w:rPr>
                  <w:rStyle w:val="Hyperlink"/>
                </w:rPr>
                <w:t>11 Chamber of Commerce Site - Part 2 of 2</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6652C10" w14:textId="77777777" w:rsidR="00E843F7" w:rsidRPr="00E843F7" w:rsidRDefault="00E843F7" w:rsidP="00E843F7">
            <w:r w:rsidRPr="00E843F7">
              <w:t>due by 11:59pm</w:t>
            </w:r>
          </w:p>
        </w:tc>
      </w:tr>
      <w:tr w:rsidR="00E843F7" w:rsidRPr="00E843F7" w14:paraId="77E8CFC0" w14:textId="77777777" w:rsidTr="00E843F7">
        <w:tc>
          <w:tcPr>
            <w:tcW w:w="0" w:type="auto"/>
            <w:vMerge/>
            <w:tcBorders>
              <w:bottom w:val="single" w:sz="6" w:space="0" w:color="C7CDD1"/>
            </w:tcBorders>
            <w:shd w:val="clear" w:color="auto" w:fill="auto"/>
            <w:vAlign w:val="center"/>
            <w:hideMark/>
          </w:tcPr>
          <w:p w14:paraId="37891151"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06A14B0" w14:textId="77777777" w:rsidR="00E843F7" w:rsidRPr="00E843F7" w:rsidRDefault="00E843F7" w:rsidP="00E843F7">
            <w:r w:rsidRPr="00E843F7">
              <w:t>Assignment </w:t>
            </w:r>
            <w:hyperlink r:id="rId59" w:history="1">
              <w:r w:rsidRPr="00E843F7">
                <w:rPr>
                  <w:rStyle w:val="Hyperlink"/>
                  <w:rFonts w:ascii="Segoe UI Emoji" w:hAnsi="Segoe UI Emoji" w:cs="Segoe UI Emoji"/>
                </w:rPr>
                <w:t>🔆</w:t>
              </w:r>
              <w:r w:rsidRPr="00E843F7">
                <w:rPr>
                  <w:rStyle w:val="Hyperlink"/>
                </w:rPr>
                <w:t>Student Presentations</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0A869A0" w14:textId="77777777" w:rsidR="00E843F7" w:rsidRPr="00E843F7" w:rsidRDefault="00E843F7" w:rsidP="00E843F7">
            <w:r w:rsidRPr="00E843F7">
              <w:t>due by 11:59pm</w:t>
            </w:r>
          </w:p>
        </w:tc>
      </w:tr>
      <w:tr w:rsidR="00E843F7" w:rsidRPr="00E843F7" w14:paraId="46843C67" w14:textId="77777777" w:rsidTr="00E843F7">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976F488" w14:textId="77777777" w:rsidR="00E843F7" w:rsidRPr="00E843F7" w:rsidRDefault="00E843F7" w:rsidP="00E843F7">
            <w:r w:rsidRPr="00E843F7">
              <w:lastRenderedPageBreak/>
              <w:t>Thu Dec 5,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38FE1F2" w14:textId="77777777" w:rsidR="00E843F7" w:rsidRPr="00E843F7" w:rsidRDefault="00E843F7" w:rsidP="00E843F7">
            <w:r w:rsidRPr="00E843F7">
              <w:t>Page </w:t>
            </w:r>
            <w:hyperlink r:id="rId60" w:history="1">
              <w:r w:rsidRPr="00E843F7">
                <w:rPr>
                  <w:rStyle w:val="Hyperlink"/>
                </w:rPr>
                <w:t>12 Final Exam Preparation: Core Frontend Technologies</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1DBC0E7" w14:textId="77777777" w:rsidR="00E843F7" w:rsidRPr="00E843F7" w:rsidRDefault="00E843F7" w:rsidP="00E843F7">
            <w:r w:rsidRPr="00E843F7">
              <w:t>to do: 11:59pm</w:t>
            </w:r>
          </w:p>
        </w:tc>
      </w:tr>
      <w:tr w:rsidR="00E843F7" w:rsidRPr="00E843F7" w14:paraId="08E90AF6" w14:textId="77777777" w:rsidTr="00E843F7">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A0E1721" w14:textId="77777777" w:rsidR="00E843F7" w:rsidRPr="00E843F7" w:rsidRDefault="00E843F7" w:rsidP="00E843F7">
            <w:r w:rsidRPr="00E843F7">
              <w:t>Sat Dec 7,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99A336A" w14:textId="77777777" w:rsidR="00E843F7" w:rsidRPr="00E843F7" w:rsidRDefault="00E843F7" w:rsidP="00E843F7">
            <w:r w:rsidRPr="00E843F7">
              <w:t>Quiz </w:t>
            </w:r>
            <w:hyperlink r:id="rId61" w:history="1">
              <w:r w:rsidRPr="00E843F7">
                <w:rPr>
                  <w:rStyle w:val="Hyperlink"/>
                </w:rPr>
                <w:t xml:space="preserve">12 Quiz: </w:t>
              </w:r>
              <w:proofErr w:type="spellStart"/>
              <w:r w:rsidRPr="00E843F7">
                <w:rPr>
                  <w:rStyle w:val="Hyperlink"/>
                </w:rPr>
                <w:t>Proctorio</w:t>
              </w:r>
              <w:proofErr w:type="spellEnd"/>
              <w:r w:rsidRPr="00E843F7">
                <w:rPr>
                  <w:rStyle w:val="Hyperlink"/>
                </w:rPr>
                <w:t xml:space="preserve"> Practice (Remotely Proctored)</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BB34EF6" w14:textId="77777777" w:rsidR="00E843F7" w:rsidRPr="00E843F7" w:rsidRDefault="00E843F7" w:rsidP="00E843F7">
            <w:r w:rsidRPr="00E843F7">
              <w:t>due by 11:59pm</w:t>
            </w:r>
          </w:p>
        </w:tc>
      </w:tr>
      <w:tr w:rsidR="00E843F7" w:rsidRPr="00E843F7" w14:paraId="1D320CC5" w14:textId="77777777" w:rsidTr="00E843F7">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F563FCE" w14:textId="77777777" w:rsidR="00E843F7" w:rsidRPr="00E843F7" w:rsidRDefault="00E843F7" w:rsidP="00E843F7">
            <w:r w:rsidRPr="00E843F7">
              <w:t>Sat Dec 14,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ADAA3C4" w14:textId="77777777" w:rsidR="00E843F7" w:rsidRPr="00E843F7" w:rsidRDefault="00E843F7" w:rsidP="00E843F7">
            <w:r w:rsidRPr="00E843F7">
              <w:t>Quiz </w:t>
            </w:r>
            <w:hyperlink r:id="rId62" w:history="1">
              <w:r w:rsidRPr="00E843F7">
                <w:rPr>
                  <w:rStyle w:val="Hyperlink"/>
                </w:rPr>
                <w:t xml:space="preserve">13 </w:t>
              </w:r>
              <w:r w:rsidRPr="00E843F7">
                <w:rPr>
                  <w:rStyle w:val="Hyperlink"/>
                  <w:rFonts w:ascii="Segoe UI Emoji" w:hAnsi="Segoe UI Emoji" w:cs="Segoe UI Emoji"/>
                </w:rPr>
                <w:t>🗝️</w:t>
              </w:r>
              <w:r w:rsidRPr="00E843F7">
                <w:rPr>
                  <w:rStyle w:val="Hyperlink"/>
                </w:rPr>
                <w:t xml:space="preserve"> Final Exam: Core Frontend Technologies (Remotely Proctored)</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0C97FA1" w14:textId="77777777" w:rsidR="00E843F7" w:rsidRPr="00E843F7" w:rsidRDefault="00E843F7" w:rsidP="00E843F7">
            <w:r w:rsidRPr="00E843F7">
              <w:t>due by 11:59pm</w:t>
            </w:r>
          </w:p>
        </w:tc>
      </w:tr>
      <w:tr w:rsidR="00E843F7" w:rsidRPr="00E843F7" w14:paraId="1BB11FBB" w14:textId="77777777" w:rsidTr="00E843F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2420ADC5" w14:textId="77777777" w:rsidR="00E843F7" w:rsidRPr="00E843F7" w:rsidRDefault="00E843F7" w:rsidP="00E843F7">
            <w:r w:rsidRPr="00E843F7">
              <w:t>Wed Dec 18, 2024</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4B72DFE" w14:textId="77777777" w:rsidR="00E843F7" w:rsidRPr="00E843F7" w:rsidRDefault="00E843F7" w:rsidP="00E843F7">
            <w:r w:rsidRPr="00E843F7">
              <w:t>Assignment </w:t>
            </w:r>
            <w:hyperlink r:id="rId63" w:history="1">
              <w:r w:rsidRPr="00E843F7">
                <w:rPr>
                  <w:rStyle w:val="Hyperlink"/>
                </w:rPr>
                <w:t>W13 End-of-Course Evaluation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26C316E" w14:textId="77777777" w:rsidR="00E843F7" w:rsidRPr="00E843F7" w:rsidRDefault="00E843F7" w:rsidP="00E843F7">
            <w:r w:rsidRPr="00E843F7">
              <w:t>due by 11:59pm</w:t>
            </w:r>
          </w:p>
        </w:tc>
      </w:tr>
      <w:tr w:rsidR="00E843F7" w:rsidRPr="00E843F7" w14:paraId="694FB4EE" w14:textId="77777777" w:rsidTr="00E843F7">
        <w:tc>
          <w:tcPr>
            <w:tcW w:w="0" w:type="auto"/>
            <w:vMerge/>
            <w:tcBorders>
              <w:bottom w:val="single" w:sz="6" w:space="0" w:color="C7CDD1"/>
            </w:tcBorders>
            <w:shd w:val="clear" w:color="auto" w:fill="auto"/>
            <w:vAlign w:val="center"/>
            <w:hideMark/>
          </w:tcPr>
          <w:p w14:paraId="751B0972" w14:textId="77777777" w:rsidR="00E843F7" w:rsidRPr="00E843F7" w:rsidRDefault="00E843F7" w:rsidP="00E843F7"/>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9464351" w14:textId="77777777" w:rsidR="00E843F7" w:rsidRPr="00E843F7" w:rsidRDefault="00E843F7" w:rsidP="00E843F7">
            <w:r w:rsidRPr="00E843F7">
              <w:t>Assignment </w:t>
            </w:r>
            <w:hyperlink r:id="rId64" w:history="1">
              <w:r w:rsidRPr="00E843F7">
                <w:rPr>
                  <w:rStyle w:val="Hyperlink"/>
                  <w:rFonts w:ascii="Segoe UI Emoji" w:hAnsi="Segoe UI Emoji" w:cs="Segoe UI Emoji"/>
                </w:rPr>
                <w:t>🔑</w:t>
              </w:r>
              <w:r w:rsidRPr="00E843F7">
                <w:rPr>
                  <w:rStyle w:val="Hyperlink"/>
                </w:rPr>
                <w:t xml:space="preserve"> Final Website Project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791394B" w14:textId="77777777" w:rsidR="00E843F7" w:rsidRPr="00E843F7" w:rsidRDefault="00E843F7" w:rsidP="00E843F7">
            <w:r w:rsidRPr="00E843F7">
              <w:t>due by 11:59pm</w:t>
            </w:r>
          </w:p>
        </w:tc>
      </w:tr>
    </w:tbl>
    <w:p w14:paraId="16584CE5" w14:textId="77777777" w:rsidR="00ED0079" w:rsidRDefault="00ED0079"/>
    <w:sectPr w:rsidR="00ED0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4CDB"/>
    <w:multiLevelType w:val="multilevel"/>
    <w:tmpl w:val="63205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1714E"/>
    <w:multiLevelType w:val="multilevel"/>
    <w:tmpl w:val="1F485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F0F59"/>
    <w:multiLevelType w:val="multilevel"/>
    <w:tmpl w:val="F38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67372"/>
    <w:multiLevelType w:val="multilevel"/>
    <w:tmpl w:val="3C8C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55F68"/>
    <w:multiLevelType w:val="multilevel"/>
    <w:tmpl w:val="E0A4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B40EA"/>
    <w:multiLevelType w:val="multilevel"/>
    <w:tmpl w:val="291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378739">
    <w:abstractNumId w:val="4"/>
  </w:num>
  <w:num w:numId="2" w16cid:durableId="1211646697">
    <w:abstractNumId w:val="3"/>
  </w:num>
  <w:num w:numId="3" w16cid:durableId="4527935">
    <w:abstractNumId w:val="2"/>
  </w:num>
  <w:num w:numId="4" w16cid:durableId="2066025394">
    <w:abstractNumId w:val="0"/>
  </w:num>
  <w:num w:numId="5" w16cid:durableId="1455324717">
    <w:abstractNumId w:val="5"/>
  </w:num>
  <w:num w:numId="6" w16cid:durableId="164365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F7"/>
    <w:rsid w:val="007022F9"/>
    <w:rsid w:val="00847B40"/>
    <w:rsid w:val="00C21E62"/>
    <w:rsid w:val="00E843F7"/>
    <w:rsid w:val="00ED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CE01"/>
  <w15:chartTrackingRefBased/>
  <w15:docId w15:val="{80D359AD-B27D-40E7-993A-F32267CB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3F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3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43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43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43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3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43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3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3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843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843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3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3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3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84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3F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3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843F7"/>
    <w:pPr>
      <w:spacing w:before="160"/>
      <w:jc w:val="center"/>
    </w:pPr>
    <w:rPr>
      <w:i/>
      <w:iCs/>
      <w:color w:val="404040" w:themeColor="text1" w:themeTint="BF"/>
    </w:rPr>
  </w:style>
  <w:style w:type="character" w:customStyle="1" w:styleId="QuoteChar">
    <w:name w:val="Quote Char"/>
    <w:basedOn w:val="DefaultParagraphFont"/>
    <w:link w:val="Quote"/>
    <w:uiPriority w:val="29"/>
    <w:rsid w:val="00E843F7"/>
    <w:rPr>
      <w:i/>
      <w:iCs/>
      <w:color w:val="404040" w:themeColor="text1" w:themeTint="BF"/>
    </w:rPr>
  </w:style>
  <w:style w:type="paragraph" w:styleId="ListParagraph">
    <w:name w:val="List Paragraph"/>
    <w:basedOn w:val="Normal"/>
    <w:uiPriority w:val="34"/>
    <w:qFormat/>
    <w:rsid w:val="00E843F7"/>
    <w:pPr>
      <w:ind w:left="720"/>
      <w:contextualSpacing/>
    </w:pPr>
  </w:style>
  <w:style w:type="character" w:styleId="IntenseEmphasis">
    <w:name w:val="Intense Emphasis"/>
    <w:basedOn w:val="DefaultParagraphFont"/>
    <w:uiPriority w:val="21"/>
    <w:qFormat/>
    <w:rsid w:val="00E843F7"/>
    <w:rPr>
      <w:i/>
      <w:iCs/>
      <w:color w:val="0F4761" w:themeColor="accent1" w:themeShade="BF"/>
    </w:rPr>
  </w:style>
  <w:style w:type="paragraph" w:styleId="IntenseQuote">
    <w:name w:val="Intense Quote"/>
    <w:basedOn w:val="Normal"/>
    <w:next w:val="Normal"/>
    <w:link w:val="IntenseQuoteChar"/>
    <w:uiPriority w:val="30"/>
    <w:qFormat/>
    <w:rsid w:val="00E84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3F7"/>
    <w:rPr>
      <w:i/>
      <w:iCs/>
      <w:color w:val="0F4761" w:themeColor="accent1" w:themeShade="BF"/>
    </w:rPr>
  </w:style>
  <w:style w:type="character" w:styleId="IntenseReference">
    <w:name w:val="Intense Reference"/>
    <w:basedOn w:val="DefaultParagraphFont"/>
    <w:uiPriority w:val="32"/>
    <w:qFormat/>
    <w:rsid w:val="00E843F7"/>
    <w:rPr>
      <w:b/>
      <w:bCs/>
      <w:smallCaps/>
      <w:color w:val="0F4761" w:themeColor="accent1" w:themeShade="BF"/>
      <w:spacing w:val="5"/>
    </w:rPr>
  </w:style>
  <w:style w:type="character" w:styleId="Hyperlink">
    <w:name w:val="Hyperlink"/>
    <w:basedOn w:val="DefaultParagraphFont"/>
    <w:uiPriority w:val="99"/>
    <w:unhideWhenUsed/>
    <w:rsid w:val="00E843F7"/>
    <w:rPr>
      <w:color w:val="467886" w:themeColor="hyperlink"/>
      <w:u w:val="single"/>
    </w:rPr>
  </w:style>
  <w:style w:type="character" w:styleId="UnresolvedMention">
    <w:name w:val="Unresolved Mention"/>
    <w:basedOn w:val="DefaultParagraphFont"/>
    <w:uiPriority w:val="99"/>
    <w:semiHidden/>
    <w:unhideWhenUsed/>
    <w:rsid w:val="00E84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475883">
      <w:bodyDiv w:val="1"/>
      <w:marLeft w:val="0"/>
      <w:marRight w:val="0"/>
      <w:marTop w:val="0"/>
      <w:marBottom w:val="0"/>
      <w:divBdr>
        <w:top w:val="none" w:sz="0" w:space="0" w:color="auto"/>
        <w:left w:val="none" w:sz="0" w:space="0" w:color="auto"/>
        <w:bottom w:val="none" w:sz="0" w:space="0" w:color="auto"/>
        <w:right w:val="none" w:sz="0" w:space="0" w:color="auto"/>
      </w:divBdr>
      <w:divsChild>
        <w:div w:id="1560633335">
          <w:marLeft w:val="0"/>
          <w:marRight w:val="0"/>
          <w:marTop w:val="0"/>
          <w:marBottom w:val="360"/>
          <w:divBdr>
            <w:top w:val="none" w:sz="0" w:space="0" w:color="auto"/>
            <w:left w:val="none" w:sz="0" w:space="0" w:color="auto"/>
            <w:bottom w:val="none" w:sz="0" w:space="0" w:color="auto"/>
            <w:right w:val="none" w:sz="0" w:space="0" w:color="auto"/>
          </w:divBdr>
          <w:divsChild>
            <w:div w:id="643970334">
              <w:marLeft w:val="0"/>
              <w:marRight w:val="0"/>
              <w:marTop w:val="0"/>
              <w:marBottom w:val="0"/>
              <w:divBdr>
                <w:top w:val="none" w:sz="0" w:space="0" w:color="auto"/>
                <w:left w:val="none" w:sz="0" w:space="0" w:color="auto"/>
                <w:bottom w:val="none" w:sz="0" w:space="0" w:color="auto"/>
                <w:right w:val="none" w:sz="0" w:space="0" w:color="auto"/>
              </w:divBdr>
            </w:div>
          </w:divsChild>
        </w:div>
        <w:div w:id="275144004">
          <w:marLeft w:val="0"/>
          <w:marRight w:val="0"/>
          <w:marTop w:val="0"/>
          <w:marBottom w:val="150"/>
          <w:divBdr>
            <w:top w:val="none" w:sz="0" w:space="0" w:color="auto"/>
            <w:left w:val="none" w:sz="0" w:space="0" w:color="auto"/>
            <w:bottom w:val="none" w:sz="0" w:space="0" w:color="auto"/>
            <w:right w:val="none" w:sz="0" w:space="0" w:color="auto"/>
          </w:divBdr>
          <w:divsChild>
            <w:div w:id="1169639810">
              <w:marLeft w:val="0"/>
              <w:marRight w:val="0"/>
              <w:marTop w:val="0"/>
              <w:marBottom w:val="0"/>
              <w:divBdr>
                <w:top w:val="none" w:sz="0" w:space="0" w:color="auto"/>
                <w:left w:val="none" w:sz="0" w:space="0" w:color="auto"/>
                <w:bottom w:val="none" w:sz="0" w:space="0" w:color="auto"/>
                <w:right w:val="none" w:sz="0" w:space="0" w:color="auto"/>
              </w:divBdr>
              <w:divsChild>
                <w:div w:id="973101945">
                  <w:marLeft w:val="225"/>
                  <w:marRight w:val="225"/>
                  <w:marTop w:val="0"/>
                  <w:marBottom w:val="225"/>
                  <w:divBdr>
                    <w:top w:val="single" w:sz="6" w:space="8" w:color="DDDDDD"/>
                    <w:left w:val="single" w:sz="6" w:space="8" w:color="DDDDDD"/>
                    <w:bottom w:val="single" w:sz="6" w:space="8" w:color="DDDDDD"/>
                    <w:right w:val="single" w:sz="6" w:space="8" w:color="DDDDDD"/>
                  </w:divBdr>
                </w:div>
                <w:div w:id="1604922199">
                  <w:marLeft w:val="0"/>
                  <w:marRight w:val="0"/>
                  <w:marTop w:val="0"/>
                  <w:marBottom w:val="225"/>
                  <w:divBdr>
                    <w:top w:val="single" w:sz="6" w:space="8" w:color="CCCCCC"/>
                    <w:left w:val="single" w:sz="6" w:space="8" w:color="CCCCCC"/>
                    <w:bottom w:val="single" w:sz="6" w:space="8" w:color="CCCCCC"/>
                    <w:right w:val="single" w:sz="6" w:space="8" w:color="CCCCCC"/>
                  </w:divBdr>
                </w:div>
                <w:div w:id="1314262333">
                  <w:marLeft w:val="225"/>
                  <w:marRight w:val="225"/>
                  <w:marTop w:val="0"/>
                  <w:marBottom w:val="225"/>
                  <w:divBdr>
                    <w:top w:val="single" w:sz="6" w:space="8" w:color="DDDDDD"/>
                    <w:left w:val="single" w:sz="6" w:space="8" w:color="DDDDDD"/>
                    <w:bottom w:val="single" w:sz="6" w:space="8" w:color="DDDDDD"/>
                    <w:right w:val="single" w:sz="6" w:space="8" w:color="DDDDDD"/>
                  </w:divBdr>
                </w:div>
                <w:div w:id="1731155215">
                  <w:marLeft w:val="0"/>
                  <w:marRight w:val="0"/>
                  <w:marTop w:val="0"/>
                  <w:marBottom w:val="225"/>
                  <w:divBdr>
                    <w:top w:val="single" w:sz="6" w:space="8" w:color="CCCCCC"/>
                    <w:left w:val="single" w:sz="6" w:space="8" w:color="CCCCCC"/>
                    <w:bottom w:val="single" w:sz="6" w:space="8" w:color="CCCCCC"/>
                    <w:right w:val="single" w:sz="6" w:space="8" w:color="CCCCCC"/>
                  </w:divBdr>
                </w:div>
              </w:divsChild>
            </w:div>
          </w:divsChild>
        </w:div>
        <w:div w:id="1413164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yui.instructure.com/courses/313524/assignments/13551535" TargetMode="External"/><Relationship Id="rId21" Type="http://schemas.openxmlformats.org/officeDocument/2006/relationships/hyperlink" Target="https://byui.instructure.com/courses/313524/assignments/13551595" TargetMode="External"/><Relationship Id="rId34" Type="http://schemas.openxmlformats.org/officeDocument/2006/relationships/hyperlink" Target="https://byui.instructure.com/courses/313524/assignments/13551421" TargetMode="External"/><Relationship Id="rId42" Type="http://schemas.openxmlformats.org/officeDocument/2006/relationships/hyperlink" Target="https://byui.instructure.com/courses/313524/assignments/13551623" TargetMode="External"/><Relationship Id="rId47" Type="http://schemas.openxmlformats.org/officeDocument/2006/relationships/hyperlink" Target="https://byui.instructure.com/courses/313524/assignments/13551473" TargetMode="External"/><Relationship Id="rId50" Type="http://schemas.openxmlformats.org/officeDocument/2006/relationships/hyperlink" Target="https://byui.instructure.com/courses/313524/assignments/13551641" TargetMode="External"/><Relationship Id="rId55" Type="http://schemas.openxmlformats.org/officeDocument/2006/relationships/hyperlink" Target="https://byui.instructure.com/courses/313524/assignments/13551467" TargetMode="External"/><Relationship Id="rId63" Type="http://schemas.openxmlformats.org/officeDocument/2006/relationships/hyperlink" Target="https://byui.instructure.com/courses/313524/assignments/13551683" TargetMode="External"/><Relationship Id="rId7" Type="http://schemas.openxmlformats.org/officeDocument/2006/relationships/hyperlink" Target="http://www.byui.edu/student-records/grades/grading-system" TargetMode="External"/><Relationship Id="rId2" Type="http://schemas.openxmlformats.org/officeDocument/2006/relationships/styles" Target="styles.xml"/><Relationship Id="rId16" Type="http://schemas.openxmlformats.org/officeDocument/2006/relationships/hyperlink" Target="https://byui.instructure.com/courses/313524/assignments/13551451" TargetMode="External"/><Relationship Id="rId29" Type="http://schemas.openxmlformats.org/officeDocument/2006/relationships/hyperlink" Target="https://byui.instructure.com/courses/313524/assignments/13551607" TargetMode="External"/><Relationship Id="rId11" Type="http://schemas.openxmlformats.org/officeDocument/2006/relationships/hyperlink" Target="https://content.byui.edu/integ/gen/d24f576f-d34b-47be-a466-d00bd4792fb6/0/universitypolicies.html" TargetMode="External"/><Relationship Id="rId24" Type="http://schemas.openxmlformats.org/officeDocument/2006/relationships/hyperlink" Target="https://byui.instructure.com/courses/313524/assignments/13551479" TargetMode="External"/><Relationship Id="rId32" Type="http://schemas.openxmlformats.org/officeDocument/2006/relationships/hyperlink" Target="https://byui.instructure.com/courses/313524/assignments/13551523" TargetMode="External"/><Relationship Id="rId37" Type="http://schemas.openxmlformats.org/officeDocument/2006/relationships/hyperlink" Target="https://byui.instructure.com/courses/313524/assignments/13551443" TargetMode="External"/><Relationship Id="rId40" Type="http://schemas.openxmlformats.org/officeDocument/2006/relationships/hyperlink" Target="https://byui.instructure.com/courses/313524/assignments/13551627" TargetMode="External"/><Relationship Id="rId45" Type="http://schemas.openxmlformats.org/officeDocument/2006/relationships/hyperlink" Target="https://byui.instructure.com/courses/313524/assignments/13551433" TargetMode="External"/><Relationship Id="rId53" Type="http://schemas.openxmlformats.org/officeDocument/2006/relationships/hyperlink" Target="https://byui.instructure.com/courses/313524/assignments/13551515" TargetMode="External"/><Relationship Id="rId58" Type="http://schemas.openxmlformats.org/officeDocument/2006/relationships/hyperlink" Target="https://byui.instructure.com/courses/313524/assignments/13551661" TargetMode="External"/><Relationship Id="rId66" Type="http://schemas.openxmlformats.org/officeDocument/2006/relationships/theme" Target="theme/theme1.xml"/><Relationship Id="rId5" Type="http://schemas.openxmlformats.org/officeDocument/2006/relationships/hyperlink" Target="https://www.lds.org/scriptures/bofm/mosiah/4?lang=eng" TargetMode="External"/><Relationship Id="rId61" Type="http://schemas.openxmlformats.org/officeDocument/2006/relationships/hyperlink" Target="https://byui.instructure.com/courses/313524/assignments/13551457" TargetMode="External"/><Relationship Id="rId19" Type="http://schemas.openxmlformats.org/officeDocument/2006/relationships/hyperlink" Target="https://byui.instructure.com/courses/313524/assignments/13551495" TargetMode="External"/><Relationship Id="rId14" Type="http://schemas.openxmlformats.org/officeDocument/2006/relationships/hyperlink" Target="https://byui.instructure.com/courses/313524/assignments/13551593" TargetMode="External"/><Relationship Id="rId22" Type="http://schemas.openxmlformats.org/officeDocument/2006/relationships/hyperlink" Target="https://byui.instructure.com/courses/313524/assignments/13551507" TargetMode="External"/><Relationship Id="rId27" Type="http://schemas.openxmlformats.org/officeDocument/2006/relationships/hyperlink" Target="https://byui.instructure.com/courses/313524/assignments/13551549" TargetMode="External"/><Relationship Id="rId30" Type="http://schemas.openxmlformats.org/officeDocument/2006/relationships/hyperlink" Target="https://byui.instructure.com/courses/313524/assignments/13551437" TargetMode="External"/><Relationship Id="rId35" Type="http://schemas.openxmlformats.org/officeDocument/2006/relationships/hyperlink" Target="https://byui.instructure.com/courses/313524/assignments/13551675" TargetMode="External"/><Relationship Id="rId43" Type="http://schemas.openxmlformats.org/officeDocument/2006/relationships/hyperlink" Target="https://byui.instructure.com/courses/313524/assignments/13551445" TargetMode="External"/><Relationship Id="rId48" Type="http://schemas.openxmlformats.org/officeDocument/2006/relationships/hyperlink" Target="https://byui.instructure.com/courses/313524/assignments/13551645" TargetMode="External"/><Relationship Id="rId56" Type="http://schemas.openxmlformats.org/officeDocument/2006/relationships/hyperlink" Target="https://byui.instructure.com/courses/313524/assignments/13551553" TargetMode="External"/><Relationship Id="rId64" Type="http://schemas.openxmlformats.org/officeDocument/2006/relationships/hyperlink" Target="https://byui.instructure.com/courses/313524/assignments/13551589" TargetMode="External"/><Relationship Id="rId8" Type="http://schemas.openxmlformats.org/officeDocument/2006/relationships/hyperlink" Target="https://content.byui.edu/integ/gen/98a71664-d457-48f8-b54b-8ebd2c755346/0/?.vi=file&amp;attachment.uuid=d4c29ff7-bf3e-4cf6-8f21-929bbaeb6c9c" TargetMode="External"/><Relationship Id="rId51" Type="http://schemas.openxmlformats.org/officeDocument/2006/relationships/hyperlink" Target="https://byui.instructure.com/courses/313524/assignments/13551485" TargetMode="External"/><Relationship Id="rId3" Type="http://schemas.openxmlformats.org/officeDocument/2006/relationships/settings" Target="settings.xml"/><Relationship Id="rId12" Type="http://schemas.openxmlformats.org/officeDocument/2006/relationships/hyperlink" Target="https://byui.instructure.com/courses/313524/modules/3707817" TargetMode="External"/><Relationship Id="rId17" Type="http://schemas.openxmlformats.org/officeDocument/2006/relationships/hyperlink" Target="https://byui.instructure.com/courses/313524/assignments/13551501" TargetMode="External"/><Relationship Id="rId25" Type="http://schemas.openxmlformats.org/officeDocument/2006/relationships/hyperlink" Target="https://byui.instructure.com/courses/313524/assignments/13551599" TargetMode="External"/><Relationship Id="rId33" Type="http://schemas.openxmlformats.org/officeDocument/2006/relationships/hyperlink" Target="https://byui.instructure.com/courses/313524/assignments/13551609" TargetMode="External"/><Relationship Id="rId38" Type="http://schemas.openxmlformats.org/officeDocument/2006/relationships/hyperlink" Target="https://byui.instructure.com/courses/313524/assignments/13551615" TargetMode="External"/><Relationship Id="rId46" Type="http://schemas.openxmlformats.org/officeDocument/2006/relationships/hyperlink" Target="https://byui.instructure.com/courses/313524/assignments/13551633" TargetMode="External"/><Relationship Id="rId59" Type="http://schemas.openxmlformats.org/officeDocument/2006/relationships/hyperlink" Target="https://byui.instructure.com/courses/313524/assignments/13551591" TargetMode="External"/><Relationship Id="rId20" Type="http://schemas.openxmlformats.org/officeDocument/2006/relationships/hyperlink" Target="https://byui.instructure.com/courses/313524/assignments/13551557" TargetMode="External"/><Relationship Id="rId41" Type="http://schemas.openxmlformats.org/officeDocument/2006/relationships/hyperlink" Target="https://byui.instructure.com/courses/313524/assignments/13551461" TargetMode="External"/><Relationship Id="rId54" Type="http://schemas.openxmlformats.org/officeDocument/2006/relationships/hyperlink" Target="https://byui.instructure.com/courses/313524/assignments/13551649" TargetMode="External"/><Relationship Id="rId62" Type="http://schemas.openxmlformats.org/officeDocument/2006/relationships/hyperlink" Target="https://byui.instructure.com/courses/313524/assignments/13551529" TargetMode="External"/><Relationship Id="rId1" Type="http://schemas.openxmlformats.org/officeDocument/2006/relationships/numbering" Target="numbering.xml"/><Relationship Id="rId6" Type="http://schemas.openxmlformats.org/officeDocument/2006/relationships/hyperlink" Target="https://www.lds.org/scriptures/bofm/mosiah/4?lang=eng" TargetMode="External"/><Relationship Id="rId15" Type="http://schemas.openxmlformats.org/officeDocument/2006/relationships/hyperlink" Target="https://byui.instructure.com/courses/313524/assignments/13551541" TargetMode="External"/><Relationship Id="rId23" Type="http://schemas.openxmlformats.org/officeDocument/2006/relationships/hyperlink" Target="https://byui.instructure.com/courses/313524/assignments/13551601" TargetMode="External"/><Relationship Id="rId28" Type="http://schemas.openxmlformats.org/officeDocument/2006/relationships/hyperlink" Target="https://byui.instructure.com/courses/313524/assignments/13551545" TargetMode="External"/><Relationship Id="rId36" Type="http://schemas.openxmlformats.org/officeDocument/2006/relationships/hyperlink" Target="https://byui.instructure.com/courses/313524/assignments/13551619" TargetMode="External"/><Relationship Id="rId49" Type="http://schemas.openxmlformats.org/officeDocument/2006/relationships/hyperlink" Target="https://byui.instructure.com/courses/313524/assignments/13551427" TargetMode="External"/><Relationship Id="rId57" Type="http://schemas.openxmlformats.org/officeDocument/2006/relationships/hyperlink" Target="https://byui.instructure.com/courses/313524/assignments/13551657" TargetMode="External"/><Relationship Id="rId10" Type="http://schemas.openxmlformats.org/officeDocument/2006/relationships/hyperlink" Target="https://www.byui.edu/disability-services/steps-for-receiving-accommodations" TargetMode="External"/><Relationship Id="rId31" Type="http://schemas.openxmlformats.org/officeDocument/2006/relationships/hyperlink" Target="https://byui.instructure.com/courses/313524/assignments/13551611" TargetMode="External"/><Relationship Id="rId44" Type="http://schemas.openxmlformats.org/officeDocument/2006/relationships/hyperlink" Target="https://byui.instructure.com/courses/313524/assignments/13551637" TargetMode="External"/><Relationship Id="rId52" Type="http://schemas.openxmlformats.org/officeDocument/2006/relationships/hyperlink" Target="https://byui.instructure.com/courses/313524/assignments/13551653" TargetMode="External"/><Relationship Id="rId60" Type="http://schemas.openxmlformats.org/officeDocument/2006/relationships/hyperlink" Target="https://byui.instructure.com/courses/313524/pages/12-final-exam-preparation-core-frontend-technologie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yui.edu/disability-services" TargetMode="External"/><Relationship Id="rId13" Type="http://schemas.openxmlformats.org/officeDocument/2006/relationships/hyperlink" Target="https://byui.instructure.com/courses/313524/assignments/13551561" TargetMode="External"/><Relationship Id="rId18" Type="http://schemas.openxmlformats.org/officeDocument/2006/relationships/hyperlink" Target="https://byui.instructure.com/courses/313524/assignments/13551597" TargetMode="External"/><Relationship Id="rId39" Type="http://schemas.openxmlformats.org/officeDocument/2006/relationships/hyperlink" Target="https://byui.instructure.com/courses/313524/assignments/13551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2847</Words>
  <Characters>16228</Characters>
  <Application>Microsoft Office Word</Application>
  <DocSecurity>0</DocSecurity>
  <Lines>135</Lines>
  <Paragraphs>38</Paragraphs>
  <ScaleCrop>false</ScaleCrop>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Delilia</dc:creator>
  <cp:keywords/>
  <dc:description/>
  <cp:lastModifiedBy>Werner, Delilia</cp:lastModifiedBy>
  <cp:revision>1</cp:revision>
  <dcterms:created xsi:type="dcterms:W3CDTF">2024-09-16T16:27:00Z</dcterms:created>
  <dcterms:modified xsi:type="dcterms:W3CDTF">2024-09-16T16:29:00Z</dcterms:modified>
</cp:coreProperties>
</file>