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E283" w14:textId="59529329" w:rsidR="00F6204E" w:rsidRPr="005D13DC" w:rsidRDefault="00960901" w:rsidP="00E24EA4">
      <w:pPr>
        <w:pStyle w:val="Heading1"/>
      </w:pPr>
      <w:r w:rsidRPr="005D13DC">
        <w:t>GEneral</w:t>
      </w:r>
    </w:p>
    <w:p w14:paraId="5926AFBA" w14:textId="77777777" w:rsidR="00857F24" w:rsidRPr="005D13DC" w:rsidRDefault="00857F24" w:rsidP="005D13DC">
      <w:pPr>
        <w:pStyle w:val="Heading2"/>
      </w:pPr>
      <w:r w:rsidRPr="005D13DC">
        <w:t>Related Sections</w:t>
      </w:r>
    </w:p>
    <w:p w14:paraId="1EAE3A5D" w14:textId="77777777" w:rsidR="00EA6832" w:rsidRPr="00B824CD" w:rsidRDefault="00EA6832" w:rsidP="00C07A19">
      <w:pPr>
        <w:pStyle w:val="Heading4"/>
      </w:pPr>
      <w:r w:rsidRPr="00B824CD">
        <w:t>Section 01300 – Submittals</w:t>
      </w:r>
    </w:p>
    <w:p w14:paraId="1D01B2B7" w14:textId="77777777" w:rsidR="00EA6832" w:rsidRPr="00B824CD" w:rsidRDefault="00EA6832" w:rsidP="00C07A19">
      <w:pPr>
        <w:pStyle w:val="Heading4"/>
      </w:pPr>
      <w:r w:rsidRPr="00B824CD">
        <w:t>Section 01351 – Health and Safety</w:t>
      </w:r>
    </w:p>
    <w:p w14:paraId="6531E168" w14:textId="77777777" w:rsidR="00EA6832" w:rsidRPr="00B824CD" w:rsidRDefault="00EA6832" w:rsidP="00C07A19">
      <w:pPr>
        <w:pStyle w:val="Heading4"/>
      </w:pPr>
      <w:r w:rsidRPr="00B824CD">
        <w:t>Section 01810 - Equipment Testing and Facility Commissioning</w:t>
      </w:r>
    </w:p>
    <w:p w14:paraId="266EC185" w14:textId="77777777" w:rsidR="007F1C60" w:rsidRPr="005D13DC" w:rsidRDefault="007F1C60" w:rsidP="005D13DC">
      <w:pPr>
        <w:pStyle w:val="Heading2"/>
      </w:pPr>
      <w:r w:rsidRPr="005D13DC">
        <w:t>Submittals</w:t>
      </w:r>
    </w:p>
    <w:p w14:paraId="0202C670" w14:textId="77777777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>Informational Submittals</w:t>
      </w:r>
      <w:r w:rsidR="00901D15" w:rsidRPr="00B824CD">
        <w:rPr>
          <w:sz w:val="22"/>
          <w:szCs w:val="22"/>
        </w:rPr>
        <w:t xml:space="preserve">, in accordance with </w:t>
      </w:r>
      <w:r w:rsidR="00901D15" w:rsidRPr="00B824CD">
        <w:rPr>
          <w:sz w:val="22"/>
          <w:szCs w:val="22"/>
          <w:highlight w:val="yellow"/>
        </w:rPr>
        <w:t>Section 01300 - Submittals</w:t>
      </w:r>
      <w:r w:rsidRPr="00B824CD">
        <w:rPr>
          <w:sz w:val="22"/>
          <w:szCs w:val="22"/>
        </w:rPr>
        <w:t>:</w:t>
      </w:r>
    </w:p>
    <w:p w14:paraId="3F83763A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Testing Plan: Submit prior to testing and include the </w:t>
      </w:r>
      <w:r w:rsidR="00011D3F" w:rsidRPr="00B824CD">
        <w:rPr>
          <w:sz w:val="22"/>
          <w:szCs w:val="22"/>
        </w:rPr>
        <w:t xml:space="preserve">following </w:t>
      </w:r>
      <w:r w:rsidRPr="00B824CD">
        <w:rPr>
          <w:sz w:val="22"/>
          <w:szCs w:val="22"/>
        </w:rPr>
        <w:t xml:space="preserve">information at </w:t>
      </w:r>
      <w:r w:rsidR="00011D3F" w:rsidRPr="00B824CD">
        <w:rPr>
          <w:sz w:val="22"/>
          <w:szCs w:val="22"/>
        </w:rPr>
        <w:t>a minimum</w:t>
      </w:r>
      <w:r w:rsidRPr="00B824CD">
        <w:rPr>
          <w:sz w:val="22"/>
          <w:szCs w:val="22"/>
        </w:rPr>
        <w:t>.</w:t>
      </w:r>
    </w:p>
    <w:p w14:paraId="315B6A1D" w14:textId="77777777" w:rsidR="00901D15" w:rsidRPr="00B824CD" w:rsidRDefault="00901D15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Safety Plan</w:t>
      </w:r>
      <w:r w:rsidR="00260CC2" w:rsidRPr="00B824CD">
        <w:rPr>
          <w:sz w:val="22"/>
          <w:szCs w:val="22"/>
        </w:rPr>
        <w:t xml:space="preserve">, approved by </w:t>
      </w:r>
      <w:proofErr w:type="gramStart"/>
      <w:r w:rsidR="00260CC2" w:rsidRPr="00B824CD">
        <w:rPr>
          <w:sz w:val="22"/>
          <w:szCs w:val="22"/>
        </w:rPr>
        <w:t>Consultant</w:t>
      </w:r>
      <w:proofErr w:type="gramEnd"/>
      <w:r w:rsidR="00260CC2" w:rsidRPr="00B824CD">
        <w:rPr>
          <w:sz w:val="22"/>
          <w:szCs w:val="22"/>
        </w:rPr>
        <w:t>.</w:t>
      </w:r>
    </w:p>
    <w:p w14:paraId="1B029941" w14:textId="77777777" w:rsidR="007F1C60" w:rsidRPr="00B824CD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Testing dates.</w:t>
      </w:r>
    </w:p>
    <w:p w14:paraId="4DBE075D" w14:textId="77777777" w:rsidR="007F1C60" w:rsidRPr="00B824CD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Piping systems and section(s) to be tested.</w:t>
      </w:r>
    </w:p>
    <w:p w14:paraId="0E2D4FD5" w14:textId="77777777" w:rsidR="007F1C60" w:rsidRPr="00B824CD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Test type.</w:t>
      </w:r>
    </w:p>
    <w:p w14:paraId="7B5C5812" w14:textId="77777777" w:rsidR="007F1C60" w:rsidRPr="00B824CD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Method of isolation.</w:t>
      </w:r>
    </w:p>
    <w:p w14:paraId="20ABA580" w14:textId="1B90E67C" w:rsidR="007F1C60" w:rsidRPr="00B824CD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>Calculation of maximum allowable leakage for piping section(s) to be tested.</w:t>
      </w:r>
      <w:r w:rsidR="00901D15" w:rsidRPr="00B824CD">
        <w:rPr>
          <w:sz w:val="22"/>
          <w:szCs w:val="22"/>
        </w:rPr>
        <w:t xml:space="preserve"> </w:t>
      </w:r>
    </w:p>
    <w:p w14:paraId="73F8D5D2" w14:textId="77777777" w:rsidR="007F1C60" w:rsidRPr="00E24EA4" w:rsidRDefault="007F1C60" w:rsidP="007F1C60">
      <w:pPr>
        <w:pStyle w:val="Heading4"/>
        <w:rPr>
          <w:sz w:val="22"/>
          <w:szCs w:val="22"/>
        </w:rPr>
      </w:pPr>
      <w:r w:rsidRPr="00E24EA4">
        <w:rPr>
          <w:sz w:val="22"/>
          <w:szCs w:val="22"/>
        </w:rPr>
        <w:t>Certifications of Calibration: Testing equipment.</w:t>
      </w:r>
    </w:p>
    <w:p w14:paraId="2C2FCD94" w14:textId="77777777" w:rsidR="007F1C60" w:rsidRPr="00E24EA4" w:rsidRDefault="007F1C60" w:rsidP="007F1C60">
      <w:pPr>
        <w:pStyle w:val="Heading4"/>
        <w:rPr>
          <w:sz w:val="22"/>
          <w:szCs w:val="22"/>
        </w:rPr>
      </w:pPr>
      <w:r w:rsidRPr="00E24EA4">
        <w:rPr>
          <w:sz w:val="22"/>
          <w:szCs w:val="22"/>
        </w:rPr>
        <w:t>Certified Test Report.</w:t>
      </w:r>
    </w:p>
    <w:p w14:paraId="40EE7D02" w14:textId="77777777" w:rsidR="00302531" w:rsidRPr="005D13DC" w:rsidRDefault="00302531" w:rsidP="005D13DC">
      <w:pPr>
        <w:pStyle w:val="Heading2"/>
      </w:pPr>
      <w:r w:rsidRPr="005D13DC">
        <w:t>Measurement and Payment</w:t>
      </w:r>
    </w:p>
    <w:p w14:paraId="51C84CFE" w14:textId="77777777" w:rsidR="00302531" w:rsidRPr="00EA6832" w:rsidRDefault="00302531" w:rsidP="005D13DC">
      <w:pPr>
        <w:pStyle w:val="PlainText"/>
        <w:tabs>
          <w:tab w:val="left" w:pos="1440"/>
        </w:tabs>
        <w:spacing w:before="80"/>
        <w:ind w:left="1440" w:hanging="720"/>
        <w:jc w:val="both"/>
        <w:rPr>
          <w:rFonts w:ascii="Calibri" w:hAnsi="Calibri"/>
          <w:sz w:val="22"/>
          <w:highlight w:val="yellow"/>
        </w:rPr>
      </w:pPr>
      <w:r w:rsidRPr="00EA6832">
        <w:rPr>
          <w:rFonts w:ascii="Calibri" w:hAnsi="Calibri"/>
          <w:sz w:val="22"/>
          <w:highlight w:val="yellow"/>
        </w:rPr>
        <w:t>.1</w:t>
      </w:r>
      <w:r w:rsidRPr="00EA6832">
        <w:rPr>
          <w:rFonts w:ascii="Calibri" w:hAnsi="Calibri"/>
          <w:sz w:val="22"/>
          <w:highlight w:val="yellow"/>
        </w:rPr>
        <w:tab/>
        <w:t>All costs associated with the work of this Section shall be included in the price(s) for Item No(s). ___ in the Bid Form.</w:t>
      </w:r>
    </w:p>
    <w:p w14:paraId="54C022D0" w14:textId="77777777" w:rsidR="007F1C60" w:rsidRDefault="007F1C60" w:rsidP="005D13DC">
      <w:pPr>
        <w:pStyle w:val="Heading1"/>
      </w:pPr>
      <w:r w:rsidRPr="005D13DC">
        <w:t>PRODUCTS (NOT USED)</w:t>
      </w:r>
    </w:p>
    <w:p w14:paraId="6A04579B" w14:textId="77777777" w:rsidR="007F1C60" w:rsidRPr="00EA6832" w:rsidRDefault="007F1C60" w:rsidP="00C07A19">
      <w:pPr>
        <w:pStyle w:val="Heading1"/>
        <w:contextualSpacing w:val="0"/>
      </w:pPr>
      <w:r w:rsidRPr="00E33146">
        <w:t>EXECUTIO</w:t>
      </w:r>
      <w:r w:rsidRPr="00EA6832">
        <w:t>N</w:t>
      </w:r>
    </w:p>
    <w:p w14:paraId="43A1D18A" w14:textId="77777777" w:rsidR="007F1C60" w:rsidRPr="005D13DC" w:rsidRDefault="007F1C60" w:rsidP="005D13DC">
      <w:pPr>
        <w:pStyle w:val="Heading2"/>
      </w:pPr>
      <w:r w:rsidRPr="005D13DC">
        <w:t>Preparation</w:t>
      </w:r>
    </w:p>
    <w:p w14:paraId="31F07B1E" w14:textId="5BBF415F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 xml:space="preserve">Notify </w:t>
      </w:r>
      <w:r w:rsidR="00011D3F" w:rsidRPr="00B824CD">
        <w:rPr>
          <w:sz w:val="22"/>
          <w:szCs w:val="22"/>
        </w:rPr>
        <w:t xml:space="preserve">the </w:t>
      </w:r>
      <w:r w:rsidR="00901D15" w:rsidRPr="00B824CD">
        <w:rPr>
          <w:sz w:val="22"/>
          <w:szCs w:val="22"/>
        </w:rPr>
        <w:t>Consultant</w:t>
      </w:r>
      <w:r w:rsidRPr="00B824CD">
        <w:rPr>
          <w:sz w:val="22"/>
          <w:szCs w:val="22"/>
        </w:rPr>
        <w:t xml:space="preserve"> in writing</w:t>
      </w:r>
      <w:r w:rsidR="00011D3F" w:rsidRPr="00B824CD">
        <w:rPr>
          <w:sz w:val="22"/>
          <w:szCs w:val="22"/>
        </w:rPr>
        <w:t xml:space="preserve"> a minimum of</w:t>
      </w:r>
      <w:r w:rsidRPr="00B824CD">
        <w:rPr>
          <w:sz w:val="22"/>
          <w:szCs w:val="22"/>
        </w:rPr>
        <w:t xml:space="preserve"> </w:t>
      </w:r>
      <w:r w:rsidR="005812A1">
        <w:rPr>
          <w:sz w:val="22"/>
          <w:szCs w:val="22"/>
          <w:shd w:val="clear" w:color="auto" w:fill="D9D9D9"/>
        </w:rPr>
        <w:t xml:space="preserve">5 </w:t>
      </w:r>
      <w:r w:rsidR="00011D3F" w:rsidRPr="00B824CD">
        <w:rPr>
          <w:sz w:val="22"/>
          <w:szCs w:val="22"/>
        </w:rPr>
        <w:t>D</w:t>
      </w:r>
      <w:r w:rsidRPr="00B824CD">
        <w:rPr>
          <w:sz w:val="22"/>
          <w:szCs w:val="22"/>
        </w:rPr>
        <w:t xml:space="preserve">ays in advance of testing. Perform testing in </w:t>
      </w:r>
      <w:r w:rsidR="00011D3F" w:rsidRPr="00B824CD">
        <w:rPr>
          <w:sz w:val="22"/>
          <w:szCs w:val="22"/>
        </w:rPr>
        <w:t xml:space="preserve">the </w:t>
      </w:r>
      <w:r w:rsidRPr="00B824CD">
        <w:rPr>
          <w:sz w:val="22"/>
          <w:szCs w:val="22"/>
        </w:rPr>
        <w:t xml:space="preserve">presence of </w:t>
      </w:r>
      <w:r w:rsidR="00011D3F" w:rsidRPr="00B824CD">
        <w:rPr>
          <w:sz w:val="22"/>
          <w:szCs w:val="22"/>
        </w:rPr>
        <w:t xml:space="preserve">the </w:t>
      </w:r>
      <w:r w:rsidR="00901D15" w:rsidRPr="00B824CD">
        <w:rPr>
          <w:sz w:val="22"/>
          <w:szCs w:val="22"/>
        </w:rPr>
        <w:t>Consultant</w:t>
      </w:r>
      <w:r w:rsidRPr="00B824CD">
        <w:rPr>
          <w:sz w:val="22"/>
          <w:szCs w:val="22"/>
        </w:rPr>
        <w:t>.</w:t>
      </w:r>
    </w:p>
    <w:p w14:paraId="71AFFB85" w14:textId="77777777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>Pressure Piping:</w:t>
      </w:r>
    </w:p>
    <w:p w14:paraId="0751246A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Install temporary thrust blocking or other restraint as necessary to protect adjacent piping or equipment and make taps in piping prior to testing.</w:t>
      </w:r>
    </w:p>
    <w:p w14:paraId="4EEEBD2A" w14:textId="3A4F333E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Wait </w:t>
      </w:r>
      <w:r w:rsidR="00011D3F" w:rsidRPr="00B824CD">
        <w:rPr>
          <w:sz w:val="22"/>
          <w:szCs w:val="22"/>
        </w:rPr>
        <w:t>a minimum of</w:t>
      </w:r>
      <w:r w:rsidR="005812A1">
        <w:rPr>
          <w:sz w:val="22"/>
          <w:szCs w:val="22"/>
        </w:rPr>
        <w:t xml:space="preserve"> </w:t>
      </w:r>
      <w:r w:rsidR="005812A1">
        <w:rPr>
          <w:sz w:val="22"/>
          <w:szCs w:val="22"/>
          <w:shd w:val="clear" w:color="auto" w:fill="D9D9D9"/>
        </w:rPr>
        <w:t xml:space="preserve">28 </w:t>
      </w:r>
      <w:r w:rsidR="00011D3F" w:rsidRPr="00B824CD">
        <w:rPr>
          <w:sz w:val="22"/>
          <w:szCs w:val="22"/>
        </w:rPr>
        <w:t>D</w:t>
      </w:r>
      <w:r w:rsidRPr="00B824CD">
        <w:rPr>
          <w:sz w:val="22"/>
          <w:szCs w:val="22"/>
        </w:rPr>
        <w:t xml:space="preserve">ays after concrete thrust blocking is installed to perform pressure tests. </w:t>
      </w:r>
    </w:p>
    <w:p w14:paraId="37DBD91D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Prior to test</w:t>
      </w:r>
      <w:r w:rsidR="00011D3F" w:rsidRPr="00B824CD">
        <w:rPr>
          <w:sz w:val="22"/>
          <w:szCs w:val="22"/>
        </w:rPr>
        <w:t>ing</w:t>
      </w:r>
      <w:r w:rsidRPr="00B824CD">
        <w:rPr>
          <w:sz w:val="22"/>
          <w:szCs w:val="22"/>
        </w:rPr>
        <w:t>, remove or suitably isolate appurtenant instruments or devices that could be damaged by pressure testing.</w:t>
      </w:r>
    </w:p>
    <w:p w14:paraId="0CA7A16F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New Piping Connected to Existing Piping:</w:t>
      </w:r>
    </w:p>
    <w:p w14:paraId="15E8D7E6" w14:textId="77777777" w:rsidR="007F1C60" w:rsidRPr="005812A1" w:rsidRDefault="007F1C60" w:rsidP="007F1C60">
      <w:pPr>
        <w:pStyle w:val="Heading5"/>
        <w:rPr>
          <w:sz w:val="22"/>
          <w:szCs w:val="22"/>
        </w:rPr>
      </w:pPr>
      <w:r w:rsidRPr="00B824CD">
        <w:rPr>
          <w:sz w:val="22"/>
          <w:szCs w:val="22"/>
        </w:rPr>
        <w:t xml:space="preserve">Isolate new piping with grooved-end pipe caps, spectacle blinds, blind flanges, or as </w:t>
      </w:r>
      <w:r w:rsidRPr="005812A1">
        <w:rPr>
          <w:sz w:val="22"/>
          <w:szCs w:val="22"/>
        </w:rPr>
        <w:t xml:space="preserve">acceptable to </w:t>
      </w:r>
      <w:r w:rsidR="00302531" w:rsidRPr="005812A1">
        <w:rPr>
          <w:sz w:val="22"/>
          <w:szCs w:val="22"/>
        </w:rPr>
        <w:t xml:space="preserve">the </w:t>
      </w:r>
      <w:r w:rsidR="00901D15" w:rsidRPr="005812A1">
        <w:rPr>
          <w:sz w:val="22"/>
          <w:szCs w:val="22"/>
        </w:rPr>
        <w:t>Consultant.</w:t>
      </w:r>
    </w:p>
    <w:p w14:paraId="20AF4B5A" w14:textId="78EF6C71" w:rsidR="007F1C60" w:rsidRPr="005812A1" w:rsidRDefault="007F1C60" w:rsidP="007F1C60">
      <w:pPr>
        <w:pStyle w:val="Heading5"/>
        <w:rPr>
          <w:sz w:val="22"/>
          <w:szCs w:val="22"/>
        </w:rPr>
      </w:pPr>
      <w:r w:rsidRPr="005812A1">
        <w:rPr>
          <w:sz w:val="22"/>
          <w:szCs w:val="22"/>
        </w:rPr>
        <w:t>Test joint</w:t>
      </w:r>
      <w:r w:rsidR="00011D3F" w:rsidRPr="005812A1">
        <w:rPr>
          <w:sz w:val="22"/>
          <w:szCs w:val="22"/>
        </w:rPr>
        <w:t>s</w:t>
      </w:r>
      <w:r w:rsidRPr="005812A1">
        <w:rPr>
          <w:sz w:val="22"/>
          <w:szCs w:val="22"/>
        </w:rPr>
        <w:t xml:space="preserve"> between new piping and existing piping by methods that do not place </w:t>
      </w:r>
      <w:r w:rsidR="00011D3F" w:rsidRPr="005812A1">
        <w:rPr>
          <w:sz w:val="22"/>
          <w:szCs w:val="22"/>
        </w:rPr>
        <w:t xml:space="preserve">the </w:t>
      </w:r>
      <w:r w:rsidRPr="005812A1">
        <w:rPr>
          <w:sz w:val="22"/>
          <w:szCs w:val="22"/>
        </w:rPr>
        <w:t xml:space="preserve">entire existing system under test load, as approved by </w:t>
      </w:r>
      <w:r w:rsidR="00011D3F" w:rsidRPr="005812A1">
        <w:rPr>
          <w:sz w:val="22"/>
          <w:szCs w:val="22"/>
        </w:rPr>
        <w:t>the</w:t>
      </w:r>
      <w:r w:rsidR="005812A1" w:rsidRPr="005812A1">
        <w:rPr>
          <w:sz w:val="22"/>
          <w:szCs w:val="22"/>
        </w:rPr>
        <w:t xml:space="preserve"> </w:t>
      </w:r>
      <w:r w:rsidR="00901D15" w:rsidRPr="005812A1">
        <w:rPr>
          <w:sz w:val="22"/>
          <w:szCs w:val="22"/>
        </w:rPr>
        <w:t>Consultant</w:t>
      </w:r>
      <w:r w:rsidRPr="005812A1">
        <w:rPr>
          <w:sz w:val="22"/>
          <w:szCs w:val="22"/>
        </w:rPr>
        <w:t>.</w:t>
      </w:r>
    </w:p>
    <w:p w14:paraId="7FEA8964" w14:textId="29575332" w:rsidR="007F1C60" w:rsidRPr="005812A1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Items that do not require testing include: tank overflows to atmospheric vented drains,</w:t>
      </w:r>
      <w:r w:rsidR="005812A1" w:rsidRPr="005812A1">
        <w:rPr>
          <w:sz w:val="22"/>
          <w:szCs w:val="22"/>
        </w:rPr>
        <w:t xml:space="preserve"> </w:t>
      </w:r>
      <w:r w:rsidRPr="005812A1">
        <w:rPr>
          <w:sz w:val="22"/>
          <w:szCs w:val="22"/>
        </w:rPr>
        <w:t>tank atmospheric vents</w:t>
      </w:r>
    </w:p>
    <w:p w14:paraId="63A5CF64" w14:textId="7BACBCC5" w:rsidR="007F1C60" w:rsidRPr="005812A1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Test Pressure:</w:t>
      </w:r>
      <w:r w:rsidR="005812A1" w:rsidRPr="005812A1">
        <w:rPr>
          <w:sz w:val="22"/>
          <w:szCs w:val="22"/>
        </w:rPr>
        <w:t xml:space="preserve"> </w:t>
      </w:r>
      <w:r w:rsidRPr="005812A1">
        <w:rPr>
          <w:sz w:val="22"/>
          <w:szCs w:val="22"/>
        </w:rPr>
        <w:t xml:space="preserve">As indicated on </w:t>
      </w:r>
      <w:r w:rsidR="00302531" w:rsidRPr="005812A1">
        <w:rPr>
          <w:sz w:val="22"/>
          <w:szCs w:val="22"/>
        </w:rPr>
        <w:t xml:space="preserve">the </w:t>
      </w:r>
      <w:r w:rsidRPr="005812A1">
        <w:rPr>
          <w:sz w:val="22"/>
          <w:szCs w:val="22"/>
        </w:rPr>
        <w:t xml:space="preserve">Piping Schedule </w:t>
      </w:r>
    </w:p>
    <w:p w14:paraId="6B121827" w14:textId="77777777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Test section may be filled with water and allowed to stand under low pressure prior to testing.</w:t>
      </w:r>
    </w:p>
    <w:p w14:paraId="30356E6E" w14:textId="77777777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Gravity Piping:</w:t>
      </w:r>
    </w:p>
    <w:p w14:paraId="0CDA38EC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Perform testing after service connections</w:t>
      </w:r>
      <w:r w:rsidRPr="00B824CD">
        <w:rPr>
          <w:sz w:val="22"/>
          <w:szCs w:val="22"/>
        </w:rPr>
        <w:t>, manholes, and backfilling have been completed between stations to be tested.</w:t>
      </w:r>
    </w:p>
    <w:p w14:paraId="2AC669BC" w14:textId="7F9A1C22" w:rsidR="007F1C60" w:rsidRPr="005812A1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Determine groundwater level at time of testing by exploratory holes or other method </w:t>
      </w:r>
      <w:r w:rsidRPr="005812A1">
        <w:rPr>
          <w:sz w:val="22"/>
          <w:szCs w:val="22"/>
        </w:rPr>
        <w:t xml:space="preserve">acceptable to </w:t>
      </w:r>
      <w:r w:rsidR="00EA6832" w:rsidRPr="005812A1">
        <w:rPr>
          <w:sz w:val="22"/>
          <w:szCs w:val="22"/>
        </w:rPr>
        <w:t xml:space="preserve">the </w:t>
      </w:r>
      <w:r w:rsidR="00901D15" w:rsidRPr="005812A1">
        <w:rPr>
          <w:sz w:val="22"/>
          <w:szCs w:val="22"/>
          <w:shd w:val="clear" w:color="auto" w:fill="D9D9D9"/>
        </w:rPr>
        <w:t>Consultant</w:t>
      </w:r>
    </w:p>
    <w:p w14:paraId="33773E72" w14:textId="77777777" w:rsidR="005812A1" w:rsidRPr="00B824CD" w:rsidRDefault="005812A1" w:rsidP="005812A1">
      <w:pPr>
        <w:pStyle w:val="Heading4"/>
        <w:numPr>
          <w:ilvl w:val="0"/>
          <w:numId w:val="0"/>
        </w:numPr>
        <w:rPr>
          <w:sz w:val="22"/>
          <w:szCs w:val="22"/>
        </w:rPr>
      </w:pPr>
    </w:p>
    <w:p w14:paraId="7880EB81" w14:textId="77777777" w:rsidR="007F1C60" w:rsidRPr="005D13DC" w:rsidRDefault="007F1C60" w:rsidP="005D13DC">
      <w:pPr>
        <w:pStyle w:val="Heading2"/>
      </w:pPr>
      <w:r w:rsidRPr="005D13DC">
        <w:lastRenderedPageBreak/>
        <w:t>Hydrostatic Test</w:t>
      </w:r>
      <w:r w:rsidR="00901D15" w:rsidRPr="005D13DC">
        <w:t xml:space="preserve"> </w:t>
      </w:r>
      <w:r w:rsidRPr="005D13DC">
        <w:t>for Pressure Piping</w:t>
      </w:r>
    </w:p>
    <w:p w14:paraId="04D7AB14" w14:textId="77777777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 xml:space="preserve">Fluid: Clean water of such quality to prevent corrosion of materials in </w:t>
      </w:r>
      <w:r w:rsidR="00302531" w:rsidRPr="00B824CD">
        <w:rPr>
          <w:sz w:val="22"/>
          <w:szCs w:val="22"/>
        </w:rPr>
        <w:t xml:space="preserve">the </w:t>
      </w:r>
      <w:r w:rsidRPr="00B824CD">
        <w:rPr>
          <w:sz w:val="22"/>
          <w:szCs w:val="22"/>
        </w:rPr>
        <w:t>piping system.</w:t>
      </w:r>
    </w:p>
    <w:p w14:paraId="60CAD171" w14:textId="77777777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>Exposed Piping:</w:t>
      </w:r>
    </w:p>
    <w:p w14:paraId="5FD1B836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Perform testing on installed piping prior to application of insulation.</w:t>
      </w:r>
    </w:p>
    <w:p w14:paraId="0B94D97F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Maximum Filling Velocity: 0.076 metr</w:t>
      </w:r>
      <w:r w:rsidR="005D559D" w:rsidRPr="00B824CD">
        <w:rPr>
          <w:sz w:val="22"/>
          <w:szCs w:val="22"/>
        </w:rPr>
        <w:t>es</w:t>
      </w:r>
      <w:r w:rsidRPr="00B824CD">
        <w:rPr>
          <w:sz w:val="22"/>
          <w:szCs w:val="22"/>
        </w:rPr>
        <w:t xml:space="preserve"> per second, applied over full area of pipe.</w:t>
      </w:r>
    </w:p>
    <w:p w14:paraId="6868837F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Vent piping during filling. Open vents at high points of piping system or loosen flanges, using at least four bolts, or use equipment vents to purge air pockets.</w:t>
      </w:r>
    </w:p>
    <w:p w14:paraId="0C899F58" w14:textId="7CD1E2D8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Maintain hydrostatic test pressure continuously for</w:t>
      </w:r>
      <w:r w:rsidR="00771EEC" w:rsidRPr="00B824CD">
        <w:rPr>
          <w:sz w:val="22"/>
          <w:szCs w:val="22"/>
        </w:rPr>
        <w:t xml:space="preserve"> a </w:t>
      </w:r>
      <w:r w:rsidR="00771EEC" w:rsidRPr="005812A1">
        <w:rPr>
          <w:sz w:val="22"/>
          <w:szCs w:val="22"/>
        </w:rPr>
        <w:t>minimum of</w:t>
      </w:r>
      <w:r w:rsidRPr="005812A1">
        <w:rPr>
          <w:sz w:val="22"/>
          <w:szCs w:val="22"/>
        </w:rPr>
        <w:t xml:space="preserve"> </w:t>
      </w:r>
      <w:r w:rsidRPr="005812A1">
        <w:rPr>
          <w:sz w:val="22"/>
          <w:szCs w:val="22"/>
          <w:shd w:val="clear" w:color="auto" w:fill="D9D9D9"/>
        </w:rPr>
        <w:t>60</w:t>
      </w:r>
      <w:r w:rsidR="005812A1">
        <w:rPr>
          <w:sz w:val="22"/>
          <w:szCs w:val="22"/>
          <w:shd w:val="clear" w:color="auto" w:fill="D9D9D9"/>
        </w:rPr>
        <w:t xml:space="preserve"> </w:t>
      </w:r>
      <w:r w:rsidRPr="00B824CD">
        <w:rPr>
          <w:sz w:val="22"/>
          <w:szCs w:val="22"/>
        </w:rPr>
        <w:t>minutes, and for such additional time as necessary to conduct examinations for leakage.</w:t>
      </w:r>
    </w:p>
    <w:p w14:paraId="16B29E48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Examine </w:t>
      </w:r>
      <w:r w:rsidR="00771EEC" w:rsidRPr="00B824CD">
        <w:rPr>
          <w:sz w:val="22"/>
          <w:szCs w:val="22"/>
        </w:rPr>
        <w:t xml:space="preserve">all </w:t>
      </w:r>
      <w:r w:rsidRPr="00B824CD">
        <w:rPr>
          <w:sz w:val="22"/>
          <w:szCs w:val="22"/>
        </w:rPr>
        <w:t>joints and connections for leakage.</w:t>
      </w:r>
    </w:p>
    <w:p w14:paraId="5D6EE32E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Correct </w:t>
      </w:r>
      <w:r w:rsidR="00771EEC" w:rsidRPr="00B824CD">
        <w:rPr>
          <w:sz w:val="22"/>
          <w:szCs w:val="22"/>
        </w:rPr>
        <w:t xml:space="preserve">all </w:t>
      </w:r>
      <w:r w:rsidRPr="00B824CD">
        <w:rPr>
          <w:sz w:val="22"/>
          <w:szCs w:val="22"/>
        </w:rPr>
        <w:t>visible leakage and retest as specified</w:t>
      </w:r>
      <w:r w:rsidR="00771EEC" w:rsidRPr="00B824CD">
        <w:rPr>
          <w:sz w:val="22"/>
          <w:szCs w:val="22"/>
        </w:rPr>
        <w:t xml:space="preserve"> herein</w:t>
      </w:r>
      <w:r w:rsidRPr="00B824CD">
        <w:rPr>
          <w:sz w:val="22"/>
          <w:szCs w:val="22"/>
        </w:rPr>
        <w:t>.</w:t>
      </w:r>
    </w:p>
    <w:p w14:paraId="020E504E" w14:textId="665C8835" w:rsidR="007F1C60" w:rsidRPr="005812A1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  <w:shd w:val="clear" w:color="auto" w:fill="D9D9D9"/>
        </w:rPr>
        <w:t>Leave pipe full of water after repair of leaks</w:t>
      </w:r>
    </w:p>
    <w:p w14:paraId="7A2B65B9" w14:textId="77777777" w:rsidR="007F1C60" w:rsidRPr="00B824CD" w:rsidRDefault="007F1C60" w:rsidP="007F1C60">
      <w:pPr>
        <w:pStyle w:val="Heading3"/>
        <w:rPr>
          <w:sz w:val="22"/>
          <w:szCs w:val="22"/>
        </w:rPr>
      </w:pPr>
      <w:r w:rsidRPr="00B824CD">
        <w:rPr>
          <w:sz w:val="22"/>
          <w:szCs w:val="22"/>
        </w:rPr>
        <w:t>Buried Piping:</w:t>
      </w:r>
    </w:p>
    <w:p w14:paraId="6DEA5C8C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Test after backfilling has been completed.</w:t>
      </w:r>
    </w:p>
    <w:p w14:paraId="52ED5ED2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Expel air from piping system during filling.</w:t>
      </w:r>
    </w:p>
    <w:p w14:paraId="775B70C8" w14:textId="77777777" w:rsidR="007F1C60" w:rsidRPr="005812A1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Apply and maintain specified test pressure </w:t>
      </w:r>
      <w:r w:rsidRPr="005812A1">
        <w:rPr>
          <w:sz w:val="22"/>
          <w:szCs w:val="22"/>
        </w:rPr>
        <w:t>with hydraulic force pump. Valve off piping system when test pressure is reached.</w:t>
      </w:r>
    </w:p>
    <w:p w14:paraId="0A02A856" w14:textId="720BA373" w:rsidR="007F1C60" w:rsidRPr="005812A1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Maintain hydrostatic test pressure continuously for</w:t>
      </w:r>
      <w:r w:rsidR="0090391F" w:rsidRPr="005812A1">
        <w:rPr>
          <w:sz w:val="22"/>
          <w:szCs w:val="22"/>
        </w:rPr>
        <w:t xml:space="preserve"> a minimum of</w:t>
      </w:r>
      <w:r w:rsidRPr="005812A1">
        <w:rPr>
          <w:sz w:val="22"/>
          <w:szCs w:val="22"/>
        </w:rPr>
        <w:t xml:space="preserve"> </w:t>
      </w:r>
      <w:r w:rsidRPr="005812A1">
        <w:rPr>
          <w:sz w:val="22"/>
          <w:szCs w:val="22"/>
          <w:shd w:val="clear" w:color="auto" w:fill="D9D9D9"/>
        </w:rPr>
        <w:t>2</w:t>
      </w:r>
      <w:r w:rsidRPr="005812A1">
        <w:rPr>
          <w:b/>
          <w:sz w:val="22"/>
          <w:szCs w:val="22"/>
        </w:rPr>
        <w:t xml:space="preserve"> </w:t>
      </w:r>
      <w:r w:rsidRPr="005812A1">
        <w:rPr>
          <w:sz w:val="22"/>
          <w:szCs w:val="22"/>
        </w:rPr>
        <w:t>hours, reopening</w:t>
      </w:r>
      <w:r w:rsidR="0090391F" w:rsidRPr="005812A1">
        <w:rPr>
          <w:sz w:val="22"/>
          <w:szCs w:val="22"/>
        </w:rPr>
        <w:t xml:space="preserve"> the</w:t>
      </w:r>
      <w:r w:rsidRPr="005812A1">
        <w:rPr>
          <w:sz w:val="22"/>
          <w:szCs w:val="22"/>
        </w:rPr>
        <w:t xml:space="preserve"> isolation valve only as necessary to restore test pressure.</w:t>
      </w:r>
    </w:p>
    <w:p w14:paraId="2300B280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Determine actual leakage by measuring quantity of water necessary to maintain specified test pressure for</w:t>
      </w:r>
      <w:r w:rsidR="0090391F" w:rsidRPr="00B824CD">
        <w:rPr>
          <w:sz w:val="22"/>
          <w:szCs w:val="22"/>
        </w:rPr>
        <w:t xml:space="preserve"> the</w:t>
      </w:r>
      <w:r w:rsidRPr="00B824CD">
        <w:rPr>
          <w:sz w:val="22"/>
          <w:szCs w:val="22"/>
        </w:rPr>
        <w:t xml:space="preserve"> duration of </w:t>
      </w:r>
      <w:r w:rsidR="0090391F" w:rsidRPr="00B824CD">
        <w:rPr>
          <w:sz w:val="22"/>
          <w:szCs w:val="22"/>
        </w:rPr>
        <w:t xml:space="preserve">the </w:t>
      </w:r>
      <w:r w:rsidRPr="00B824CD">
        <w:rPr>
          <w:sz w:val="22"/>
          <w:szCs w:val="22"/>
        </w:rPr>
        <w:t>test.</w:t>
      </w:r>
    </w:p>
    <w:p w14:paraId="6CCCA85F" w14:textId="777777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>Maximum Allowable Leakage:</w:t>
      </w:r>
    </w:p>
    <w:p w14:paraId="0264367B" w14:textId="77777777" w:rsidR="007F1C60" w:rsidRPr="00294BE1" w:rsidRDefault="00000000" w:rsidP="006F4F2A">
      <w:pPr>
        <w:pStyle w:val="BodyText"/>
        <w:spacing w:before="240"/>
        <w:ind w:left="2880"/>
        <w:rPr>
          <w:rFonts w:ascii="Calibri" w:hAnsi="Calibri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795,000</m:t>
              </m:r>
            </m:den>
          </m:f>
        </m:oMath>
      </m:oMathPara>
    </w:p>
    <w:p w14:paraId="598ACACC" w14:textId="77777777" w:rsidR="007F1C60" w:rsidRPr="00E24EA4" w:rsidRDefault="007F1C60" w:rsidP="006F4F2A">
      <w:pPr>
        <w:pStyle w:val="BodyText"/>
        <w:ind w:left="2880"/>
        <w:rPr>
          <w:rFonts w:ascii="Calibri" w:hAnsi="Calibri" w:cs="Arial"/>
        </w:rPr>
      </w:pPr>
      <w:r w:rsidRPr="00E24EA4">
        <w:rPr>
          <w:rFonts w:ascii="Calibri" w:hAnsi="Calibri" w:cs="Arial"/>
        </w:rPr>
        <w:t>where:</w:t>
      </w:r>
    </w:p>
    <w:p w14:paraId="3C92E434" w14:textId="77777777" w:rsidR="007F1C60" w:rsidRPr="00E24EA4" w:rsidRDefault="00294BE1" w:rsidP="006F4F2A">
      <w:pPr>
        <w:pStyle w:val="BodyText"/>
        <w:spacing w:after="0"/>
        <w:ind w:left="2880"/>
        <w:rPr>
          <w:rFonts w:ascii="Calibri" w:hAnsi="Calibri" w:cs="Arial"/>
        </w:rPr>
      </w:pPr>
      <w:proofErr w:type="spellStart"/>
      <w:r w:rsidRPr="00294BE1">
        <w:rPr>
          <w:rFonts w:ascii="Calibri" w:hAnsi="Calibri" w:cs="Arial"/>
          <w:i/>
        </w:rPr>
        <w:t>Q</w:t>
      </w:r>
      <w:r w:rsidRPr="00294BE1">
        <w:rPr>
          <w:rFonts w:ascii="Calibri" w:hAnsi="Calibri" w:cs="Arial"/>
          <w:i/>
          <w:vertAlign w:val="subscript"/>
        </w:rPr>
        <w:t>m</w:t>
      </w:r>
      <w:proofErr w:type="spellEnd"/>
      <w:r w:rsidR="007F1C60" w:rsidRPr="00E24EA4">
        <w:rPr>
          <w:rFonts w:ascii="Calibri" w:hAnsi="Calibri" w:cs="Arial"/>
        </w:rPr>
        <w:tab/>
        <w:t>=</w:t>
      </w:r>
      <w:r w:rsidR="007F1C60" w:rsidRPr="00E24EA4">
        <w:rPr>
          <w:rFonts w:ascii="Calibri" w:hAnsi="Calibri" w:cs="Arial"/>
        </w:rPr>
        <w:tab/>
        <w:t>A</w:t>
      </w:r>
      <w:r>
        <w:rPr>
          <w:rFonts w:ascii="Calibri" w:hAnsi="Calibri" w:cs="Arial"/>
        </w:rPr>
        <w:t>llowable leakage, in litres per hour</w:t>
      </w:r>
      <w:r w:rsidR="007F1C60" w:rsidRPr="00E24EA4">
        <w:rPr>
          <w:rFonts w:ascii="Calibri" w:hAnsi="Calibri" w:cs="Arial"/>
        </w:rPr>
        <w:t>.</w:t>
      </w:r>
      <w:r w:rsidR="007F1C60" w:rsidRPr="00E24EA4">
        <w:rPr>
          <w:rFonts w:ascii="Calibri" w:hAnsi="Calibri" w:cs="Arial"/>
        </w:rPr>
        <w:br/>
      </w:r>
      <w:r>
        <w:rPr>
          <w:rFonts w:ascii="Calibri" w:hAnsi="Calibri" w:cs="Arial"/>
        </w:rPr>
        <w:t>L</w:t>
      </w:r>
      <w:r w:rsidR="007F1C60" w:rsidRPr="00E24EA4">
        <w:rPr>
          <w:rFonts w:ascii="Calibri" w:hAnsi="Calibri" w:cs="Arial"/>
        </w:rPr>
        <w:tab/>
        <w:t>=</w:t>
      </w:r>
      <w:r w:rsidR="007F1C60" w:rsidRPr="00E24EA4">
        <w:rPr>
          <w:rFonts w:ascii="Calibri" w:hAnsi="Calibri" w:cs="Arial"/>
        </w:rPr>
        <w:tab/>
        <w:t xml:space="preserve">Length of pipe </w:t>
      </w:r>
      <w:r>
        <w:rPr>
          <w:rFonts w:ascii="Calibri" w:hAnsi="Calibri" w:cs="Arial"/>
        </w:rPr>
        <w:t xml:space="preserve">section being </w:t>
      </w:r>
      <w:r w:rsidR="007F1C60" w:rsidRPr="00E24EA4">
        <w:rPr>
          <w:rFonts w:ascii="Calibri" w:hAnsi="Calibri" w:cs="Arial"/>
        </w:rPr>
        <w:t>tested, in metre</w:t>
      </w:r>
      <w:r>
        <w:rPr>
          <w:rFonts w:ascii="Calibri" w:hAnsi="Calibri" w:cs="Arial"/>
        </w:rPr>
        <w:t>s</w:t>
      </w:r>
      <w:r w:rsidR="007F1C60" w:rsidRPr="00E24EA4">
        <w:rPr>
          <w:rFonts w:ascii="Calibri" w:hAnsi="Calibri" w:cs="Arial"/>
        </w:rPr>
        <w:t>.</w:t>
      </w:r>
      <w:r w:rsidR="007F1C60" w:rsidRPr="00E24EA4">
        <w:rPr>
          <w:rFonts w:ascii="Calibri" w:hAnsi="Calibri" w:cs="Arial"/>
        </w:rPr>
        <w:br/>
        <w:t>D</w:t>
      </w:r>
      <w:r w:rsidR="007F1C60" w:rsidRPr="00E24EA4">
        <w:rPr>
          <w:rFonts w:ascii="Calibri" w:hAnsi="Calibri" w:cs="Arial"/>
        </w:rPr>
        <w:tab/>
        <w:t>=</w:t>
      </w:r>
      <w:r w:rsidR="007F1C60" w:rsidRPr="00E24EA4">
        <w:rPr>
          <w:rFonts w:ascii="Calibri" w:hAnsi="Calibri" w:cs="Arial"/>
        </w:rPr>
        <w:tab/>
        <w:t>Nominal diameter of pipe, in mi</w:t>
      </w:r>
      <w:r w:rsidR="00B14264" w:rsidRPr="00E24EA4">
        <w:rPr>
          <w:rFonts w:ascii="Calibri" w:hAnsi="Calibri" w:cs="Arial"/>
        </w:rPr>
        <w:t>l</w:t>
      </w:r>
      <w:r w:rsidR="007F1C60" w:rsidRPr="00E24EA4">
        <w:rPr>
          <w:rFonts w:ascii="Calibri" w:hAnsi="Calibri" w:cs="Arial"/>
        </w:rPr>
        <w:t>limetr</w:t>
      </w:r>
      <w:r w:rsidR="00B14264" w:rsidRPr="00E24EA4">
        <w:rPr>
          <w:rFonts w:ascii="Calibri" w:hAnsi="Calibri" w:cs="Arial"/>
        </w:rPr>
        <w:t>e</w:t>
      </w:r>
      <w:r>
        <w:rPr>
          <w:rFonts w:ascii="Calibri" w:hAnsi="Calibri" w:cs="Arial"/>
        </w:rPr>
        <w:t>s</w:t>
      </w:r>
      <w:r w:rsidR="007F1C60" w:rsidRPr="00E24EA4">
        <w:rPr>
          <w:rFonts w:ascii="Calibri" w:hAnsi="Calibri" w:cs="Arial"/>
        </w:rPr>
        <w:t>.</w:t>
      </w:r>
      <w:r w:rsidR="007F1C60" w:rsidRPr="00E24EA4">
        <w:rPr>
          <w:rFonts w:ascii="Calibri" w:hAnsi="Calibri" w:cs="Arial"/>
        </w:rPr>
        <w:br/>
        <w:t>P</w:t>
      </w:r>
      <w:r w:rsidR="007F1C60" w:rsidRPr="00E24EA4">
        <w:rPr>
          <w:rFonts w:ascii="Calibri" w:hAnsi="Calibri" w:cs="Arial"/>
        </w:rPr>
        <w:tab/>
        <w:t>=</w:t>
      </w:r>
      <w:r w:rsidR="007F1C60" w:rsidRPr="00E24EA4">
        <w:rPr>
          <w:rFonts w:ascii="Calibri" w:hAnsi="Calibri" w:cs="Arial"/>
        </w:rPr>
        <w:tab/>
      </w:r>
      <w:r>
        <w:rPr>
          <w:rFonts w:ascii="Calibri" w:hAnsi="Calibri" w:cs="Arial"/>
        </w:rPr>
        <w:t>Average t</w:t>
      </w:r>
      <w:r w:rsidR="007F1C60" w:rsidRPr="00E24EA4">
        <w:rPr>
          <w:rFonts w:ascii="Calibri" w:hAnsi="Calibri" w:cs="Arial"/>
        </w:rPr>
        <w:t>est pressure during leakage test, in k</w:t>
      </w:r>
      <w:r>
        <w:rPr>
          <w:rFonts w:ascii="Calibri" w:hAnsi="Calibri" w:cs="Arial"/>
        </w:rPr>
        <w:t>ilopascals.</w:t>
      </w:r>
    </w:p>
    <w:p w14:paraId="6A49858A" w14:textId="77777777" w:rsidR="007F1C60" w:rsidRPr="00E24EA4" w:rsidRDefault="007F1C60" w:rsidP="00E24EA4">
      <w:pPr>
        <w:pStyle w:val="Heading4"/>
        <w:spacing w:before="240"/>
        <w:rPr>
          <w:sz w:val="22"/>
          <w:szCs w:val="22"/>
        </w:rPr>
      </w:pPr>
      <w:r w:rsidRPr="00E24EA4">
        <w:rPr>
          <w:sz w:val="22"/>
          <w:szCs w:val="22"/>
        </w:rPr>
        <w:t>Correct leakage greater than allowable, and re</w:t>
      </w:r>
      <w:r w:rsidR="00260CC2" w:rsidRPr="00E24EA4">
        <w:rPr>
          <w:sz w:val="22"/>
          <w:szCs w:val="22"/>
        </w:rPr>
        <w:t>-</w:t>
      </w:r>
      <w:r w:rsidRPr="00E24EA4">
        <w:rPr>
          <w:sz w:val="22"/>
          <w:szCs w:val="22"/>
        </w:rPr>
        <w:t>test as specified</w:t>
      </w:r>
      <w:r w:rsidR="0090391F" w:rsidRPr="00E24EA4">
        <w:rPr>
          <w:sz w:val="22"/>
          <w:szCs w:val="22"/>
        </w:rPr>
        <w:t xml:space="preserve"> above</w:t>
      </w:r>
      <w:r w:rsidRPr="00E24EA4">
        <w:rPr>
          <w:sz w:val="22"/>
          <w:szCs w:val="22"/>
        </w:rPr>
        <w:t>.</w:t>
      </w:r>
    </w:p>
    <w:p w14:paraId="6D3E27C6" w14:textId="77777777" w:rsidR="007F1C60" w:rsidRPr="005D13DC" w:rsidRDefault="007F1C60" w:rsidP="005D13DC">
      <w:pPr>
        <w:pStyle w:val="Heading2"/>
      </w:pPr>
      <w:r w:rsidRPr="005D13DC">
        <w:t>Hydrostatic Test</w:t>
      </w:r>
      <w:r w:rsidR="00EC7065" w:rsidRPr="005D13DC">
        <w:t xml:space="preserve"> </w:t>
      </w:r>
      <w:r w:rsidRPr="005D13DC">
        <w:t>for Gravity Piping</w:t>
      </w:r>
    </w:p>
    <w:p w14:paraId="0488CC6C" w14:textId="6D19290A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 xml:space="preserve">Testing Equipment Accuracy: </w:t>
      </w:r>
      <w:proofErr w:type="gramStart"/>
      <w:r w:rsidRPr="005812A1">
        <w:rPr>
          <w:sz w:val="22"/>
          <w:szCs w:val="22"/>
        </w:rPr>
        <w:t>Plus</w:t>
      </w:r>
      <w:proofErr w:type="gramEnd"/>
      <w:r w:rsidRPr="005812A1">
        <w:rPr>
          <w:sz w:val="22"/>
          <w:szCs w:val="22"/>
        </w:rPr>
        <w:t xml:space="preserve"> or minus </w:t>
      </w:r>
      <w:r w:rsidRPr="005812A1">
        <w:rPr>
          <w:sz w:val="22"/>
          <w:szCs w:val="22"/>
          <w:shd w:val="clear" w:color="auto" w:fill="D9D9D9"/>
        </w:rPr>
        <w:t>1.</w:t>
      </w:r>
      <w:r w:rsidR="005812A1" w:rsidRPr="005812A1">
        <w:rPr>
          <w:sz w:val="22"/>
          <w:szCs w:val="22"/>
          <w:shd w:val="clear" w:color="auto" w:fill="D9D9D9"/>
        </w:rPr>
        <w:t xml:space="preserve">9 </w:t>
      </w:r>
      <w:r w:rsidRPr="005812A1">
        <w:rPr>
          <w:sz w:val="22"/>
          <w:szCs w:val="22"/>
        </w:rPr>
        <w:t xml:space="preserve">litre water leakage under </w:t>
      </w:r>
      <w:r w:rsidR="0090391F" w:rsidRPr="005812A1">
        <w:rPr>
          <w:sz w:val="22"/>
          <w:szCs w:val="22"/>
        </w:rPr>
        <w:t xml:space="preserve">the </w:t>
      </w:r>
      <w:r w:rsidRPr="005812A1">
        <w:rPr>
          <w:sz w:val="22"/>
          <w:szCs w:val="22"/>
        </w:rPr>
        <w:t>specified conditions.</w:t>
      </w:r>
      <w:r w:rsidR="00BF07BF" w:rsidRPr="005812A1">
        <w:rPr>
          <w:sz w:val="22"/>
          <w:szCs w:val="22"/>
        </w:rPr>
        <w:t xml:space="preserve"> </w:t>
      </w:r>
    </w:p>
    <w:p w14:paraId="0F16F785" w14:textId="024893E8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 xml:space="preserve">Maximum Allowable Leakage: </w:t>
      </w:r>
      <w:r w:rsidRPr="005812A1">
        <w:rPr>
          <w:sz w:val="22"/>
          <w:szCs w:val="22"/>
          <w:shd w:val="clear" w:color="auto" w:fill="D9D9D9"/>
        </w:rPr>
        <w:t>0.078</w:t>
      </w:r>
      <w:r w:rsidRPr="005812A1">
        <w:rPr>
          <w:sz w:val="22"/>
          <w:szCs w:val="22"/>
        </w:rPr>
        <w:t xml:space="preserve"> litre per hour per millimeter diameter per 100 feet. Include service connection footage in test section, subjected to minimum head specified.</w:t>
      </w:r>
    </w:p>
    <w:p w14:paraId="7F226A33" w14:textId="143582E9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  <w:shd w:val="clear" w:color="auto" w:fill="D9D9D9"/>
        </w:rPr>
        <w:t>Gravity Sanitary and Roof Drain Piping: Test with 4.6 m of water to include highest horizontal vent in filled piping. Where vertical drain and vent systems exceed 4.6 m in height, test systems in 4.6 m vertical sections as piping is installed.</w:t>
      </w:r>
    </w:p>
    <w:p w14:paraId="66513244" w14:textId="77777777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Exfiltration Test:</w:t>
      </w:r>
    </w:p>
    <w:p w14:paraId="540251C3" w14:textId="77777777" w:rsidR="007F1C60" w:rsidRPr="005812A1" w:rsidRDefault="007F1C60" w:rsidP="007F1C60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Hydrostatic Head:</w:t>
      </w:r>
    </w:p>
    <w:p w14:paraId="780797BA" w14:textId="7DC7D3CF" w:rsidR="007F1C60" w:rsidRPr="005812A1" w:rsidRDefault="0090391F" w:rsidP="007F1C60">
      <w:pPr>
        <w:pStyle w:val="Heading5"/>
        <w:rPr>
          <w:sz w:val="22"/>
          <w:szCs w:val="22"/>
        </w:rPr>
      </w:pPr>
      <w:r w:rsidRPr="005812A1">
        <w:rPr>
          <w:sz w:val="22"/>
          <w:szCs w:val="22"/>
        </w:rPr>
        <w:t>A minimum of</w:t>
      </w:r>
      <w:r w:rsidR="007F1C60" w:rsidRPr="005812A1">
        <w:rPr>
          <w:sz w:val="22"/>
          <w:szCs w:val="22"/>
        </w:rPr>
        <w:t xml:space="preserve"> </w:t>
      </w:r>
      <w:r w:rsidR="007F1C60" w:rsidRPr="005812A1">
        <w:rPr>
          <w:sz w:val="22"/>
          <w:szCs w:val="22"/>
          <w:shd w:val="clear" w:color="auto" w:fill="D9D9D9"/>
        </w:rPr>
        <w:t>1.8</w:t>
      </w:r>
      <w:r w:rsidR="005812A1" w:rsidRPr="005812A1">
        <w:rPr>
          <w:sz w:val="22"/>
          <w:szCs w:val="22"/>
          <w:shd w:val="clear" w:color="auto" w:fill="D9D9D9"/>
        </w:rPr>
        <w:t xml:space="preserve"> </w:t>
      </w:r>
      <w:r w:rsidR="007F1C60" w:rsidRPr="005812A1">
        <w:rPr>
          <w:sz w:val="22"/>
          <w:szCs w:val="22"/>
        </w:rPr>
        <w:t>metr</w:t>
      </w:r>
      <w:r w:rsidRPr="005812A1">
        <w:rPr>
          <w:sz w:val="22"/>
          <w:szCs w:val="22"/>
        </w:rPr>
        <w:t>e(s)</w:t>
      </w:r>
      <w:r w:rsidR="007F1C60" w:rsidRPr="005812A1">
        <w:rPr>
          <w:sz w:val="22"/>
          <w:szCs w:val="22"/>
        </w:rPr>
        <w:t xml:space="preserve"> above maximum estimated groundwater level in section being tested.</w:t>
      </w:r>
    </w:p>
    <w:p w14:paraId="5654BE5E" w14:textId="1E715B49" w:rsidR="007F1C60" w:rsidRPr="00B824CD" w:rsidRDefault="0090391F" w:rsidP="007F1C60">
      <w:pPr>
        <w:pStyle w:val="Heading5"/>
        <w:rPr>
          <w:sz w:val="22"/>
          <w:szCs w:val="22"/>
        </w:rPr>
      </w:pPr>
      <w:r w:rsidRPr="005812A1">
        <w:rPr>
          <w:sz w:val="22"/>
          <w:szCs w:val="22"/>
        </w:rPr>
        <w:t>A maximum of</w:t>
      </w:r>
      <w:r w:rsidR="007F1C60" w:rsidRPr="005812A1">
        <w:rPr>
          <w:sz w:val="22"/>
          <w:szCs w:val="22"/>
        </w:rPr>
        <w:t xml:space="preserve"> </w:t>
      </w:r>
      <w:r w:rsidR="007F1C60" w:rsidRPr="005812A1">
        <w:rPr>
          <w:sz w:val="22"/>
          <w:szCs w:val="22"/>
          <w:shd w:val="clear" w:color="auto" w:fill="D9D9D9"/>
        </w:rPr>
        <w:t>1.8</w:t>
      </w:r>
      <w:r w:rsidR="007F1C60" w:rsidRPr="005812A1">
        <w:rPr>
          <w:sz w:val="22"/>
          <w:szCs w:val="22"/>
        </w:rPr>
        <w:t xml:space="preserve"> metr</w:t>
      </w:r>
      <w:r w:rsidRPr="005812A1">
        <w:rPr>
          <w:sz w:val="22"/>
          <w:szCs w:val="22"/>
        </w:rPr>
        <w:t>e(s)</w:t>
      </w:r>
      <w:r w:rsidR="007F1C60" w:rsidRPr="005812A1">
        <w:rPr>
          <w:sz w:val="22"/>
          <w:szCs w:val="22"/>
        </w:rPr>
        <w:t xml:space="preserve"> above inside </w:t>
      </w:r>
      <w:r w:rsidRPr="005812A1">
        <w:rPr>
          <w:sz w:val="22"/>
          <w:szCs w:val="22"/>
        </w:rPr>
        <w:t xml:space="preserve">the </w:t>
      </w:r>
      <w:r w:rsidR="007F1C60" w:rsidRPr="005812A1">
        <w:rPr>
          <w:sz w:val="22"/>
          <w:szCs w:val="22"/>
        </w:rPr>
        <w:t>top of highest section of pipe in test section, including service connections</w:t>
      </w:r>
      <w:r w:rsidR="007F1C60" w:rsidRPr="00B824CD">
        <w:rPr>
          <w:sz w:val="22"/>
          <w:szCs w:val="22"/>
        </w:rPr>
        <w:t>.</w:t>
      </w:r>
    </w:p>
    <w:p w14:paraId="0C180979" w14:textId="6FA92B77" w:rsidR="007F1C60" w:rsidRPr="00B824CD" w:rsidRDefault="007F1C60" w:rsidP="007F1C60">
      <w:pPr>
        <w:pStyle w:val="Heading4"/>
        <w:rPr>
          <w:sz w:val="22"/>
          <w:szCs w:val="22"/>
        </w:rPr>
      </w:pPr>
      <w:r w:rsidRPr="00B824CD">
        <w:rPr>
          <w:sz w:val="22"/>
          <w:szCs w:val="22"/>
        </w:rPr>
        <w:t xml:space="preserve">Length of Pipe Tested: Limit length such that pressure on invert of lower end of section does not exceed </w:t>
      </w:r>
      <w:r w:rsidRPr="005812A1">
        <w:rPr>
          <w:sz w:val="22"/>
          <w:szCs w:val="22"/>
          <w:shd w:val="clear" w:color="auto" w:fill="D9D9D9"/>
        </w:rPr>
        <w:t xml:space="preserve">9.1 </w:t>
      </w:r>
      <w:r w:rsidRPr="005812A1">
        <w:rPr>
          <w:sz w:val="22"/>
          <w:szCs w:val="22"/>
        </w:rPr>
        <w:t>m of water</w:t>
      </w:r>
      <w:r w:rsidRPr="00B824CD">
        <w:rPr>
          <w:sz w:val="22"/>
          <w:szCs w:val="22"/>
        </w:rPr>
        <w:t xml:space="preserve"> column.</w:t>
      </w:r>
    </w:p>
    <w:p w14:paraId="11301AF6" w14:textId="77777777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Infiltration Test:</w:t>
      </w:r>
    </w:p>
    <w:p w14:paraId="7D870516" w14:textId="011086C0" w:rsidR="007F1C60" w:rsidRPr="005812A1" w:rsidRDefault="007F1C60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lastRenderedPageBreak/>
        <w:t xml:space="preserve">Groundwater Level: At least </w:t>
      </w:r>
      <w:r w:rsidRPr="005812A1">
        <w:rPr>
          <w:sz w:val="22"/>
          <w:szCs w:val="22"/>
          <w:shd w:val="clear" w:color="auto" w:fill="D9D9D9"/>
        </w:rPr>
        <w:t>1.8</w:t>
      </w:r>
      <w:r w:rsidR="005812A1" w:rsidRPr="005812A1">
        <w:rPr>
          <w:sz w:val="22"/>
          <w:szCs w:val="22"/>
          <w:shd w:val="clear" w:color="auto" w:fill="D9D9D9"/>
        </w:rPr>
        <w:t xml:space="preserve"> </w:t>
      </w:r>
      <w:r w:rsidRPr="005812A1">
        <w:rPr>
          <w:sz w:val="22"/>
          <w:szCs w:val="22"/>
        </w:rPr>
        <w:t>meter above inside top of highest section of pipe in test section, including service connections.</w:t>
      </w:r>
    </w:p>
    <w:p w14:paraId="3FDB2643" w14:textId="77777777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Piping with groundwater infiltration rate greater than allowable leakage rate for exfiltration will be considered defective even if</w:t>
      </w:r>
      <w:r w:rsidR="0090391F" w:rsidRPr="005812A1">
        <w:rPr>
          <w:sz w:val="22"/>
          <w:szCs w:val="22"/>
        </w:rPr>
        <w:t xml:space="preserve"> the</w:t>
      </w:r>
      <w:r w:rsidRPr="005812A1">
        <w:rPr>
          <w:sz w:val="22"/>
          <w:szCs w:val="22"/>
        </w:rPr>
        <w:t xml:space="preserve"> pipe previously passed a pressure test.</w:t>
      </w:r>
    </w:p>
    <w:p w14:paraId="5557A930" w14:textId="5BB76970" w:rsidR="007F1C60" w:rsidRPr="005812A1" w:rsidRDefault="007F1C60" w:rsidP="007F1C60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 xml:space="preserve">Defective Piping Sections: </w:t>
      </w:r>
      <w:r w:rsidRPr="005812A1">
        <w:rPr>
          <w:sz w:val="22"/>
          <w:szCs w:val="22"/>
          <w:shd w:val="clear" w:color="auto" w:fill="D9D9D9"/>
        </w:rPr>
        <w:t>test and seal individual joints</w:t>
      </w:r>
      <w:r w:rsidRPr="005812A1">
        <w:rPr>
          <w:sz w:val="22"/>
          <w:szCs w:val="22"/>
        </w:rPr>
        <w:t>, and retest as specified</w:t>
      </w:r>
      <w:r w:rsidR="0090391F" w:rsidRPr="005812A1">
        <w:rPr>
          <w:sz w:val="22"/>
          <w:szCs w:val="22"/>
        </w:rPr>
        <w:t xml:space="preserve"> above</w:t>
      </w:r>
      <w:r w:rsidRPr="005812A1">
        <w:rPr>
          <w:sz w:val="22"/>
          <w:szCs w:val="22"/>
        </w:rPr>
        <w:t>.</w:t>
      </w:r>
    </w:p>
    <w:p w14:paraId="2DCB6D20" w14:textId="77777777" w:rsidR="0056250E" w:rsidRPr="005812A1" w:rsidRDefault="0056250E" w:rsidP="005D13DC">
      <w:pPr>
        <w:pStyle w:val="Heading2"/>
      </w:pPr>
      <w:r w:rsidRPr="005812A1">
        <w:t>Field Quality</w:t>
      </w:r>
      <w:r w:rsidR="00EC7065" w:rsidRPr="005812A1">
        <w:t xml:space="preserve"> </w:t>
      </w:r>
      <w:r w:rsidRPr="005812A1">
        <w:t>Control</w:t>
      </w:r>
    </w:p>
    <w:p w14:paraId="70262403" w14:textId="77777777" w:rsidR="00A94B09" w:rsidRPr="005812A1" w:rsidRDefault="00A94B09" w:rsidP="00A94B09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 xml:space="preserve">Pipe leakage testing shall be performed and be approved prior to the start of any commissioning activities. Commissioning activities </w:t>
      </w:r>
      <w:r w:rsidR="0018471F" w:rsidRPr="005812A1">
        <w:rPr>
          <w:sz w:val="22"/>
          <w:szCs w:val="22"/>
        </w:rPr>
        <w:t xml:space="preserve">shall be performed </w:t>
      </w:r>
      <w:r w:rsidRPr="005812A1">
        <w:rPr>
          <w:sz w:val="22"/>
          <w:szCs w:val="22"/>
        </w:rPr>
        <w:t>in accordance with Section 01810 - Equipment Testing and Facility Commissioning.</w:t>
      </w:r>
    </w:p>
    <w:p w14:paraId="02407A8F" w14:textId="77777777" w:rsidR="0056250E" w:rsidRPr="005812A1" w:rsidRDefault="0056250E" w:rsidP="0056250E">
      <w:pPr>
        <w:pStyle w:val="Heading3"/>
        <w:rPr>
          <w:sz w:val="22"/>
          <w:szCs w:val="22"/>
        </w:rPr>
      </w:pPr>
      <w:r w:rsidRPr="005812A1">
        <w:rPr>
          <w:sz w:val="22"/>
          <w:szCs w:val="22"/>
        </w:rPr>
        <w:t>Test Report Documentation</w:t>
      </w:r>
      <w:r w:rsidR="008134D4" w:rsidRPr="005812A1">
        <w:rPr>
          <w:sz w:val="22"/>
          <w:szCs w:val="22"/>
        </w:rPr>
        <w:t xml:space="preserve"> shall include, but not be limited to, the following</w:t>
      </w:r>
      <w:r w:rsidRPr="005812A1">
        <w:rPr>
          <w:sz w:val="22"/>
          <w:szCs w:val="22"/>
        </w:rPr>
        <w:t>:</w:t>
      </w:r>
    </w:p>
    <w:p w14:paraId="7EAA6FFA" w14:textId="77777777" w:rsidR="0056250E" w:rsidRPr="005812A1" w:rsidRDefault="0056250E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Test date.</w:t>
      </w:r>
    </w:p>
    <w:p w14:paraId="6B96B438" w14:textId="77777777" w:rsidR="0056250E" w:rsidRPr="005812A1" w:rsidRDefault="0056250E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Description and identification of piping tested.</w:t>
      </w:r>
    </w:p>
    <w:p w14:paraId="0F8CB691" w14:textId="77777777" w:rsidR="0056250E" w:rsidRPr="005812A1" w:rsidRDefault="0056250E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Test fluid.</w:t>
      </w:r>
    </w:p>
    <w:p w14:paraId="244493A5" w14:textId="77777777" w:rsidR="0056250E" w:rsidRPr="005812A1" w:rsidRDefault="0056250E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Test pressure.</w:t>
      </w:r>
    </w:p>
    <w:p w14:paraId="75E0F8E7" w14:textId="77777777" w:rsidR="0056250E" w:rsidRPr="005812A1" w:rsidRDefault="0056250E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Remarks, including:</w:t>
      </w:r>
    </w:p>
    <w:p w14:paraId="52B9BF8F" w14:textId="77777777" w:rsidR="0056250E" w:rsidRPr="005812A1" w:rsidRDefault="0056250E" w:rsidP="0056250E">
      <w:pPr>
        <w:pStyle w:val="Heading5"/>
        <w:rPr>
          <w:sz w:val="22"/>
          <w:szCs w:val="22"/>
        </w:rPr>
      </w:pPr>
      <w:r w:rsidRPr="005812A1">
        <w:rPr>
          <w:sz w:val="22"/>
          <w:szCs w:val="22"/>
        </w:rPr>
        <w:t>Leaks (type, location).</w:t>
      </w:r>
    </w:p>
    <w:p w14:paraId="3AF6C4B7" w14:textId="77777777" w:rsidR="0056250E" w:rsidRPr="005812A1" w:rsidRDefault="0056250E" w:rsidP="0056250E">
      <w:pPr>
        <w:pStyle w:val="Heading5"/>
        <w:rPr>
          <w:sz w:val="22"/>
          <w:szCs w:val="22"/>
        </w:rPr>
      </w:pPr>
      <w:r w:rsidRPr="005812A1">
        <w:rPr>
          <w:sz w:val="22"/>
          <w:szCs w:val="22"/>
        </w:rPr>
        <w:t>Repair/replacement performed to remedy excessive leakage.</w:t>
      </w:r>
    </w:p>
    <w:p w14:paraId="27E56C4F" w14:textId="1F06FCBE" w:rsidR="0056250E" w:rsidRPr="005812A1" w:rsidRDefault="008134D4" w:rsidP="0056250E">
      <w:pPr>
        <w:pStyle w:val="Heading4"/>
        <w:rPr>
          <w:sz w:val="22"/>
          <w:szCs w:val="22"/>
        </w:rPr>
      </w:pPr>
      <w:r w:rsidRPr="005812A1">
        <w:rPr>
          <w:sz w:val="22"/>
          <w:szCs w:val="22"/>
        </w:rPr>
        <w:t>Signatures of</w:t>
      </w:r>
      <w:r w:rsidR="0056250E" w:rsidRPr="005812A1">
        <w:rPr>
          <w:sz w:val="22"/>
          <w:szCs w:val="22"/>
        </w:rPr>
        <w:t xml:space="preserve"> </w:t>
      </w:r>
      <w:r w:rsidR="000C09B9" w:rsidRPr="005812A1">
        <w:rPr>
          <w:sz w:val="22"/>
          <w:szCs w:val="22"/>
        </w:rPr>
        <w:t xml:space="preserve">the </w:t>
      </w:r>
      <w:r w:rsidR="0056250E" w:rsidRPr="005812A1">
        <w:rPr>
          <w:sz w:val="22"/>
          <w:szCs w:val="22"/>
        </w:rPr>
        <w:t xml:space="preserve">Contractor and </w:t>
      </w:r>
      <w:r w:rsidR="000C09B9" w:rsidRPr="005812A1">
        <w:rPr>
          <w:sz w:val="22"/>
          <w:szCs w:val="22"/>
        </w:rPr>
        <w:t xml:space="preserve">the </w:t>
      </w:r>
      <w:r w:rsidR="00901D15" w:rsidRPr="005812A1">
        <w:rPr>
          <w:sz w:val="22"/>
          <w:szCs w:val="22"/>
          <w:shd w:val="clear" w:color="auto" w:fill="D9D9D9"/>
        </w:rPr>
        <w:t>Consultant</w:t>
      </w:r>
      <w:r w:rsidR="0018471F" w:rsidRPr="005812A1">
        <w:rPr>
          <w:sz w:val="22"/>
          <w:szCs w:val="22"/>
        </w:rPr>
        <w:t xml:space="preserve"> t</w:t>
      </w:r>
      <w:r w:rsidR="0056250E" w:rsidRPr="005812A1">
        <w:rPr>
          <w:sz w:val="22"/>
          <w:szCs w:val="22"/>
        </w:rPr>
        <w:t>o represent that</w:t>
      </w:r>
      <w:r w:rsidRPr="005812A1">
        <w:rPr>
          <w:sz w:val="22"/>
          <w:szCs w:val="22"/>
        </w:rPr>
        <w:t xml:space="preserve"> the</w:t>
      </w:r>
      <w:r w:rsidR="0056250E" w:rsidRPr="005812A1">
        <w:rPr>
          <w:sz w:val="22"/>
          <w:szCs w:val="22"/>
        </w:rPr>
        <w:t xml:space="preserve"> test has been satisfactorily completed.</w:t>
      </w:r>
    </w:p>
    <w:p w14:paraId="2778E5A6" w14:textId="77777777" w:rsidR="00F13982" w:rsidRPr="00B824CD" w:rsidRDefault="00F13982" w:rsidP="008A26A6">
      <w:pPr>
        <w:pStyle w:val="Other"/>
        <w:spacing w:before="240"/>
        <w:jc w:val="center"/>
        <w:rPr>
          <w:rFonts w:ascii="Calibri" w:hAnsi="Calibri"/>
          <w:b/>
          <w:sz w:val="22"/>
          <w:szCs w:val="22"/>
        </w:rPr>
      </w:pPr>
      <w:r w:rsidRPr="005812A1">
        <w:rPr>
          <w:rFonts w:ascii="Calibri" w:hAnsi="Calibri"/>
          <w:b/>
          <w:sz w:val="22"/>
          <w:szCs w:val="22"/>
        </w:rPr>
        <w:t>END</w:t>
      </w:r>
      <w:r w:rsidRPr="00B824CD">
        <w:rPr>
          <w:rFonts w:ascii="Calibri" w:hAnsi="Calibri"/>
          <w:b/>
          <w:sz w:val="22"/>
          <w:szCs w:val="22"/>
        </w:rPr>
        <w:t xml:space="preserve"> OF SECTION</w:t>
      </w:r>
    </w:p>
    <w:sectPr w:rsidR="00F13982" w:rsidRPr="00B824CD" w:rsidSect="00403BD7">
      <w:headerReference w:type="even" r:id="rId12"/>
      <w:headerReference w:type="default" r:id="rId13"/>
      <w:headerReference w:type="first" r:id="rId14"/>
      <w:pgSz w:w="12240" w:h="15840" w:code="1"/>
      <w:pgMar w:top="144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093C" w14:textId="77777777" w:rsidR="003F6249" w:rsidRDefault="003F6249">
      <w:r>
        <w:separator/>
      </w:r>
    </w:p>
  </w:endnote>
  <w:endnote w:type="continuationSeparator" w:id="0">
    <w:p w14:paraId="3564E508" w14:textId="77777777" w:rsidR="003F6249" w:rsidRDefault="003F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BC08" w14:textId="77777777" w:rsidR="003F6249" w:rsidRDefault="003F6249">
      <w:r>
        <w:separator/>
      </w:r>
    </w:p>
  </w:footnote>
  <w:footnote w:type="continuationSeparator" w:id="0">
    <w:p w14:paraId="2FF31728" w14:textId="77777777" w:rsidR="003F6249" w:rsidRDefault="003F6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1489" w14:textId="77777777" w:rsidR="00403BD7" w:rsidRPr="00302531" w:rsidRDefault="00403BD7" w:rsidP="00403BD7">
    <w:pPr>
      <w:pBdr>
        <w:top w:val="single" w:sz="4" w:space="1" w:color="auto"/>
      </w:pBdr>
      <w:tabs>
        <w:tab w:val="right" w:pos="10350"/>
      </w:tabs>
      <w:rPr>
        <w:rFonts w:cs="Arial"/>
      </w:rPr>
    </w:pPr>
    <w:r w:rsidRPr="00302531">
      <w:rPr>
        <w:rFonts w:cs="Arial"/>
      </w:rPr>
      <w:t>Section 15955</w:t>
    </w:r>
    <w:r>
      <w:rPr>
        <w:rFonts w:cs="Arial"/>
      </w:rPr>
      <w:tab/>
    </w:r>
    <w:r w:rsidRPr="00302531">
      <w:rPr>
        <w:rFonts w:cs="Arial"/>
      </w:rPr>
      <w:t>CONTRACT NO</w:t>
    </w:r>
    <w:r w:rsidRPr="00EC7814">
      <w:rPr>
        <w:rFonts w:cs="Arial"/>
      </w:rPr>
      <w:t xml:space="preserve">. </w:t>
    </w:r>
    <w:r w:rsidRPr="00EC7814">
      <w:rPr>
        <w:rFonts w:cs="Arial"/>
        <w:highlight w:val="yellow"/>
      </w:rPr>
      <w:t>[Insert Contract Number]</w:t>
    </w:r>
    <w:r w:rsidRPr="00302531">
      <w:rPr>
        <w:rFonts w:cs="Arial"/>
      </w:rPr>
      <w:tab/>
    </w:r>
  </w:p>
  <w:p w14:paraId="3F549A38" w14:textId="77777777" w:rsidR="00403BD7" w:rsidRPr="00302531" w:rsidRDefault="00403BD7" w:rsidP="00403BD7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cs="Arial"/>
      </w:rPr>
    </w:pPr>
    <w:r>
      <w:rPr>
        <w:rFonts w:cs="Arial"/>
      </w:rPr>
      <w:t>201</w:t>
    </w:r>
    <w:r w:rsidR="005B4AD3">
      <w:rPr>
        <w:rFonts w:cs="Arial"/>
      </w:rPr>
      <w:t>8</w:t>
    </w:r>
    <w:r>
      <w:rPr>
        <w:rFonts w:cs="Arial"/>
      </w:rPr>
      <w:t>-</w:t>
    </w:r>
    <w:r w:rsidR="00C07A19">
      <w:rPr>
        <w:rFonts w:cs="Arial"/>
      </w:rPr>
      <w:t>09-1</w:t>
    </w:r>
    <w:r w:rsidR="005B4AD3">
      <w:rPr>
        <w:rFonts w:cs="Arial"/>
      </w:rPr>
      <w:t>0</w:t>
    </w:r>
    <w:r w:rsidRPr="00302531">
      <w:rPr>
        <w:rFonts w:cs="Arial"/>
        <w:b/>
      </w:rPr>
      <w:tab/>
      <w:t>PIPING LEAKAGE TESTING</w:t>
    </w:r>
    <w:r w:rsidRPr="00302531">
      <w:rPr>
        <w:rFonts w:cs="Arial"/>
      </w:rPr>
      <w:tab/>
    </w:r>
  </w:p>
  <w:p w14:paraId="2BAD3701" w14:textId="77777777" w:rsidR="00403BD7" w:rsidRPr="003C30C5" w:rsidRDefault="00403BD7" w:rsidP="00403BD7">
    <w:pPr>
      <w:pBdr>
        <w:top w:val="single" w:sz="4" w:space="1" w:color="auto"/>
      </w:pBdr>
      <w:tabs>
        <w:tab w:val="center" w:pos="5175"/>
        <w:tab w:val="right" w:pos="10350"/>
      </w:tabs>
      <w:rPr>
        <w:rFonts w:cs="Arial"/>
      </w:rPr>
    </w:pPr>
    <w:r w:rsidRPr="003C30C5">
      <w:rPr>
        <w:rFonts w:cs="Arial"/>
      </w:rPr>
      <w:t xml:space="preserve">Page </w:t>
    </w:r>
    <w:r w:rsidRPr="003C30C5">
      <w:rPr>
        <w:rFonts w:cs="Arial"/>
      </w:rPr>
      <w:fldChar w:fldCharType="begin"/>
    </w:r>
    <w:r w:rsidRPr="003C30C5">
      <w:rPr>
        <w:rFonts w:cs="Arial"/>
      </w:rPr>
      <w:instrText xml:space="preserve">PAGE </w:instrText>
    </w:r>
    <w:r w:rsidRPr="003C30C5">
      <w:rPr>
        <w:rFonts w:cs="Arial"/>
      </w:rPr>
      <w:fldChar w:fldCharType="separate"/>
    </w:r>
    <w:r w:rsidR="00476042">
      <w:rPr>
        <w:rFonts w:cs="Arial"/>
        <w:noProof/>
      </w:rPr>
      <w:t>4</w:t>
    </w:r>
    <w:r w:rsidRPr="003C30C5"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 w:rsidRPr="00302531">
      <w:rPr>
        <w:rFonts w:cs="Arial"/>
      </w:rPr>
      <w:t xml:space="preserve">DATE:  </w:t>
    </w:r>
    <w:r w:rsidRPr="00EC7814">
      <w:rPr>
        <w:rFonts w:cs="Arial"/>
        <w:highlight w:val="yellow"/>
      </w:rPr>
      <w:t>[Insert Date, (e.g. Jan., 20</w:t>
    </w:r>
    <w:r w:rsidR="005B4AD3">
      <w:rPr>
        <w:rFonts w:cs="Arial"/>
        <w:highlight w:val="yellow"/>
      </w:rPr>
      <w:t>18</w:t>
    </w:r>
    <w:r w:rsidRPr="00EC7814">
      <w:rPr>
        <w:rFonts w:cs="Arial"/>
        <w:highlight w:val="yellow"/>
      </w:rPr>
      <w:t>)]</w:t>
    </w:r>
  </w:p>
  <w:p w14:paraId="2F23E0FB" w14:textId="77777777" w:rsidR="00403BD7" w:rsidRDefault="00403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66F9" w14:textId="77777777" w:rsidR="007C6D99" w:rsidRPr="00302531" w:rsidRDefault="007C6D99" w:rsidP="00672C12">
    <w:pPr>
      <w:pBdr>
        <w:top w:val="single" w:sz="4" w:space="1" w:color="auto"/>
      </w:pBdr>
      <w:tabs>
        <w:tab w:val="right" w:pos="10350"/>
      </w:tabs>
      <w:rPr>
        <w:rFonts w:cs="Arial"/>
      </w:rPr>
    </w:pPr>
    <w:r w:rsidRPr="00302531">
      <w:rPr>
        <w:rFonts w:cs="Arial"/>
      </w:rPr>
      <w:t>CONTRACT NO</w:t>
    </w:r>
    <w:r w:rsidRPr="00403BD7">
      <w:rPr>
        <w:rFonts w:cs="Arial"/>
      </w:rPr>
      <w:t xml:space="preserve">. </w:t>
    </w:r>
    <w:r w:rsidRPr="00403BD7">
      <w:rPr>
        <w:rFonts w:cs="Arial"/>
        <w:highlight w:val="yellow"/>
      </w:rPr>
      <w:t xml:space="preserve">[Insert </w:t>
    </w:r>
    <w:r w:rsidR="00302531" w:rsidRPr="00403BD7">
      <w:rPr>
        <w:rFonts w:cs="Arial"/>
        <w:highlight w:val="yellow"/>
      </w:rPr>
      <w:t>Contract</w:t>
    </w:r>
    <w:r w:rsidRPr="00403BD7">
      <w:rPr>
        <w:rFonts w:cs="Arial"/>
        <w:highlight w:val="yellow"/>
      </w:rPr>
      <w:t xml:space="preserve"> Number]</w:t>
    </w:r>
    <w:r w:rsidRPr="00302531">
      <w:rPr>
        <w:rFonts w:cs="Arial"/>
      </w:rPr>
      <w:tab/>
      <w:t>Section 15955</w:t>
    </w:r>
  </w:p>
  <w:p w14:paraId="57A81CA5" w14:textId="77777777" w:rsidR="007C6D99" w:rsidRPr="00302531" w:rsidRDefault="007C6D99" w:rsidP="008A26A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cs="Arial"/>
      </w:rPr>
    </w:pPr>
    <w:r w:rsidRPr="00302531">
      <w:rPr>
        <w:rFonts w:cs="Arial"/>
        <w:b/>
      </w:rPr>
      <w:tab/>
      <w:t>PIPING LEAKAGE TESTING</w:t>
    </w:r>
    <w:r w:rsidRPr="00302531">
      <w:rPr>
        <w:rFonts w:cs="Arial"/>
      </w:rPr>
      <w:tab/>
    </w:r>
    <w:r w:rsidR="00403BD7">
      <w:rPr>
        <w:rFonts w:cs="Arial"/>
      </w:rPr>
      <w:t>201</w:t>
    </w:r>
    <w:r w:rsidR="005B4AD3">
      <w:rPr>
        <w:rFonts w:cs="Arial"/>
      </w:rPr>
      <w:t>8</w:t>
    </w:r>
    <w:r w:rsidR="00403BD7">
      <w:rPr>
        <w:rFonts w:cs="Arial"/>
      </w:rPr>
      <w:t>-</w:t>
    </w:r>
    <w:r w:rsidR="00C07A19">
      <w:rPr>
        <w:rFonts w:cs="Arial"/>
      </w:rPr>
      <w:t>09-</w:t>
    </w:r>
    <w:r w:rsidR="005B4AD3">
      <w:rPr>
        <w:rFonts w:cs="Arial"/>
      </w:rPr>
      <w:t>10</w:t>
    </w:r>
  </w:p>
  <w:p w14:paraId="675FDD00" w14:textId="77777777" w:rsidR="007C6D99" w:rsidRPr="003C30C5" w:rsidRDefault="007C6D99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cs="Arial"/>
      </w:rPr>
    </w:pPr>
    <w:r w:rsidRPr="00302531">
      <w:rPr>
        <w:rFonts w:cs="Arial"/>
      </w:rPr>
      <w:t xml:space="preserve">DATE:  </w:t>
    </w:r>
    <w:r w:rsidR="005B4AD3">
      <w:rPr>
        <w:rFonts w:cs="Arial"/>
        <w:highlight w:val="yellow"/>
      </w:rPr>
      <w:t>[Insert Date, (e.g. Jan., 2018</w:t>
    </w:r>
    <w:r w:rsidRPr="00403BD7">
      <w:rPr>
        <w:rFonts w:cs="Arial"/>
        <w:highlight w:val="yellow"/>
      </w:rPr>
      <w:t>)]</w:t>
    </w:r>
    <w:r w:rsidRPr="003C30C5">
      <w:rPr>
        <w:rFonts w:cs="Arial"/>
      </w:rPr>
      <w:tab/>
    </w:r>
    <w:r w:rsidRPr="003C30C5">
      <w:rPr>
        <w:rFonts w:cs="Arial"/>
      </w:rPr>
      <w:tab/>
      <w:t xml:space="preserve">Page </w:t>
    </w:r>
    <w:r w:rsidRPr="003C30C5">
      <w:rPr>
        <w:rFonts w:cs="Arial"/>
      </w:rPr>
      <w:fldChar w:fldCharType="begin"/>
    </w:r>
    <w:r w:rsidRPr="003C30C5">
      <w:rPr>
        <w:rFonts w:cs="Arial"/>
      </w:rPr>
      <w:instrText xml:space="preserve">PAGE </w:instrText>
    </w:r>
    <w:r w:rsidRPr="003C30C5">
      <w:rPr>
        <w:rFonts w:cs="Arial"/>
      </w:rPr>
      <w:fldChar w:fldCharType="separate"/>
    </w:r>
    <w:r w:rsidR="00476042">
      <w:rPr>
        <w:rFonts w:cs="Arial"/>
        <w:noProof/>
      </w:rPr>
      <w:t>5</w:t>
    </w:r>
    <w:r w:rsidRPr="003C30C5">
      <w:rPr>
        <w:rFonts w:cs="Arial"/>
      </w:rPr>
      <w:fldChar w:fldCharType="end"/>
    </w:r>
  </w:p>
  <w:p w14:paraId="63AE3AE4" w14:textId="77777777" w:rsidR="007C6D99" w:rsidRPr="00672C12" w:rsidRDefault="007C6D99" w:rsidP="008A26A6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6996" w14:textId="77777777" w:rsidR="007C6D99" w:rsidRPr="00302531" w:rsidRDefault="007C6D99" w:rsidP="00672C12">
    <w:pPr>
      <w:pBdr>
        <w:top w:val="single" w:sz="4" w:space="1" w:color="auto"/>
      </w:pBdr>
      <w:tabs>
        <w:tab w:val="right" w:pos="10350"/>
      </w:tabs>
      <w:rPr>
        <w:rFonts w:cs="Arial"/>
      </w:rPr>
    </w:pPr>
    <w:r w:rsidRPr="00302531">
      <w:rPr>
        <w:rFonts w:cs="Arial"/>
      </w:rPr>
      <w:t>CONTRACT NO</w:t>
    </w:r>
    <w:r w:rsidRPr="00E24EA4">
      <w:rPr>
        <w:rFonts w:cs="Arial"/>
      </w:rPr>
      <w:t xml:space="preserve">.... [Insert </w:t>
    </w:r>
    <w:r w:rsidR="00302531" w:rsidRPr="00E24EA4">
      <w:rPr>
        <w:rFonts w:cs="Arial"/>
      </w:rPr>
      <w:t xml:space="preserve">Contract </w:t>
    </w:r>
    <w:r w:rsidRPr="00E24EA4">
      <w:rPr>
        <w:rFonts w:cs="Arial"/>
      </w:rPr>
      <w:t>Number]</w:t>
    </w:r>
    <w:r w:rsidRPr="00302531">
      <w:rPr>
        <w:rFonts w:cs="Arial"/>
      </w:rPr>
      <w:tab/>
      <w:t>Section 15955</w:t>
    </w:r>
  </w:p>
  <w:p w14:paraId="41B172E3" w14:textId="77777777" w:rsidR="007C6D99" w:rsidRPr="00E24EA4" w:rsidRDefault="007C6D99" w:rsidP="008A26A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cs="Arial"/>
      </w:rPr>
    </w:pPr>
    <w:r w:rsidRPr="00E24EA4">
      <w:rPr>
        <w:rFonts w:cs="Arial"/>
        <w:b/>
      </w:rPr>
      <w:tab/>
      <w:t>PIPING LEAKAGE TESTING</w:t>
    </w:r>
    <w:r w:rsidRPr="00E24EA4">
      <w:rPr>
        <w:rFonts w:cs="Arial"/>
      </w:rPr>
      <w:tab/>
    </w:r>
    <w:r w:rsidR="00337AEF" w:rsidRPr="00E24EA4">
      <w:rPr>
        <w:rFonts w:cs="Arial"/>
      </w:rPr>
      <w:t>2014</w:t>
    </w:r>
    <w:r w:rsidRPr="00E24EA4">
      <w:rPr>
        <w:rFonts w:cs="Arial"/>
      </w:rPr>
      <w:t>-</w:t>
    </w:r>
    <w:r w:rsidR="00337AEF" w:rsidRPr="00E24EA4">
      <w:rPr>
        <w:rFonts w:cs="Arial"/>
      </w:rPr>
      <w:t>12</w:t>
    </w:r>
    <w:r w:rsidRPr="00E24EA4">
      <w:rPr>
        <w:rFonts w:cs="Arial"/>
      </w:rPr>
      <w:t>-</w:t>
    </w:r>
    <w:r w:rsidR="00337AEF" w:rsidRPr="00E24EA4">
      <w:rPr>
        <w:rFonts w:cs="Arial"/>
      </w:rPr>
      <w:t>02</w:t>
    </w:r>
  </w:p>
  <w:p w14:paraId="4F914EAC" w14:textId="77777777" w:rsidR="007C6D99" w:rsidRPr="003C30C5" w:rsidRDefault="007C6D99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cs="Arial"/>
      </w:rPr>
    </w:pPr>
    <w:r w:rsidRPr="00E24EA4">
      <w:rPr>
        <w:rFonts w:cs="Arial"/>
      </w:rPr>
      <w:t>DATE:  [Insert Date, (e.g. Jan., 2000)]</w:t>
    </w:r>
    <w:r w:rsidRPr="003C30C5">
      <w:rPr>
        <w:rFonts w:cs="Arial"/>
      </w:rPr>
      <w:tab/>
    </w:r>
    <w:r w:rsidRPr="003C30C5">
      <w:rPr>
        <w:rFonts w:cs="Arial"/>
      </w:rPr>
      <w:tab/>
      <w:t xml:space="preserve">Page </w:t>
    </w:r>
    <w:r w:rsidRPr="003C30C5">
      <w:rPr>
        <w:rFonts w:cs="Arial"/>
      </w:rPr>
      <w:fldChar w:fldCharType="begin"/>
    </w:r>
    <w:r w:rsidRPr="003C30C5">
      <w:rPr>
        <w:rFonts w:cs="Arial"/>
      </w:rPr>
      <w:instrText xml:space="preserve">PAGE </w:instrText>
    </w:r>
    <w:r w:rsidRPr="003C30C5">
      <w:rPr>
        <w:rFonts w:cs="Arial"/>
      </w:rPr>
      <w:fldChar w:fldCharType="separate"/>
    </w:r>
    <w:r w:rsidR="00302531">
      <w:rPr>
        <w:rFonts w:cs="Arial"/>
        <w:noProof/>
      </w:rPr>
      <w:t>1</w:t>
    </w:r>
    <w:r w:rsidRPr="003C30C5">
      <w:rPr>
        <w:rFonts w:cs="Arial"/>
      </w:rPr>
      <w:fldChar w:fldCharType="end"/>
    </w:r>
    <w:r w:rsidRPr="003C30C5">
      <w:rPr>
        <w:rFonts w:cs="Arial"/>
      </w:rPr>
      <w:t xml:space="preserve"> of </w:t>
    </w:r>
    <w:r w:rsidRPr="003C30C5">
      <w:rPr>
        <w:rStyle w:val="PageNumber"/>
        <w:rFonts w:cs="Arial"/>
        <w:caps/>
        <w:sz w:val="22"/>
      </w:rPr>
      <w:fldChar w:fldCharType="begin"/>
    </w:r>
    <w:r w:rsidRPr="003C30C5">
      <w:rPr>
        <w:rStyle w:val="PageNumber"/>
        <w:rFonts w:cs="Arial"/>
        <w:caps/>
        <w:sz w:val="22"/>
      </w:rPr>
      <w:instrText xml:space="preserve"> NUMPAGES </w:instrText>
    </w:r>
    <w:r w:rsidRPr="003C30C5">
      <w:rPr>
        <w:rStyle w:val="PageNumber"/>
        <w:rFonts w:cs="Arial"/>
        <w:caps/>
        <w:sz w:val="22"/>
      </w:rPr>
      <w:fldChar w:fldCharType="separate"/>
    </w:r>
    <w:r w:rsidR="00302531">
      <w:rPr>
        <w:rStyle w:val="PageNumber"/>
        <w:rFonts w:cs="Arial"/>
        <w:caps/>
        <w:noProof/>
        <w:sz w:val="22"/>
      </w:rPr>
      <w:t>8</w:t>
    </w:r>
    <w:r w:rsidRPr="003C30C5">
      <w:rPr>
        <w:rStyle w:val="PageNumber"/>
        <w:rFonts w:cs="Arial"/>
        <w:caps/>
        <w:sz w:val="22"/>
      </w:rPr>
      <w:fldChar w:fldCharType="end"/>
    </w:r>
  </w:p>
  <w:p w14:paraId="1483FF05" w14:textId="77777777" w:rsidR="007C6D99" w:rsidRDefault="007C6D99" w:rsidP="006C0F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575FD"/>
    <w:multiLevelType w:val="multilevel"/>
    <w:tmpl w:val="5A108BE6"/>
    <w:lvl w:ilvl="0">
      <w:start w:val="1"/>
      <w:numFmt w:val="decimal"/>
      <w:pStyle w:val="Heading1"/>
      <w:lvlText w:val="PART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ascii="Calibri" w:hAnsi="Calibri" w:hint="default"/>
        <w:b w:val="0"/>
        <w:i w:val="0"/>
        <w:sz w:val="22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decimal"/>
      <w:pStyle w:val="Heading9"/>
      <w:lvlText w:val=".%9"/>
      <w:lvlJc w:val="left"/>
      <w:pPr>
        <w:tabs>
          <w:tab w:val="num" w:pos="5760"/>
        </w:tabs>
        <w:ind w:left="5760" w:hanging="720"/>
      </w:pPr>
      <w:rPr>
        <w:rFonts w:ascii="Calibri" w:hAnsi="Calibri" w:hint="default"/>
        <w:b w:val="0"/>
        <w:i w:val="0"/>
        <w:sz w:val="22"/>
      </w:rPr>
    </w:lvl>
  </w:abstractNum>
  <w:abstractNum w:abstractNumId="7" w15:restartNumberingAfterBreak="0">
    <w:nsid w:val="47D73DCE"/>
    <w:multiLevelType w:val="hybridMultilevel"/>
    <w:tmpl w:val="AD148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07D28"/>
    <w:multiLevelType w:val="multilevel"/>
    <w:tmpl w:val="7EE80D82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69277907">
    <w:abstractNumId w:val="0"/>
  </w:num>
  <w:num w:numId="2" w16cid:durableId="843209163">
    <w:abstractNumId w:val="0"/>
  </w:num>
  <w:num w:numId="3" w16cid:durableId="461189447">
    <w:abstractNumId w:val="8"/>
  </w:num>
  <w:num w:numId="4" w16cid:durableId="1002394772">
    <w:abstractNumId w:val="3"/>
  </w:num>
  <w:num w:numId="5" w16cid:durableId="1000232917">
    <w:abstractNumId w:val="9"/>
  </w:num>
  <w:num w:numId="6" w16cid:durableId="1354763141">
    <w:abstractNumId w:val="2"/>
  </w:num>
  <w:num w:numId="7" w16cid:durableId="763301772">
    <w:abstractNumId w:val="5"/>
  </w:num>
  <w:num w:numId="8" w16cid:durableId="2050718134">
    <w:abstractNumId w:val="1"/>
  </w:num>
  <w:num w:numId="9" w16cid:durableId="1560508523">
    <w:abstractNumId w:val="10"/>
  </w:num>
  <w:num w:numId="10" w16cid:durableId="323167443">
    <w:abstractNumId w:val="4"/>
  </w:num>
  <w:num w:numId="11" w16cid:durableId="17268315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3669828">
    <w:abstractNumId w:val="6"/>
  </w:num>
  <w:num w:numId="13" w16cid:durableId="697781618">
    <w:abstractNumId w:val="6"/>
  </w:num>
  <w:num w:numId="14" w16cid:durableId="2131703966">
    <w:abstractNumId w:val="6"/>
  </w:num>
  <w:num w:numId="15" w16cid:durableId="1103959458">
    <w:abstractNumId w:val="6"/>
  </w:num>
  <w:num w:numId="16" w16cid:durableId="379718426">
    <w:abstractNumId w:val="6"/>
  </w:num>
  <w:num w:numId="17" w16cid:durableId="8072112">
    <w:abstractNumId w:val="6"/>
  </w:num>
  <w:num w:numId="18" w16cid:durableId="172229474">
    <w:abstractNumId w:val="6"/>
  </w:num>
  <w:num w:numId="19" w16cid:durableId="1685352589">
    <w:abstractNumId w:val="6"/>
  </w:num>
  <w:num w:numId="20" w16cid:durableId="1206601519">
    <w:abstractNumId w:val="6"/>
  </w:num>
  <w:num w:numId="21" w16cid:durableId="1821774201">
    <w:abstractNumId w:val="6"/>
  </w:num>
  <w:num w:numId="22" w16cid:durableId="1154180500">
    <w:abstractNumId w:val="6"/>
  </w:num>
  <w:num w:numId="23" w16cid:durableId="1709643330">
    <w:abstractNumId w:val="6"/>
  </w:num>
  <w:num w:numId="24" w16cid:durableId="1566992776">
    <w:abstractNumId w:val="6"/>
  </w:num>
  <w:num w:numId="25" w16cid:durableId="1458137512">
    <w:abstractNumId w:val="6"/>
  </w:num>
  <w:num w:numId="26" w16cid:durableId="202207467">
    <w:abstractNumId w:val="6"/>
  </w:num>
  <w:num w:numId="27" w16cid:durableId="454832403">
    <w:abstractNumId w:val="6"/>
  </w:num>
  <w:num w:numId="28" w16cid:durableId="1036731939">
    <w:abstractNumId w:val="6"/>
  </w:num>
  <w:num w:numId="29" w16cid:durableId="337737502">
    <w:abstractNumId w:val="6"/>
  </w:num>
  <w:num w:numId="30" w16cid:durableId="1224099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olset" w:val="3"/>
  </w:docVars>
  <w:rsids>
    <w:rsidRoot w:val="00D109FD"/>
    <w:rsid w:val="00011D3F"/>
    <w:rsid w:val="00026EEB"/>
    <w:rsid w:val="000A7BB7"/>
    <w:rsid w:val="000C09B9"/>
    <w:rsid w:val="000C6EBC"/>
    <w:rsid w:val="000D1DED"/>
    <w:rsid w:val="00107DBA"/>
    <w:rsid w:val="00170914"/>
    <w:rsid w:val="0018471F"/>
    <w:rsid w:val="001B3E2D"/>
    <w:rsid w:val="001C3872"/>
    <w:rsid w:val="001D4F9F"/>
    <w:rsid w:val="00260CC2"/>
    <w:rsid w:val="00263ED0"/>
    <w:rsid w:val="00280B1B"/>
    <w:rsid w:val="00294BE1"/>
    <w:rsid w:val="002A6F11"/>
    <w:rsid w:val="002A7C7F"/>
    <w:rsid w:val="002D4787"/>
    <w:rsid w:val="00302531"/>
    <w:rsid w:val="003130DA"/>
    <w:rsid w:val="003266BE"/>
    <w:rsid w:val="0033540B"/>
    <w:rsid w:val="00337AEF"/>
    <w:rsid w:val="0034481D"/>
    <w:rsid w:val="00366110"/>
    <w:rsid w:val="00372157"/>
    <w:rsid w:val="003C30C5"/>
    <w:rsid w:val="003F3D3B"/>
    <w:rsid w:val="003F6249"/>
    <w:rsid w:val="00403BD7"/>
    <w:rsid w:val="0040417E"/>
    <w:rsid w:val="00414AEF"/>
    <w:rsid w:val="004218A6"/>
    <w:rsid w:val="00476042"/>
    <w:rsid w:val="00476CB1"/>
    <w:rsid w:val="004B2680"/>
    <w:rsid w:val="004C58CF"/>
    <w:rsid w:val="004E10DC"/>
    <w:rsid w:val="0056250E"/>
    <w:rsid w:val="005812A1"/>
    <w:rsid w:val="005947BD"/>
    <w:rsid w:val="005972C8"/>
    <w:rsid w:val="005B4AD3"/>
    <w:rsid w:val="005D13DC"/>
    <w:rsid w:val="005D559D"/>
    <w:rsid w:val="00627681"/>
    <w:rsid w:val="00672C12"/>
    <w:rsid w:val="006C0FAF"/>
    <w:rsid w:val="006C2BB8"/>
    <w:rsid w:val="006D483A"/>
    <w:rsid w:val="006F4F2A"/>
    <w:rsid w:val="006F60E0"/>
    <w:rsid w:val="0070514B"/>
    <w:rsid w:val="0074702D"/>
    <w:rsid w:val="00771EEC"/>
    <w:rsid w:val="00777B9C"/>
    <w:rsid w:val="007C6D99"/>
    <w:rsid w:val="007E4441"/>
    <w:rsid w:val="007F1C60"/>
    <w:rsid w:val="008001A5"/>
    <w:rsid w:val="00812A85"/>
    <w:rsid w:val="008134D4"/>
    <w:rsid w:val="00836A65"/>
    <w:rsid w:val="00857F24"/>
    <w:rsid w:val="008A26A6"/>
    <w:rsid w:val="00901D15"/>
    <w:rsid w:val="0090391F"/>
    <w:rsid w:val="00903FC8"/>
    <w:rsid w:val="009369FF"/>
    <w:rsid w:val="00960901"/>
    <w:rsid w:val="00963EAD"/>
    <w:rsid w:val="009711FB"/>
    <w:rsid w:val="009915C5"/>
    <w:rsid w:val="00A767E0"/>
    <w:rsid w:val="00A94B09"/>
    <w:rsid w:val="00AA040C"/>
    <w:rsid w:val="00B14264"/>
    <w:rsid w:val="00B824CD"/>
    <w:rsid w:val="00BB048B"/>
    <w:rsid w:val="00BF07BF"/>
    <w:rsid w:val="00BF0CB0"/>
    <w:rsid w:val="00C07A19"/>
    <w:rsid w:val="00C73272"/>
    <w:rsid w:val="00C80C03"/>
    <w:rsid w:val="00C81675"/>
    <w:rsid w:val="00D109FD"/>
    <w:rsid w:val="00D26372"/>
    <w:rsid w:val="00D3626B"/>
    <w:rsid w:val="00D57CD7"/>
    <w:rsid w:val="00D705EE"/>
    <w:rsid w:val="00D974A3"/>
    <w:rsid w:val="00DA097A"/>
    <w:rsid w:val="00DB06A2"/>
    <w:rsid w:val="00DC2F3A"/>
    <w:rsid w:val="00DC768F"/>
    <w:rsid w:val="00DC7917"/>
    <w:rsid w:val="00E10D36"/>
    <w:rsid w:val="00E24EA4"/>
    <w:rsid w:val="00E26CB7"/>
    <w:rsid w:val="00E33146"/>
    <w:rsid w:val="00E62AA3"/>
    <w:rsid w:val="00E66D95"/>
    <w:rsid w:val="00EA6832"/>
    <w:rsid w:val="00EC7065"/>
    <w:rsid w:val="00EF623C"/>
    <w:rsid w:val="00F00AD9"/>
    <w:rsid w:val="00F048F0"/>
    <w:rsid w:val="00F13982"/>
    <w:rsid w:val="00F5273F"/>
    <w:rsid w:val="00F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D6444"/>
  <w15:docId w15:val="{E51ACEDD-FA98-42AB-8FDD-19CBA7E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DED"/>
    <w:rPr>
      <w:sz w:val="22"/>
      <w:szCs w:val="22"/>
      <w:lang w:val="en-CA" w:eastAsia="en-CA"/>
    </w:rPr>
  </w:style>
  <w:style w:type="paragraph" w:styleId="Heading1">
    <w:name w:val="heading 1"/>
    <w:basedOn w:val="ListParagraph"/>
    <w:link w:val="Heading1Char"/>
    <w:qFormat/>
    <w:rsid w:val="005D13DC"/>
    <w:pPr>
      <w:numPr>
        <w:numId w:val="29"/>
      </w:numPr>
      <w:spacing w:before="160"/>
      <w:outlineLvl w:val="0"/>
    </w:pPr>
    <w:rPr>
      <w:caps/>
    </w:rPr>
  </w:style>
  <w:style w:type="paragraph" w:styleId="Heading2">
    <w:name w:val="heading 2"/>
    <w:basedOn w:val="ListParagraph"/>
    <w:next w:val="Normal"/>
    <w:link w:val="Heading2Char"/>
    <w:qFormat/>
    <w:rsid w:val="005D13DC"/>
    <w:pPr>
      <w:numPr>
        <w:ilvl w:val="1"/>
        <w:numId w:val="29"/>
      </w:numPr>
      <w:spacing w:before="80"/>
      <w:outlineLvl w:val="1"/>
    </w:pPr>
    <w:rPr>
      <w:u w:val="single"/>
    </w:rPr>
  </w:style>
  <w:style w:type="paragraph" w:styleId="Heading3">
    <w:name w:val="heading 3"/>
    <w:basedOn w:val="ListParagraph"/>
    <w:link w:val="Heading3Char"/>
    <w:qFormat/>
    <w:rsid w:val="000D1DED"/>
    <w:pPr>
      <w:numPr>
        <w:ilvl w:val="2"/>
        <w:numId w:val="29"/>
      </w:numPr>
      <w:outlineLvl w:val="2"/>
    </w:pPr>
    <w:rPr>
      <w:sz w:val="20"/>
      <w:szCs w:val="20"/>
    </w:rPr>
  </w:style>
  <w:style w:type="paragraph" w:styleId="Heading4">
    <w:name w:val="heading 4"/>
    <w:basedOn w:val="ListParagraph"/>
    <w:link w:val="Heading4Char"/>
    <w:qFormat/>
    <w:rsid w:val="000D1DED"/>
    <w:pPr>
      <w:numPr>
        <w:ilvl w:val="3"/>
        <w:numId w:val="29"/>
      </w:numPr>
      <w:outlineLvl w:val="3"/>
    </w:pPr>
    <w:rPr>
      <w:sz w:val="20"/>
      <w:szCs w:val="20"/>
    </w:rPr>
  </w:style>
  <w:style w:type="paragraph" w:styleId="Heading5">
    <w:name w:val="heading 5"/>
    <w:basedOn w:val="Heading4"/>
    <w:link w:val="Heading5Char"/>
    <w:qFormat/>
    <w:rsid w:val="000D1DE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D1DED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0D1DED"/>
    <w:pPr>
      <w:numPr>
        <w:ilvl w:val="6"/>
        <w:numId w:val="29"/>
      </w:numPr>
      <w:outlineLvl w:val="6"/>
    </w:pPr>
    <w:rPr>
      <w:sz w:val="20"/>
      <w:szCs w:val="20"/>
    </w:rPr>
  </w:style>
  <w:style w:type="paragraph" w:styleId="Heading8">
    <w:name w:val="heading 8"/>
    <w:basedOn w:val="Heading7"/>
    <w:next w:val="Normal"/>
    <w:link w:val="Heading8Char"/>
    <w:qFormat/>
    <w:rsid w:val="000D1DE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D1DED"/>
    <w:pPr>
      <w:numPr>
        <w:ilvl w:val="8"/>
        <w:numId w:val="27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60"/>
    </w:pPr>
    <w:rPr>
      <w:rFonts w:ascii="Book Antiqua" w:hAnsi="Book Antiqua"/>
    </w:r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0D1DED"/>
    <w:pPr>
      <w:keepNext/>
      <w:spacing w:before="160" w:after="30"/>
    </w:pPr>
    <w:rPr>
      <w:rFonts w:ascii="Arial Narrow" w:hAnsi="Arial Narrow"/>
      <w:b/>
      <w:sz w:val="20"/>
      <w:szCs w:val="20"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0D1DED"/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TableHeading">
    <w:name w:val="Table Heading"/>
    <w:basedOn w:val="TableText"/>
    <w:rsid w:val="0056250E"/>
    <w:pPr>
      <w:jc w:val="center"/>
    </w:pPr>
    <w:rPr>
      <w:b/>
    </w:rPr>
  </w:style>
  <w:style w:type="paragraph" w:customStyle="1" w:styleId="TableText">
    <w:name w:val="Table Text"/>
    <w:basedOn w:val="Normal"/>
    <w:rsid w:val="0056250E"/>
    <w:pP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</w:tabs>
      <w:spacing w:before="120"/>
    </w:pPr>
    <w:rPr>
      <w:rFonts w:ascii="Times New Roman" w:hAnsi="Times New Roman"/>
      <w:sz w:val="24"/>
    </w:rPr>
  </w:style>
  <w:style w:type="paragraph" w:customStyle="1" w:styleId="NormalTableText">
    <w:name w:val="Normal Table Text"/>
    <w:basedOn w:val="Normal"/>
    <w:rsid w:val="00DC768F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styleId="BalloonText">
    <w:name w:val="Balloon Text"/>
    <w:basedOn w:val="Normal"/>
    <w:semiHidden/>
    <w:rsid w:val="00857F2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02531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302531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302531"/>
    <w:pPr>
      <w:spacing w:before="0"/>
    </w:pPr>
    <w:rPr>
      <w:rFonts w:ascii="Book Antiqua" w:hAnsi="Book Antiqua"/>
      <w:b/>
      <w:bCs/>
      <w:sz w:val="20"/>
    </w:rPr>
  </w:style>
  <w:style w:type="character" w:customStyle="1" w:styleId="CommentTextChar">
    <w:name w:val="Comment Text Char"/>
    <w:link w:val="CommentText"/>
    <w:semiHidden/>
    <w:rsid w:val="00302531"/>
    <w:rPr>
      <w:rFonts w:ascii="Arial" w:hAnsi="Arial"/>
      <w:sz w:val="22"/>
    </w:rPr>
  </w:style>
  <w:style w:type="character" w:customStyle="1" w:styleId="CommentSubjectChar">
    <w:name w:val="Comment Subject Char"/>
    <w:link w:val="CommentSubject"/>
    <w:rsid w:val="00302531"/>
    <w:rPr>
      <w:rFonts w:ascii="Book Antiqua" w:hAnsi="Book Antiqua"/>
      <w:b/>
      <w:bCs/>
      <w:sz w:val="22"/>
    </w:rPr>
  </w:style>
  <w:style w:type="character" w:customStyle="1" w:styleId="Heading1Char">
    <w:name w:val="Heading 1 Char"/>
    <w:link w:val="Heading1"/>
    <w:rsid w:val="005D13DC"/>
    <w:rPr>
      <w: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D1DED"/>
    <w:pPr>
      <w:ind w:left="720"/>
      <w:contextualSpacing/>
    </w:pPr>
  </w:style>
  <w:style w:type="character" w:customStyle="1" w:styleId="Heading2Char">
    <w:name w:val="Heading 2 Char"/>
    <w:link w:val="Heading2"/>
    <w:rsid w:val="005D13DC"/>
    <w:rPr>
      <w:sz w:val="22"/>
      <w:szCs w:val="22"/>
      <w:u w:val="single"/>
    </w:rPr>
  </w:style>
  <w:style w:type="character" w:customStyle="1" w:styleId="Heading4Char">
    <w:name w:val="Heading 4 Char"/>
    <w:link w:val="Heading4"/>
    <w:rsid w:val="000D1DED"/>
  </w:style>
  <w:style w:type="character" w:customStyle="1" w:styleId="Heading5Char">
    <w:name w:val="Heading 5 Char"/>
    <w:link w:val="Heading5"/>
    <w:rsid w:val="000D1DED"/>
  </w:style>
  <w:style w:type="character" w:customStyle="1" w:styleId="Heading6Char">
    <w:name w:val="Heading 6 Char"/>
    <w:link w:val="Heading6"/>
    <w:rsid w:val="000D1DED"/>
  </w:style>
  <w:style w:type="character" w:customStyle="1" w:styleId="Heading7Char">
    <w:name w:val="Heading 7 Char"/>
    <w:link w:val="Heading7"/>
    <w:rsid w:val="000D1DED"/>
  </w:style>
  <w:style w:type="character" w:customStyle="1" w:styleId="Heading8Char">
    <w:name w:val="Heading 8 Char"/>
    <w:link w:val="Heading8"/>
    <w:rsid w:val="000D1DED"/>
  </w:style>
  <w:style w:type="character" w:customStyle="1" w:styleId="Heading9Char">
    <w:name w:val="Heading 9 Char"/>
    <w:link w:val="Heading9"/>
    <w:rsid w:val="000D1DED"/>
    <w:rPr>
      <w:rFonts w:cs="Arial"/>
    </w:rPr>
  </w:style>
  <w:style w:type="character" w:customStyle="1" w:styleId="TitleChar">
    <w:name w:val="Title Char"/>
    <w:link w:val="Title"/>
    <w:rsid w:val="000D1DED"/>
    <w:rPr>
      <w:rFonts w:ascii="Arial Narrow" w:hAnsi="Arial Narrow"/>
      <w:b/>
    </w:rPr>
  </w:style>
  <w:style w:type="character" w:styleId="Strong">
    <w:name w:val="Strong"/>
    <w:qFormat/>
    <w:rsid w:val="000D1DED"/>
    <w:rPr>
      <w:b/>
    </w:rPr>
  </w:style>
  <w:style w:type="character" w:styleId="PlaceholderText">
    <w:name w:val="Placeholder Text"/>
    <w:basedOn w:val="DefaultParagraphFont"/>
    <w:uiPriority w:val="99"/>
    <w:semiHidden/>
    <w:rsid w:val="00294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lcf76f155ced4ddcb4097134ff3c332f xmlns="842cd523-47d6-43d6-8211-471f8d7272d8">
      <Terms xmlns="http://schemas.microsoft.com/office/infopath/2007/PartnerControls"/>
    </lcf76f155ced4ddcb4097134ff3c332f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43B80798C4FB094C17ED1216626" ma:contentTypeVersion="1" ma:contentTypeDescription="Create a new document." ma:contentTypeScope="" ma:versionID="073b7a34b49a57bbd70c7d6b4c1e9a16">
  <xsd:schema xmlns:xsd="http://www.w3.org/2001/XMLSchema" xmlns:xs="http://www.w3.org/2001/XMLSchema" xmlns:p="http://schemas.microsoft.com/office/2006/metadata/properties" xmlns:ns2="4e4b16ef-884a-48ae-a049-b7ef16954bb1" xmlns:ns3="8223cc71-67a7-42d8-a3b5-1f2adbc7b2f7" targetNamespace="http://schemas.microsoft.com/office/2006/metadata/properties" ma:root="true" ma:fieldsID="16f5e20caed8fe777cb69239184cfe29" ns2:_="" ns3:_="">
    <xsd:import namespace="4e4b16ef-884a-48ae-a049-b7ef16954bb1"/>
    <xsd:import namespace="8223cc71-67a7-42d8-a3b5-1f2adbc7b2f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ast_x0020_Upd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b16ef-884a-48ae-a049-b7ef16954bb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cc71-67a7-42d8-a3b5-1f2adbc7b2f7" elementFormDefault="qualified">
    <xsd:import namespace="http://schemas.microsoft.com/office/2006/documentManagement/types"/>
    <xsd:import namespace="http://schemas.microsoft.com/office/infopath/2007/PartnerControls"/>
    <xsd:element name="Last_x0020_Updated" ma:index="11" nillable="true" ma:displayName="Last Updated" ma:format="DateOnly" ma:internalName="Last_x0020_Upd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89A7B-2BFA-417B-8C11-A75E12EC8BCB}">
  <ds:schemaRefs>
    <ds:schemaRef ds:uri="http://schemas.microsoft.com/office/2006/metadata/properties"/>
    <ds:schemaRef ds:uri="http://schemas.microsoft.com/office/infopath/2007/PartnerControls"/>
    <ds:schemaRef ds:uri="8223cc71-67a7-42d8-a3b5-1f2adbc7b2f7"/>
    <ds:schemaRef ds:uri="4e4b16ef-884a-48ae-a049-b7ef16954bb1"/>
  </ds:schemaRefs>
</ds:datastoreItem>
</file>

<file path=customXml/itemProps2.xml><?xml version="1.0" encoding="utf-8"?>
<ds:datastoreItem xmlns:ds="http://schemas.openxmlformats.org/officeDocument/2006/customXml" ds:itemID="{BDD372A8-A751-4077-BD06-7280D47D3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9F173-41DD-4FF7-8C0D-4559EBE400F3}"/>
</file>

<file path=customXml/itemProps4.xml><?xml version="1.0" encoding="utf-8"?>
<ds:datastoreItem xmlns:ds="http://schemas.openxmlformats.org/officeDocument/2006/customXml" ds:itemID="{3ABE405D-44BA-4113-9E5C-29CBA558F10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59B6976-8416-42D1-9E1E-809F8982D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b16ef-884a-48ae-a049-b7ef16954bb1"/>
    <ds:schemaRef ds:uri="8223cc71-67a7-42d8-a3b5-1f2adbc7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</Template>
  <TotalTime>16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15955_Piping_Leakage_Testing (Sep 16, 2015)</vt:lpstr>
    </vt:vector>
  </TitlesOfParts>
  <Company>Regional Municipality of York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15955_Piping_Leakage_Testing</dc:title>
  <dc:creator>Adley-McGinnis, Andrea</dc:creator>
  <cp:lastModifiedBy>Keith Wong</cp:lastModifiedBy>
  <cp:revision>4</cp:revision>
  <cp:lastPrinted>2006-08-30T11:26:00Z</cp:lastPrinted>
  <dcterms:created xsi:type="dcterms:W3CDTF">2018-09-10T12:39:00Z</dcterms:created>
  <dcterms:modified xsi:type="dcterms:W3CDTF">2022-11-30T21:11:00Z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_dlc_DocIdItemGuid">
    <vt:lpwstr>f08db7a4-cf83-47b9-871d-c73d21907e5e</vt:lpwstr>
  </property>
  <property fmtid="{D5CDD505-2E9C-101B-9397-08002B2CF9AE}" pid="4" name="ContentTypeId">
    <vt:lpwstr>0x010100BF8E50B80A32C040A85FB450FB26C9E5</vt:lpwstr>
  </property>
</Properties>
</file>