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C8CF872" Type="http://schemas.openxmlformats.org/officeDocument/2006/relationships/officeDocument" Target="word/document.xml"/><Relationship Id="coreR2C8CF872" Type="http://schemas.openxmlformats.org/package/2006/relationships/metadata/core-properties" Target="docProps/core.xml"/><Relationship Id="customR2C8CF87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Added References and Replacement Parts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Reformatted to Remove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ind w:right="-378"/>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ind w:right="-378"/>
              <w:rPr>
                <w:rFonts w:ascii="Calibri" w:hAnsi="Calibri"/>
                <w:sz w:val="22"/>
              </w:rPr>
            </w:pPr>
            <w:r>
              <w:rPr>
                <w:rFonts w:ascii="Calibri" w:hAnsi="Calibri"/>
                <w:sz w:val="22"/>
              </w:rPr>
              <w:t xml:space="preserve">Updated the listed manufacturers, added in some performance specifications and standards for those that were removed, and removed the subsection on hinged manhole covers. (CPD)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Contractor is responsible for coordination of the Work.</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highlight w:val="yellow"/>
        </w:rPr>
      </w:pPr>
    </w:p>
    <w:p>
      <w:pPr>
        <w:pStyle w:val="P37"/>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[______ – ____________]:  Execution requirements for ...[item]...  specified under this Section.</w:t>
      </w:r>
    </w:p>
    <w:p>
      <w:pPr>
        <w:pStyle w:val="P37"/>
        <w:numPr>
          <w:ilvl w:val="2"/>
          <w:numId w:val="0"/>
        </w:numPr>
        <w:ind w:left="4320"/>
      </w:pPr>
    </w:p>
    <w:p>
      <w:pPr>
        <w:pStyle w:val="P37"/>
        <w:numPr>
          <w:ilvl w:val="2"/>
          <w:numId w:val="0"/>
        </w:numPr>
        <w:tabs>
          <w:tab w:val="left" w:pos="709" w:leader="none"/>
        </w:tabs>
        <w:ind w:left="709"/>
      </w:pPr>
      <w:r>
        <w:t>[List Sections specifying products installed but not supplied under this Section and indicate specific items.]</w:t>
      </w:r>
    </w:p>
    <w:p>
      <w:pPr>
        <w:pStyle w:val="P37"/>
        <w:numPr>
          <w:ilvl w:val="2"/>
          <w:numId w:val="22"/>
        </w:numPr>
        <w:tabs>
          <w:tab w:val="left" w:pos="1418" w:leader="none"/>
          <w:tab w:val="clear" w:pos="1440" w:leader="none"/>
        </w:tabs>
      </w:pPr>
      <w:r>
        <w:t xml:space="preserve">Section [______ – ____________]:  Product requirements for ...[item]...  for installation under this Section.</w:t>
      </w:r>
    </w:p>
    <w:p>
      <w:pPr>
        <w:pStyle w:val="P37"/>
        <w:numPr>
          <w:ilvl w:val="2"/>
          <w:numId w:val="0"/>
        </w:numPr>
        <w:ind w:left="4320"/>
      </w:pPr>
    </w:p>
    <w:p>
      <w:pPr>
        <w:pStyle w:val="P37"/>
        <w:numPr>
          <w:ilvl w:val="2"/>
          <w:numId w:val="0"/>
        </w:numPr>
        <w:tabs>
          <w:tab w:val="left" w:pos="709" w:leader="none"/>
        </w:tabs>
        <w:ind w:left="709"/>
      </w:pPr>
      <w:r>
        <w:t>[List Sections specifying related requirements.]</w:t>
      </w:r>
    </w:p>
    <w:p>
      <w:pPr>
        <w:pStyle w:val="P37"/>
        <w:numPr>
          <w:ilvl w:val="2"/>
          <w:numId w:val="23"/>
        </w:numPr>
        <w:tabs>
          <w:tab w:val="left" w:pos="1418" w:leader="none"/>
          <w:tab w:val="clear" w:pos="1440" w:leader="none"/>
        </w:tabs>
      </w:pPr>
      <w:r>
        <w:t xml:space="preserve">Section [______ – ____________]:  [Optional short phrase indicating relationship].</w:t>
      </w:r>
    </w:p>
    <w:p>
      <w:pPr>
        <w:pStyle w:val="P38"/>
        <w:numPr>
          <w:ilvl w:val="3"/>
          <w:numId w:val="21"/>
        </w:numPr>
        <w:tabs>
          <w:tab w:val="left" w:pos="1418" w:leader="none"/>
        </w:tabs>
      </w:pPr>
      <w:r>
        <w:t>Section 01300 – Submittals</w:t>
      </w:r>
    </w:p>
    <w:p>
      <w:pPr>
        <w:pStyle w:val="P38"/>
        <w:numPr>
          <w:ilvl w:val="3"/>
          <w:numId w:val="21"/>
        </w:numPr>
        <w:tabs>
          <w:tab w:val="left" w:pos="1418" w:leader="none"/>
        </w:tabs>
      </w:pPr>
      <w:r>
        <w:t>Section 05120 – Structural Steel</w:t>
      </w:r>
    </w:p>
    <w:p>
      <w:pPr>
        <w:pStyle w:val="P38"/>
      </w:pPr>
      <w:r>
        <w:t>Section 05500 – Metal Fabrications- General</w:t>
      </w:r>
    </w:p>
    <w:p>
      <w:pPr>
        <w:pStyle w:val="P38"/>
      </w:pPr>
      <w:r>
        <w:t xml:space="preserve">Section 05512 – Aluminum Handrails </w:t>
      </w:r>
    </w:p>
    <w:p>
      <w:pPr>
        <w:pStyle w:val="P36"/>
      </w:pPr>
      <w:r>
        <w:t>References</w:t>
      </w:r>
    </w:p>
    <w:p>
      <w:pPr>
        <w:pStyle w:val="P37"/>
      </w:pPr>
      <w:r>
        <w:t xml:space="preserve"> Comply with the latest edition of the following statutes codes and standards and all amendments thereto.</w:t>
      </w:r>
    </w:p>
    <w:p>
      <w:pPr>
        <w:pStyle w:val="P38"/>
        <w:numPr>
          <w:ilvl w:val="3"/>
          <w:numId w:val="12"/>
        </w:numPr>
      </w:pPr>
      <w:r>
        <w:t>American Society for Testing and Materials (ASTM)</w:t>
      </w:r>
    </w:p>
    <w:p>
      <w:pPr>
        <w:pStyle w:val="P46"/>
      </w:pPr>
      <w:r>
        <w:t>ASTM A36/ A36M-14; Standard Specification for Carbon Structural Steel.</w:t>
      </w:r>
    </w:p>
    <w:p>
      <w:pPr>
        <w:pStyle w:val="P46"/>
      </w:pPr>
      <w:r>
        <w:t>ASTM A276/A276M-16a; Standard Specification for Stainless Steel Bars and Shapes.</w:t>
      </w:r>
    </w:p>
    <w:p>
      <w:pPr>
        <w:pStyle w:val="P46"/>
      </w:pPr>
      <w:r>
        <w:t>ASTM B429/B429M-10e1; Standard Specification for Aluminum-Alloy Extruded Structural Pipe and Tube.</w:t>
      </w:r>
    </w:p>
    <w:p>
      <w:pPr>
        <w:pStyle w:val="P46"/>
      </w:pPr>
      <w:r>
        <w:t>ASTM B632/B632M-15, Standard Specification for Aluminum-Alloy Rolled Tread Plate.</w:t>
      </w:r>
    </w:p>
    <w:p>
      <w:pPr>
        <w:pStyle w:val="P38"/>
      </w:pPr>
      <w:r>
        <w:t>American National Standards Institute (ANSI)</w:t>
      </w:r>
    </w:p>
    <w:p>
      <w:pPr>
        <w:pStyle w:val="P46"/>
      </w:pPr>
      <w:r>
        <w:t>ANSI ASC A14.3-2008; American National Standards for Ladders – Fixed – Safety Requirements.</w:t>
      </w:r>
    </w:p>
    <w:p>
      <w:pPr>
        <w:pStyle w:val="P38"/>
      </w:pPr>
      <w:r>
        <w:t>Ontario Building Code (OBC) O. Reg. 312/12</w:t>
      </w:r>
    </w:p>
    <w:p>
      <w:pPr>
        <w:pStyle w:val="P38"/>
      </w:pPr>
      <w:r>
        <w:t>Occupational Health and Safety Act R.S. O. 1990, c.O.1.</w:t>
      </w:r>
    </w:p>
    <w:p>
      <w:pPr>
        <w:pStyle w:val="P38"/>
      </w:pPr>
      <w:r>
        <w:t>American Iron and Steel Institute (AISI)</w:t>
      </w:r>
    </w:p>
    <w:p>
      <w:pPr>
        <w:pStyle w:val="P38"/>
      </w:pPr>
      <w:r>
        <w:t>Underwriters Laboratories (UL), Underwriters laboratories Canada (ULC)</w:t>
      </w:r>
    </w:p>
    <w:p>
      <w:pPr>
        <w:pStyle w:val="P35"/>
      </w:pPr>
      <w:r>
        <w:t>PRODUCTS</w:t>
      </w:r>
    </w:p>
    <w:p>
      <w:pPr>
        <w:pStyle w:val="P36"/>
      </w:pPr>
      <w:r>
        <w:t>Steel Lintels and Shelf Angles</w:t>
      </w:r>
    </w:p>
    <w:p>
      <w:pPr>
        <w:pStyle w:val="P37"/>
        <w:tabs>
          <w:tab w:val="left" w:pos="1418" w:leader="none"/>
          <w:tab w:val="clear" w:pos="1440" w:leader="none"/>
        </w:tabs>
        <w:ind w:hanging="709" w:left="1418"/>
        <w:rPr>
          <w:highlight w:val="yellow"/>
        </w:rPr>
      </w:pPr>
      <w:r>
        <w:t xml:space="preserve">ASTM A36/A36M-14, hot dip galvanize after fabrication in accordance with </w:t>
      </w:r>
      <w:r>
        <w:rPr>
          <w:highlight w:val="yellow"/>
        </w:rPr>
        <w:t>[Consultant to provide alternate standard as appropriate to replace withdrawn G164].</w:t>
      </w:r>
    </w:p>
    <w:p>
      <w:pPr>
        <w:pStyle w:val="P37"/>
        <w:tabs>
          <w:tab w:val="left" w:pos="1418" w:leader="none"/>
          <w:tab w:val="clear" w:pos="1440" w:leader="none"/>
        </w:tabs>
        <w:ind w:hanging="709" w:left="1418"/>
        <w:rPr>
          <w:highlight w:val="yellow"/>
        </w:rPr>
      </w:pPr>
      <w:r>
        <w:rPr>
          <w:highlight w:val="yellow"/>
        </w:rPr>
        <w:t>[Where lintel or shelf angle size is not shown, design lintels to OBC 9.20.5.2 Lintel Support. Consultant to confirm with current edition of OBC and amend as required.]</w:t>
      </w:r>
    </w:p>
    <w:p>
      <w:pPr>
        <w:pStyle w:val="P37"/>
        <w:tabs>
          <w:tab w:val="left" w:pos="1418" w:leader="none"/>
          <w:tab w:val="clear" w:pos="1440" w:leader="none"/>
        </w:tabs>
        <w:ind w:hanging="709" w:left="1418"/>
      </w:pPr>
      <w:r>
        <w:t>Provide adjustable anchors for lintels and shelf angles.</w:t>
      </w:r>
    </w:p>
    <w:p>
      <w:pPr>
        <w:pStyle w:val="P36"/>
      </w:pPr>
      <w:r>
        <w:t>Embedded Steel Support Frames for Floor Plate and Grating</w:t>
      </w:r>
    </w:p>
    <w:p>
      <w:pPr>
        <w:pStyle w:val="P37"/>
        <w:tabs>
          <w:tab w:val="left" w:pos="1418" w:leader="none"/>
          <w:tab w:val="clear" w:pos="1440" w:leader="none"/>
        </w:tabs>
        <w:ind w:hanging="709" w:left="1418"/>
      </w:pPr>
      <w:r>
        <w:t>Steel angle support frames to be embedded in concrete shall be stainless steel, ASTM A276/A276M-16a, AISI Type 316, unless indicated otherwise.</w:t>
      </w:r>
    </w:p>
    <w:p>
      <w:pPr>
        <w:pStyle w:val="P37"/>
        <w:tabs>
          <w:tab w:val="left" w:pos="1418" w:leader="none"/>
          <w:tab w:val="clear" w:pos="1440" w:leader="none"/>
        </w:tabs>
        <w:ind w:hanging="709" w:left="1418"/>
      </w:pPr>
      <w:r>
        <w:t>Welded anchors for stainless steel support frames shall also be stainless steel.</w:t>
      </w:r>
    </w:p>
    <w:p>
      <w:pPr>
        <w:pStyle w:val="P36"/>
      </w:pPr>
      <w:r>
        <w:t>Floor Plate</w:t>
      </w:r>
    </w:p>
    <w:p>
      <w:pPr>
        <w:pStyle w:val="P37"/>
        <w:tabs>
          <w:tab w:val="left" w:pos="1418" w:leader="none"/>
          <w:tab w:val="clear" w:pos="1440" w:leader="none"/>
        </w:tabs>
        <w:ind w:hanging="709" w:left="1418"/>
      </w:pPr>
      <w:r>
        <w:t>Design Requirements:</w:t>
      </w:r>
    </w:p>
    <w:p>
      <w:pPr>
        <w:pStyle w:val="P38"/>
      </w:pPr>
      <w:r>
        <w:t>Visit the site and measure existing floor plate openings to be replaced or</w:t>
      </w:r>
    </w:p>
    <w:p>
      <w:pPr>
        <w:pStyle w:val="P38"/>
      </w:pPr>
      <w:r>
        <w:t>modified.</w:t>
      </w:r>
    </w:p>
    <w:p>
      <w:pPr>
        <w:pStyle w:val="P38"/>
        <w:tabs>
          <w:tab w:val="left" w:pos="2127" w:leader="none"/>
        </w:tabs>
        <w:ind w:hanging="709" w:left="2127"/>
      </w:pPr>
      <w:r>
        <w:t>Design floor plates and frames.</w:t>
      </w:r>
    </w:p>
    <w:p>
      <w:pPr>
        <w:pStyle w:val="P38"/>
        <w:tabs>
          <w:tab w:val="left" w:pos="2127" w:leader="none"/>
        </w:tabs>
        <w:ind w:hanging="709" w:left="2127"/>
      </w:pPr>
      <w:r>
        <w:t>Subdivide floor plates with side larger than 1,000 mm by reinforcing each subdivision with stiffeners.</w:t>
      </w:r>
    </w:p>
    <w:p>
      <w:pPr>
        <w:pStyle w:val="P38"/>
      </w:pPr>
      <w:r>
        <w:t>Size floor plate to fit existing embedded frames with clearances between frames and floor plates not exceeding 3 mm on any side.</w:t>
      </w:r>
    </w:p>
    <w:p>
      <w:pPr>
        <w:pStyle w:val="P38"/>
      </w:pPr>
      <w:r>
        <w:t>Limit deflection under a concentrated mid span load of 1.0 kN to 1/360th of the span, and under superimposed 2.5 kN/m</w:t>
      </w:r>
      <w:r>
        <w:rPr>
          <w:vertAlign w:val="superscript"/>
        </w:rPr>
        <w:t>2</w:t>
      </w:r>
      <w:r>
        <w:t xml:space="preserve"> uniformly distributed load, 6 mm maximum. Provide angle stiffeners as required.</w:t>
      </w:r>
    </w:p>
    <w:p>
      <w:pPr>
        <w:pStyle w:val="P38"/>
        <w:tabs>
          <w:tab w:val="left" w:pos="2127" w:leader="none"/>
        </w:tabs>
        <w:ind w:hanging="709" w:left="2127"/>
      </w:pPr>
      <w:r>
        <w:t>Provide recessed handles or lifting holes. Provide gastight lifting holes or handles for plates on process and sanitary sumps.</w:t>
      </w:r>
    </w:p>
    <w:p>
      <w:pPr>
        <w:pStyle w:val="P38"/>
        <w:tabs>
          <w:tab w:val="left" w:pos="2127" w:leader="none"/>
        </w:tabs>
        <w:ind w:hanging="709" w:left="2127"/>
      </w:pPr>
      <w:r>
        <w:t>Provide hinges for floor plates that are opened often like covers for sumps and accesses.</w:t>
      </w:r>
    </w:p>
    <w:p>
      <w:pPr>
        <w:pStyle w:val="P38"/>
      </w:pPr>
      <w:r>
        <w:t>Where floor plates indicated to be removable, fabricate plates with 2 handles and weight not more than 20 kg.</w:t>
      </w:r>
    </w:p>
    <w:p>
      <w:pPr>
        <w:pStyle w:val="P37"/>
        <w:tabs>
          <w:tab w:val="left" w:pos="1418" w:leader="none"/>
          <w:tab w:val="clear" w:pos="1440" w:leader="none"/>
        </w:tabs>
        <w:ind w:hanging="709" w:left="1418"/>
      </w:pPr>
      <w:r>
        <w:t>Fabricate aluminum angle frames and border bars with the following features:</w:t>
      </w:r>
    </w:p>
    <w:p>
      <w:pPr>
        <w:pStyle w:val="P38"/>
        <w:tabs>
          <w:tab w:val="left" w:pos="2127" w:leader="none"/>
        </w:tabs>
        <w:ind w:hanging="709" w:left="2127"/>
      </w:pPr>
      <w:r>
        <w:t>Corners neatly fitted, welded and mitred.</w:t>
      </w:r>
    </w:p>
    <w:p>
      <w:pPr>
        <w:pStyle w:val="P38"/>
        <w:tabs>
          <w:tab w:val="left" w:pos="2127" w:leader="none"/>
        </w:tabs>
        <w:ind w:hanging="709" w:left="2127"/>
      </w:pPr>
      <w:r>
        <w:t>Shop weld border bars.</w:t>
      </w:r>
    </w:p>
    <w:p>
      <w:pPr>
        <w:pStyle w:val="P38"/>
        <w:tabs>
          <w:tab w:val="left" w:pos="2127" w:leader="none"/>
        </w:tabs>
        <w:ind w:hanging="709" w:left="2127"/>
      </w:pPr>
      <w:r>
        <w:t>Provide strap anchors welded to angle frames for casting into concrete.</w:t>
      </w:r>
    </w:p>
    <w:p>
      <w:pPr>
        <w:pStyle w:val="P38"/>
        <w:tabs>
          <w:tab w:val="left" w:pos="2127" w:leader="none"/>
        </w:tabs>
        <w:ind w:hanging="709" w:left="2127"/>
      </w:pPr>
      <w:r>
        <w:t>Size angle frames to fit the floor plate with clearances between frames and the floor plate not exceeding 3 mm on any side.</w:t>
      </w:r>
    </w:p>
    <w:p>
      <w:pPr>
        <w:pStyle w:val="P38"/>
        <w:tabs>
          <w:tab w:val="left" w:pos="2127" w:leader="none"/>
        </w:tabs>
        <w:ind w:hanging="709" w:left="2127"/>
      </w:pPr>
      <w:r>
        <w:t xml:space="preserve">Material:  Aluminum: ASTM B632/B632M-15, Alloy 6061-T6.</w:t>
      </w:r>
    </w:p>
    <w:p>
      <w:pPr>
        <w:pStyle w:val="P38"/>
        <w:tabs>
          <w:tab w:val="left" w:pos="2127" w:leader="none"/>
        </w:tabs>
        <w:ind w:hanging="709" w:left="2127"/>
      </w:pPr>
      <w:r>
        <w:t>Minimum floor plate thickness 10 mm.</w:t>
      </w:r>
    </w:p>
    <w:p>
      <w:pPr>
        <w:pStyle w:val="P38"/>
      </w:pPr>
      <w:r>
        <w:t>Surface shall be raised-lug pattern or diamond tread, unless shown on Drawings.</w:t>
      </w:r>
    </w:p>
    <w:p>
      <w:pPr>
        <w:pStyle w:val="P37"/>
        <w:tabs>
          <w:tab w:val="left" w:pos="1418" w:leader="none"/>
          <w:tab w:val="clear" w:pos="1440" w:leader="none"/>
        </w:tabs>
        <w:ind w:hanging="709" w:left="1418"/>
      </w:pPr>
      <w:r>
        <w:t>Fabricate floor plates on process and sanitary sumps with the following features:</w:t>
      </w:r>
    </w:p>
    <w:p>
      <w:pPr>
        <w:pStyle w:val="P38"/>
        <w:tabs>
          <w:tab w:val="left" w:pos="2127" w:leader="none"/>
        </w:tabs>
        <w:ind w:hanging="709" w:left="2127"/>
      </w:pPr>
      <w:r>
        <w:t>Gastight.</w:t>
      </w:r>
    </w:p>
    <w:p>
      <w:pPr>
        <w:pStyle w:val="P38"/>
        <w:tabs>
          <w:tab w:val="left" w:pos="2127" w:leader="none"/>
        </w:tabs>
        <w:ind w:hanging="709" w:left="2127"/>
      </w:pPr>
      <w:r>
        <w:t>Hinged.</w:t>
      </w:r>
    </w:p>
    <w:p>
      <w:pPr>
        <w:pStyle w:val="P38"/>
        <w:tabs>
          <w:tab w:val="left" w:pos="2127" w:leader="none"/>
        </w:tabs>
        <w:ind w:hanging="709" w:left="2127"/>
      </w:pPr>
      <w:r>
        <w:t>Hold open assembly.</w:t>
      </w:r>
    </w:p>
    <w:p>
      <w:pPr>
        <w:pStyle w:val="P38"/>
        <w:tabs>
          <w:tab w:val="left" w:pos="2127" w:leader="none"/>
        </w:tabs>
        <w:ind w:hanging="709" w:left="2127"/>
      </w:pPr>
      <w:r>
        <w:t>3 mm full face neoprene border gasket secured in place with a suitable adhesive.</w:t>
      </w:r>
    </w:p>
    <w:p>
      <w:pPr>
        <w:pStyle w:val="P38"/>
        <w:tabs>
          <w:tab w:val="left" w:pos="2127" w:leader="none"/>
        </w:tabs>
        <w:ind w:hanging="709" w:left="2127"/>
      </w:pPr>
      <w:r>
        <w:t>Gastight lifting handles.</w:t>
      </w:r>
    </w:p>
    <w:p>
      <w:pPr>
        <w:pStyle w:val="P38"/>
        <w:tabs>
          <w:tab w:val="left" w:pos="2127" w:leader="none"/>
        </w:tabs>
        <w:ind w:hanging="709" w:left="2127"/>
      </w:pPr>
      <w:r>
        <w:t xml:space="preserve">Countersunk stainless steel screws to fasten plate down. </w:t>
      </w:r>
    </w:p>
    <w:p>
      <w:pPr>
        <w:pStyle w:val="P38"/>
        <w:tabs>
          <w:tab w:val="left" w:pos="2127" w:leader="none"/>
        </w:tabs>
        <w:ind w:hanging="709" w:left="2127"/>
      </w:pPr>
      <w:r>
        <w:t>Minimum plate thickness 10 mm.</w:t>
      </w:r>
    </w:p>
    <w:p>
      <w:pPr>
        <w:pStyle w:val="P37"/>
        <w:tabs>
          <w:tab w:val="left" w:pos="1418" w:leader="none"/>
          <w:tab w:val="clear" w:pos="1440" w:leader="none"/>
        </w:tabs>
        <w:ind w:hanging="709" w:left="1418"/>
      </w:pPr>
      <w:r>
        <w:t>Fabricate galvanized checkered plate a minimum 6 mm thick with 50 mm thick Styrofoam SM insulation and a1.3 mm thick galvanized back-pan secured to the underside of the checkered plate.</w:t>
      </w:r>
    </w:p>
    <w:p>
      <w:pPr>
        <w:pStyle w:val="P37"/>
        <w:tabs>
          <w:tab w:val="left" w:pos="1418" w:leader="none"/>
          <w:tab w:val="clear" w:pos="1440" w:leader="none"/>
        </w:tabs>
        <w:ind w:hanging="709" w:left="1418"/>
      </w:pPr>
      <w:r>
        <w:t>Grating Slip Resistant Surface:</w:t>
      </w:r>
    </w:p>
    <w:p>
      <w:pPr>
        <w:pStyle w:val="P38"/>
        <w:tabs>
          <w:tab w:val="left" w:pos="2127" w:leader="none"/>
        </w:tabs>
        <w:ind w:hanging="709" w:left="2127"/>
      </w:pPr>
      <w:r>
        <w:t>Provide where indicated on the Drawings.</w:t>
      </w:r>
    </w:p>
    <w:p>
      <w:pPr>
        <w:pStyle w:val="P38"/>
        <w:tabs>
          <w:tab w:val="left" w:pos="2127" w:leader="none"/>
        </w:tabs>
        <w:ind w:hanging="709" w:left="2127"/>
      </w:pPr>
      <w:r>
        <w:t>The non-slip surface shall be listed as slip resistant by Underwriters Laboratories.</w:t>
      </w:r>
    </w:p>
    <w:p>
      <w:pPr>
        <w:pStyle w:val="P38"/>
        <w:tabs>
          <w:tab w:val="left" w:pos="2127" w:leader="none"/>
        </w:tabs>
        <w:ind w:hanging="709" w:left="2127"/>
      </w:pPr>
      <w:r>
        <w:t xml:space="preserve">The surface shall have a minimum coefficient of kinetic friction of </w:t>
      </w:r>
      <w:r>
        <w:rPr>
          <w:highlight w:val="yellow"/>
        </w:rPr>
        <w:t>[0.8].</w:t>
      </w:r>
    </w:p>
    <w:p>
      <w:pPr>
        <w:pStyle w:val="P38"/>
        <w:tabs>
          <w:tab w:val="left" w:pos="2127" w:leader="none"/>
        </w:tabs>
        <w:ind w:hanging="709" w:left="2127"/>
      </w:pPr>
      <w:r>
        <w:t xml:space="preserve">The surface shall have minimum bond strength of </w:t>
      </w:r>
      <w:r>
        <w:rPr>
          <w:highlight w:val="yellow"/>
        </w:rPr>
        <w:t>[13.7 MPa]</w:t>
      </w:r>
      <w:r>
        <w:t>.</w:t>
      </w:r>
    </w:p>
    <w:p>
      <w:pPr>
        <w:pStyle w:val="P36"/>
      </w:pPr>
      <w:r>
        <w:t>Ladders</w:t>
      </w:r>
    </w:p>
    <w:p>
      <w:pPr>
        <w:pStyle w:val="P37"/>
        <w:tabs>
          <w:tab w:val="left" w:pos="1418" w:leader="none"/>
          <w:tab w:val="clear" w:pos="1440" w:leader="none"/>
        </w:tabs>
        <w:ind w:hanging="709" w:left="1418"/>
      </w:pPr>
      <w:r>
        <w:t>Fabricate ladders with rails, rungs, landings, and cages to meet the applicable requirements of OSHA, CFR Part 1910.27, and ANSI ASC A14.3-2008.</w:t>
      </w:r>
    </w:p>
    <w:p>
      <w:pPr>
        <w:pStyle w:val="P38"/>
        <w:tabs>
          <w:tab w:val="left" w:pos="2127" w:leader="none"/>
        </w:tabs>
        <w:ind w:hanging="709" w:left="2127"/>
      </w:pPr>
      <w:r>
        <w:t>Concentrated load of 1.1 kN plus 30 percent impact on rungs.</w:t>
      </w:r>
    </w:p>
    <w:p>
      <w:pPr>
        <w:pStyle w:val="P38"/>
        <w:tabs>
          <w:tab w:val="left" w:pos="2127" w:leader="none"/>
        </w:tabs>
        <w:ind w:hanging="709" w:left="2127"/>
      </w:pPr>
      <w:r>
        <w:t>Maximum rung deflection of l/360.</w:t>
      </w:r>
    </w:p>
    <w:p>
      <w:pPr>
        <w:pStyle w:val="P38"/>
        <w:tabs>
          <w:tab w:val="left" w:pos="2127" w:leader="none"/>
        </w:tabs>
        <w:ind w:hanging="709" w:left="2127"/>
      </w:pPr>
      <w:r>
        <w:t>Concentrated load of 1.1 kN plus 30 percent impact between consecutive attachments.</w:t>
      </w:r>
    </w:p>
    <w:p>
      <w:pPr>
        <w:pStyle w:val="P38"/>
        <w:tabs>
          <w:tab w:val="left" w:pos="2127" w:leader="none"/>
        </w:tabs>
        <w:ind w:hanging="709" w:left="2127"/>
      </w:pPr>
      <w:r>
        <w:t>Self closing gates at landings.</w:t>
      </w:r>
    </w:p>
    <w:p>
      <w:pPr>
        <w:pStyle w:val="P38"/>
        <w:tabs>
          <w:tab w:val="left" w:pos="2127" w:leader="none"/>
        </w:tabs>
        <w:ind w:hanging="709" w:left="2127"/>
      </w:pPr>
      <w:r>
        <w:t>Ladder extender when access is to be achieved by bending down on knee.</w:t>
      </w:r>
    </w:p>
    <w:p>
      <w:pPr>
        <w:pStyle w:val="P37"/>
        <w:tabs>
          <w:tab w:val="left" w:pos="1418" w:leader="none"/>
          <w:tab w:val="clear" w:pos="1440" w:leader="none"/>
        </w:tabs>
        <w:ind w:hanging="709" w:left="1418"/>
      </w:pPr>
      <w:r>
        <w:t>Flat Bar Ladders:</w:t>
      </w:r>
    </w:p>
    <w:p>
      <w:pPr>
        <w:pStyle w:val="P38"/>
        <w:tabs>
          <w:tab w:val="left" w:pos="2127" w:leader="none"/>
        </w:tabs>
        <w:ind w:hanging="709" w:left="2127"/>
      </w:pPr>
      <w:r>
        <w:t>Punch rails, pass rungs through rails, and weld on outside.</w:t>
      </w:r>
    </w:p>
    <w:p>
      <w:pPr>
        <w:pStyle w:val="P38"/>
        <w:tabs>
          <w:tab w:val="left" w:pos="2127" w:leader="none"/>
        </w:tabs>
        <w:ind w:hanging="709" w:left="2127"/>
      </w:pPr>
      <w:r>
        <w:t>Weld brackets to the ladder for fastening ladder to wall.</w:t>
      </w:r>
    </w:p>
    <w:p>
      <w:pPr>
        <w:pStyle w:val="P38"/>
      </w:pPr>
      <w:r>
        <w:t>All material shall be stainless steel or galvanized steel as noted on the Contract Drawings.</w:t>
      </w:r>
    </w:p>
    <w:p>
      <w:pPr>
        <w:pStyle w:val="P37"/>
        <w:tabs>
          <w:tab w:val="left" w:pos="1418" w:leader="none"/>
          <w:tab w:val="clear" w:pos="1440" w:leader="none"/>
        </w:tabs>
        <w:ind w:hanging="709" w:left="1418"/>
      </w:pPr>
      <w:r>
        <w:t>Aluminum Pre Engineered Pipe Ladders:</w:t>
      </w:r>
    </w:p>
    <w:p>
      <w:pPr>
        <w:pStyle w:val="P38"/>
        <w:tabs>
          <w:tab w:val="left" w:pos="2127" w:leader="none"/>
        </w:tabs>
        <w:ind w:hanging="709" w:left="2127"/>
      </w:pPr>
      <w:r>
        <w:t>Rungs:</w:t>
      </w:r>
    </w:p>
    <w:p>
      <w:pPr>
        <w:pStyle w:val="P46"/>
        <w:tabs>
          <w:tab w:val="left" w:pos="2880" w:leader="none"/>
        </w:tabs>
      </w:pPr>
      <w:r>
        <w:t>Aluminum extrusions of Alloy 6063 T6.</w:t>
      </w:r>
    </w:p>
    <w:p>
      <w:pPr>
        <w:pStyle w:val="P46"/>
      </w:pPr>
      <w:r>
        <w:t>Nonslip grip surface, 25 mm wide flat top, and semicircular bottom with mill finish.</w:t>
      </w:r>
    </w:p>
    <w:p>
      <w:pPr>
        <w:pStyle w:val="P46"/>
      </w:pPr>
      <w:r>
        <w:t>Diamondback, finish to match rails, as manufactured by Alcoa Building Products, Inc.</w:t>
      </w:r>
    </w:p>
    <w:p>
      <w:pPr>
        <w:pStyle w:val="P38"/>
        <w:tabs>
          <w:tab w:val="left" w:pos="2127" w:leader="none"/>
        </w:tabs>
        <w:ind w:hanging="709" w:left="2127"/>
      </w:pPr>
      <w:r>
        <w:t>Side Rails: ASTM B429/B429M-10e1, Alloy 6063 T6, 38 mm, Schedule 40 pipe with anodized finish, AA M32 C22 A41.</w:t>
      </w:r>
    </w:p>
    <w:p>
      <w:pPr>
        <w:pStyle w:val="P38"/>
        <w:tabs>
          <w:tab w:val="left" w:pos="2127" w:leader="none"/>
        </w:tabs>
        <w:ind w:hanging="709" w:left="2127"/>
      </w:pPr>
      <w:r>
        <w:t>Fasteners for Ladder Attachments and Cage Assembly: Stainless steel.</w:t>
      </w:r>
    </w:p>
    <w:p>
      <w:pPr>
        <w:pStyle w:val="P38"/>
        <w:tabs>
          <w:tab w:val="left" w:pos="2127" w:leader="none"/>
        </w:tabs>
        <w:ind w:hanging="709" w:left="2127"/>
      </w:pPr>
      <w:r>
        <w:t>Welded, pop riveted, or glued construction is not acceptable.</w:t>
      </w:r>
    </w:p>
    <w:p>
      <w:pPr>
        <w:pStyle w:val="P38"/>
        <w:tabs>
          <w:tab w:val="left" w:pos="2127" w:leader="none"/>
        </w:tabs>
        <w:ind w:hanging="709" w:left="2127"/>
      </w:pPr>
      <w:r>
        <w:t>Fabricate to longest length as practical but not to exceed 7.3 m.</w:t>
      </w:r>
    </w:p>
    <w:p>
      <w:pPr>
        <w:pStyle w:val="P38"/>
        <w:tabs>
          <w:tab w:val="left" w:pos="2127" w:leader="none"/>
        </w:tabs>
        <w:ind w:hanging="709" w:left="2127"/>
      </w:pPr>
      <w:r>
        <w:t>Furnish support attachments to side rails at a maximum spacing of 1.8 m.</w:t>
      </w:r>
    </w:p>
    <w:p>
      <w:pPr>
        <w:pStyle w:val="P37"/>
        <w:tabs>
          <w:tab w:val="left" w:pos="1418" w:leader="none"/>
          <w:tab w:val="clear" w:pos="1440" w:leader="none"/>
        </w:tabs>
        <w:ind w:hanging="709" w:left="1418"/>
      </w:pPr>
      <w:r>
        <w:t>Ladder Safety Post or Ladder Extender:</w:t>
      </w:r>
    </w:p>
    <w:p>
      <w:pPr>
        <w:pStyle w:val="P38"/>
        <w:tabs>
          <w:tab w:val="left" w:pos="2127" w:leader="none"/>
        </w:tabs>
        <w:ind w:hanging="709" w:left="2127"/>
      </w:pPr>
      <w:r>
        <w:t xml:space="preserve">Telescoping tubular, spring balanced and automatically locking in the raised position, with a release lever for unlocking. </w:t>
      </w:r>
    </w:p>
    <w:p>
      <w:pPr>
        <w:pStyle w:val="P38"/>
        <w:tabs>
          <w:tab w:val="left" w:pos="2127" w:leader="none"/>
        </w:tabs>
        <w:ind w:hanging="709" w:left="2127"/>
      </w:pPr>
      <w:r>
        <w:t>Fabricated retractable ladder extender.</w:t>
      </w:r>
    </w:p>
    <w:p>
      <w:pPr>
        <w:pStyle w:val="P38"/>
        <w:tabs>
          <w:tab w:val="left" w:pos="2127" w:leader="none"/>
        </w:tabs>
        <w:ind w:hanging="709" w:left="2127"/>
        <w:rPr>
          <w:highlight w:val="yellow"/>
        </w:rPr>
      </w:pPr>
      <w:r>
        <w:t xml:space="preserve">Material: </w:t>
      </w:r>
      <w:r>
        <w:rPr>
          <w:highlight w:val="yellow"/>
        </w:rPr>
        <w:t>[</w:t>
      </w:r>
      <w:r>
        <w:rPr>
          <w:highlight w:val="yellow"/>
          <w:shd w:val="clear" w:color="auto" w:fill="D9D9D9"/>
        </w:rPr>
        <w:t>Hot dip galvanized steel in accordance with CSA G164M Consultant to amend with replacement standard for withdrawn G164] [Stainless steel, AISI Type 316] [Aluminum</w:t>
      </w:r>
      <w:r>
        <w:rPr>
          <w:highlight w:val="yellow"/>
        </w:rPr>
        <w:t>]</w:t>
      </w:r>
      <w:r>
        <w:rPr>
          <w:highlight w:val="yellow"/>
          <w:shd w:val="clear" w:color="auto" w:fill="D9D9D9"/>
        </w:rPr>
        <w:t xml:space="preserve"> </w:t>
      </w:r>
    </w:p>
    <w:p>
      <w:pPr>
        <w:pStyle w:val="P36"/>
      </w:pPr>
      <w:r>
        <w:t>Safety Climb Device</w:t>
      </w:r>
    </w:p>
    <w:p>
      <w:pPr>
        <w:pStyle w:val="P37"/>
        <w:tabs>
          <w:tab w:val="left" w:pos="1418" w:leader="none"/>
          <w:tab w:val="clear" w:pos="1440" w:leader="none"/>
        </w:tabs>
        <w:ind w:hanging="709" w:left="1418"/>
      </w:pPr>
      <w:r>
        <w:t>General:</w:t>
      </w:r>
    </w:p>
    <w:p>
      <w:pPr>
        <w:pStyle w:val="P38"/>
        <w:tabs>
          <w:tab w:val="left" w:pos="2127" w:leader="none"/>
        </w:tabs>
        <w:ind w:hanging="709" w:left="2127"/>
      </w:pPr>
      <w:r>
        <w:t xml:space="preserve">Conforms to ANSI ASC A14.3-2008 and </w:t>
      </w:r>
      <w:r>
        <w:rPr>
          <w:highlight w:val="yellow"/>
        </w:rPr>
        <w:t>[OSHA CFR Part 1910.27 Consultant to replace with appropriate Canadian and/or provincial regulation and reference].</w:t>
      </w:r>
    </w:p>
    <w:p>
      <w:pPr>
        <w:pStyle w:val="P38"/>
        <w:tabs>
          <w:tab w:val="left" w:pos="2127" w:leader="none"/>
        </w:tabs>
        <w:ind w:hanging="709" w:left="2127"/>
      </w:pPr>
      <w:r>
        <w:t>Belt and harness shall withstand minimum drop test of 113 kg in 1.8 m free fall.</w:t>
      </w:r>
    </w:p>
    <w:p>
      <w:pPr>
        <w:pStyle w:val="P38"/>
        <w:tabs>
          <w:tab w:val="left" w:pos="2127" w:leader="none"/>
        </w:tabs>
        <w:ind w:hanging="709" w:left="2127"/>
      </w:pPr>
      <w:r>
        <w:t xml:space="preserve">Fall Prevention System Material: </w:t>
      </w:r>
      <w:r>
        <w:rPr>
          <w:highlight w:val="yellow"/>
        </w:rPr>
        <w:t>[Aluminum 6061 T6.] [Hot dip galvanized steel in accordance with [Consultant to replace withdrawn standard G164 with an alternate appropriate standard reference]</w:t>
      </w:r>
      <w:r>
        <w:t xml:space="preserve"> </w:t>
      </w:r>
      <w:r>
        <w:rPr>
          <w:highlight w:val="yellow"/>
        </w:rPr>
        <w:t>[Stainless steel, AISI Type 316.]</w:t>
      </w:r>
    </w:p>
    <w:p>
      <w:pPr>
        <w:pStyle w:val="P37"/>
        <w:tabs>
          <w:tab w:val="left" w:pos="1418" w:leader="none"/>
          <w:tab w:val="clear" w:pos="1440" w:leader="none"/>
        </w:tabs>
        <w:ind w:hanging="709" w:left="1418"/>
      </w:pPr>
      <w:r>
        <w:t>Components and Accessories:</w:t>
      </w:r>
    </w:p>
    <w:p>
      <w:pPr>
        <w:pStyle w:val="P38"/>
        <w:tabs>
          <w:tab w:val="left" w:pos="2127" w:leader="none"/>
        </w:tabs>
        <w:ind w:hanging="709" w:left="2127"/>
      </w:pPr>
      <w:r>
        <w:t>Main Components: Sleeve or Trolley, Safety Harness, and Carrier or Climbing Rail.</w:t>
      </w:r>
    </w:p>
    <w:p>
      <w:pPr>
        <w:pStyle w:val="P38"/>
        <w:tabs>
          <w:tab w:val="left" w:pos="2127" w:leader="none"/>
        </w:tabs>
        <w:ind w:hanging="709" w:left="2127"/>
      </w:pPr>
      <w:r>
        <w:t>Ladder rung clamps with [</w:t>
      </w:r>
      <w:r>
        <w:rPr>
          <w:highlight w:val="yellow"/>
        </w:rPr>
        <w:t>aluminum] [hot dip galvanized steel] [stainless steel, AISI Type 316,]</w:t>
      </w:r>
      <w:r>
        <w:t xml:space="preserve"> mounting brackets and hardware.</w:t>
      </w:r>
    </w:p>
    <w:p>
      <w:pPr>
        <w:pStyle w:val="P38"/>
        <w:tabs>
          <w:tab w:val="left" w:pos="2127" w:leader="none"/>
        </w:tabs>
        <w:ind w:hanging="709" w:left="2127"/>
      </w:pPr>
      <w:r>
        <w:t>Removable extension kit with tie-down rod or trolley gate, mandrel, and carrier rail for ladders under manholes and hatches.</w:t>
      </w:r>
    </w:p>
    <w:p>
      <w:pPr>
        <w:pStyle w:val="P37"/>
        <w:tabs>
          <w:tab w:val="left" w:pos="1418" w:leader="none"/>
          <w:tab w:val="clear" w:pos="1440" w:leader="none"/>
        </w:tabs>
        <w:ind w:hanging="709" w:left="1418"/>
      </w:pPr>
      <w:r>
        <w:t xml:space="preserve">Manufacturers and Products: </w:t>
      </w:r>
    </w:p>
    <w:p>
      <w:pPr>
        <w:pStyle w:val="P38"/>
        <w:tabs>
          <w:tab w:val="left" w:pos="2127" w:leader="none"/>
        </w:tabs>
        <w:ind w:hanging="709" w:left="2127"/>
      </w:pPr>
      <w:r>
        <w:t>Canadian Safety Equipment Inc., North Safety Products Canada</w:t>
      </w:r>
    </w:p>
    <w:p>
      <w:pPr>
        <w:pStyle w:val="P38"/>
        <w:tabs>
          <w:tab w:val="left" w:pos="2127" w:leader="none"/>
        </w:tabs>
        <w:ind w:hanging="709" w:left="2127"/>
      </w:pPr>
      <w:r>
        <w:t>TS Group (Ontario), TS Safety Rail System.</w:t>
      </w:r>
    </w:p>
    <w:p>
      <w:pPr>
        <w:pStyle w:val="P38"/>
        <w:tabs>
          <w:tab w:val="left" w:pos="2127" w:leader="none"/>
        </w:tabs>
        <w:ind w:hanging="709" w:left="2127"/>
      </w:pPr>
      <w:r>
        <w:t>Approved Equivalent</w:t>
      </w:r>
    </w:p>
    <w:p>
      <w:pPr>
        <w:pStyle w:val="P36"/>
      </w:pPr>
      <w:r>
        <w:t>Aluminum Platforms</w:t>
      </w:r>
    </w:p>
    <w:p>
      <w:pPr>
        <w:pStyle w:val="P37"/>
        <w:tabs>
          <w:tab w:val="left" w:pos="1418" w:leader="none"/>
          <w:tab w:val="clear" w:pos="1440" w:leader="none"/>
        </w:tabs>
        <w:ind w:hanging="709" w:left="1418"/>
      </w:pPr>
      <w:r>
        <w:t>Aluminum, Structural Shapes, and Plates: B209 and B308, Alloy 6061 T6.</w:t>
      </w:r>
    </w:p>
    <w:p>
      <w:pPr>
        <w:pStyle w:val="P37"/>
        <w:tabs>
          <w:tab w:val="left" w:pos="1418" w:leader="none"/>
          <w:tab w:val="clear" w:pos="1440" w:leader="none"/>
        </w:tabs>
        <w:ind w:hanging="709" w:left="1418"/>
      </w:pPr>
      <w:r>
        <w:t>Design framing members and connections in accordance with AA30 and other applicable standards.</w:t>
      </w:r>
    </w:p>
    <w:p>
      <w:pPr>
        <w:pStyle w:val="P37"/>
        <w:tabs>
          <w:tab w:val="left" w:pos="1418" w:leader="none"/>
          <w:tab w:val="clear" w:pos="1440" w:leader="none"/>
        </w:tabs>
        <w:ind w:hanging="709" w:left="1418"/>
      </w:pPr>
      <w:r>
        <w:t>Design’s Qualification: Calculations and shop drawings required for the Contractor’s design must be stamped by a registered engineer, licensed in the Province of Ontario.</w:t>
      </w:r>
    </w:p>
    <w:p>
      <w:pPr>
        <w:pStyle w:val="P37"/>
        <w:tabs>
          <w:tab w:val="left" w:pos="1418" w:leader="none"/>
          <w:tab w:val="clear" w:pos="1440" w:leader="none"/>
        </w:tabs>
        <w:ind w:hanging="709" w:left="1418"/>
      </w:pPr>
      <w:r>
        <w:t>Design Criteria:</w:t>
      </w:r>
    </w:p>
    <w:p>
      <w:pPr>
        <w:pStyle w:val="P38"/>
        <w:tabs>
          <w:tab w:val="left" w:pos="2127" w:leader="none"/>
        </w:tabs>
        <w:ind w:hanging="709" w:left="2127"/>
      </w:pPr>
      <w:r>
        <w:t>Comply with the requirements of the OBC.</w:t>
      </w:r>
    </w:p>
    <w:p>
      <w:pPr>
        <w:pStyle w:val="P38"/>
        <w:tabs>
          <w:tab w:val="left" w:pos="2127" w:leader="none"/>
        </w:tabs>
        <w:ind w:hanging="709" w:left="2127"/>
      </w:pPr>
      <w:r>
        <w:t>Uniform Service Load: 5.0 kPa minimum.</w:t>
      </w:r>
    </w:p>
    <w:p>
      <w:pPr>
        <w:pStyle w:val="P38"/>
        <w:tabs>
          <w:tab w:val="left" w:pos="2127" w:leader="none"/>
        </w:tabs>
        <w:ind w:hanging="709" w:left="2127"/>
      </w:pPr>
      <w:r>
        <w:t>Maximum Deflection: 6 mm or L/240.</w:t>
      </w:r>
    </w:p>
    <w:p>
      <w:pPr>
        <w:pStyle w:val="P38"/>
        <w:tabs>
          <w:tab w:val="left" w:pos="2127" w:leader="none"/>
        </w:tabs>
        <w:ind w:hanging="709" w:left="2127"/>
        <w:rPr>
          <w:highlight w:val="yellow"/>
        </w:rPr>
      </w:pPr>
      <w:r>
        <w:rPr>
          <w:highlight w:val="yellow"/>
        </w:rPr>
        <w:t>[For support points, use locations indicated on drawings. Point loads at all support points are [F: 12 kN]</w:t>
      </w:r>
      <w:r>
        <w:t xml:space="preserve"> </w:t>
      </w:r>
      <w:r>
        <w:rPr>
          <w:highlight w:val="yellow"/>
        </w:rPr>
        <w:t>maximum. If additional support points are required, design and provide additional members that will safely resist new loads at no additional cost].</w:t>
      </w:r>
    </w:p>
    <w:p>
      <w:pPr>
        <w:pStyle w:val="P38"/>
        <w:tabs>
          <w:tab w:val="left" w:pos="2127" w:leader="none"/>
        </w:tabs>
        <w:ind w:hanging="709" w:left="2127"/>
      </w:pPr>
      <w:r>
        <w:t>Do not use existing building framing as part of lateral load resisting system.</w:t>
      </w:r>
    </w:p>
    <w:p>
      <w:pPr>
        <w:pStyle w:val="P38"/>
        <w:tabs>
          <w:tab w:val="left" w:pos="2127" w:leader="none"/>
        </w:tabs>
        <w:ind w:hanging="709" w:left="2127"/>
      </w:pPr>
      <w:r>
        <w:t>Design platforms to accommodate openings for piping, ducting, and electrical services as shown on the drawings.</w:t>
      </w:r>
    </w:p>
    <w:p>
      <w:pPr>
        <w:pStyle w:val="P37"/>
        <w:tabs>
          <w:tab w:val="left" w:pos="1418" w:leader="none"/>
          <w:tab w:val="clear" w:pos="1440" w:leader="none"/>
        </w:tabs>
        <w:ind w:hanging="709" w:left="1418"/>
      </w:pPr>
      <w:r>
        <w:t>Design and provide other items such as aluminum grating, aluminum stairs, aluminum railing, bolts, welds, anchors, etc. in compliance with the requirements of this Section.</w:t>
      </w:r>
    </w:p>
    <w:p>
      <w:pPr>
        <w:pStyle w:val="P37"/>
        <w:tabs>
          <w:tab w:val="left" w:pos="1418" w:leader="none"/>
          <w:tab w:val="clear" w:pos="1440" w:leader="none"/>
        </w:tabs>
        <w:ind w:hanging="709" w:left="1418"/>
      </w:pPr>
      <w:r>
        <w:t>Field measure areas around equipment prior to fabrication. Design platforms and grating so that gaps around the perimeter of equipment do not exceed 75 mm clearance.]</w:t>
      </w:r>
    </w:p>
    <w:p>
      <w:pPr>
        <w:pStyle w:val="P36"/>
      </w:pPr>
      <w:r>
        <w:t>Stairs</w:t>
      </w:r>
    </w:p>
    <w:p>
      <w:pPr>
        <w:pStyle w:val="P37"/>
        <w:tabs>
          <w:tab w:val="left" w:pos="1418" w:leader="none"/>
          <w:tab w:val="clear" w:pos="1440" w:leader="none"/>
        </w:tabs>
        <w:ind w:hanging="709" w:left="1418"/>
      </w:pPr>
      <w:r>
        <w:t>Design stairs in accordance with Ontario Building Code and for the additional requirements specified.</w:t>
      </w:r>
    </w:p>
    <w:p>
      <w:pPr>
        <w:pStyle w:val="P37"/>
        <w:tabs>
          <w:tab w:val="left" w:pos="1418" w:leader="none"/>
          <w:tab w:val="clear" w:pos="1440" w:leader="none"/>
        </w:tabs>
        <w:ind w:hanging="709" w:left="1418"/>
      </w:pPr>
      <w:r>
        <w:t>Fabricate stairs as detailed on the Contract Documents and install using stainless steel anchor bolts.</w:t>
      </w:r>
    </w:p>
    <w:p>
      <w:pPr>
        <w:pStyle w:val="P37"/>
        <w:tabs>
          <w:tab w:val="left" w:pos="1418" w:leader="none"/>
          <w:tab w:val="clear" w:pos="1440" w:leader="none"/>
        </w:tabs>
        <w:ind w:hanging="709" w:left="1418"/>
      </w:pPr>
      <w:r>
        <w:t>Design the tread sections to limit deflection to 1/180th of the span under a concentrated load of 1.0 kN at the centre.</w:t>
      </w:r>
    </w:p>
    <w:p>
      <w:pPr>
        <w:pStyle w:val="P37"/>
        <w:tabs>
          <w:tab w:val="left" w:pos="1418" w:leader="none"/>
          <w:tab w:val="clear" w:pos="1440" w:leader="none"/>
        </w:tabs>
        <w:ind w:hanging="709" w:left="1418"/>
      </w:pPr>
      <w:r>
        <w:t>For handrail requirements, refer to Section 05512 - Aluminum Handrails.</w:t>
      </w:r>
    </w:p>
    <w:p>
      <w:pPr>
        <w:pStyle w:val="P37"/>
        <w:tabs>
          <w:tab w:val="left" w:pos="1418" w:leader="none"/>
          <w:tab w:val="clear" w:pos="1440" w:leader="none"/>
        </w:tabs>
        <w:ind w:hanging="709" w:left="1418"/>
      </w:pPr>
      <w:r>
        <w:t>Fabricate stairs with open grating treads of welded grating with slip-resistant, solid nosing.</w:t>
      </w:r>
    </w:p>
    <w:p>
      <w:pPr>
        <w:pStyle w:val="P36"/>
      </w:pPr>
      <w:r>
        <w:t>Lifting Hooks</w:t>
      </w:r>
    </w:p>
    <w:p>
      <w:pPr>
        <w:pStyle w:val="P37"/>
        <w:tabs>
          <w:tab w:val="left" w:pos="1418" w:leader="none"/>
          <w:tab w:val="clear" w:pos="1440" w:leader="none"/>
        </w:tabs>
        <w:ind w:hanging="709" w:left="1418"/>
      </w:pPr>
      <w:r>
        <w:t>Design hooks to withstand loads imposed with a minimum safety factory of 3.</w:t>
      </w:r>
    </w:p>
    <w:p>
      <w:pPr>
        <w:pStyle w:val="P37"/>
        <w:tabs>
          <w:tab w:val="left" w:pos="1418" w:leader="none"/>
          <w:tab w:val="clear" w:pos="1440" w:leader="none"/>
        </w:tabs>
        <w:ind w:hanging="709" w:left="1418"/>
      </w:pPr>
      <w:r>
        <w:t>Hot-dip galvanize steel lifting hooks after fabrication.</w:t>
      </w:r>
    </w:p>
    <w:p>
      <w:pPr>
        <w:pStyle w:val="P37"/>
        <w:tabs>
          <w:tab w:val="left" w:pos="1418" w:leader="none"/>
          <w:tab w:val="clear" w:pos="1440" w:leader="none"/>
        </w:tabs>
        <w:ind w:hanging="709" w:left="1418"/>
      </w:pPr>
      <w:r>
        <w:t>Cast hooks into concrete slab or beams at the location(s) shown. Do not weld hooks to structural steel beams without prior written authorization from the Consultant.</w:t>
      </w:r>
    </w:p>
    <w:p>
      <w:pPr>
        <w:pStyle w:val="P36"/>
      </w:pPr>
      <w:r>
        <w:t>Protective Steel Angle</w:t>
      </w:r>
    </w:p>
    <w:p>
      <w:pPr>
        <w:pStyle w:val="P37"/>
        <w:tabs>
          <w:tab w:val="left" w:pos="1418" w:leader="none"/>
          <w:tab w:val="clear" w:pos="1440" w:leader="none"/>
        </w:tabs>
        <w:ind w:hanging="709" w:left="1418"/>
      </w:pPr>
      <w:r>
        <w:t>Fabricate hot-dip galvanized steel angles for casting into concrete as indicated on the Drawings.</w:t>
      </w:r>
    </w:p>
    <w:p>
      <w:pPr>
        <w:pStyle w:val="P37"/>
        <w:tabs>
          <w:tab w:val="left" w:pos="1418" w:leader="none"/>
          <w:tab w:val="clear" w:pos="1440" w:leader="none"/>
        </w:tabs>
        <w:ind w:hanging="709" w:left="1418"/>
      </w:pPr>
      <w:r>
        <w:t>Use headed anchor studs of a minimum 12 mm diameter in diameter by 150 mm long. Space studs at 400 mm.</w:t>
      </w:r>
    </w:p>
    <w:p>
      <w:pPr>
        <w:pStyle w:val="P35"/>
      </w:pPr>
      <w:r>
        <w:t>EXECUTION</w:t>
      </w:r>
    </w:p>
    <w:p>
      <w:pPr>
        <w:pStyle w:val="P36"/>
      </w:pPr>
      <w:r>
        <w:t>Floor Plate</w:t>
      </w:r>
    </w:p>
    <w:p>
      <w:pPr>
        <w:pStyle w:val="P37"/>
      </w:pPr>
      <w:r>
        <w:t>Install floor plate covers in accordance with detailed shop drawings.</w:t>
      </w:r>
    </w:p>
    <w:p>
      <w:pPr>
        <w:pStyle w:val="P37"/>
      </w:pPr>
      <w:r>
        <w:t>Accurately position floor plates prior to welding or bolting, such that covers are level with floor surface.</w:t>
      </w:r>
    </w:p>
    <w:p>
      <w:pPr>
        <w:pStyle w:val="P37"/>
      </w:pPr>
      <w:r>
        <w:t>Grind all field welds smooth.</w:t>
      </w:r>
    </w:p>
    <w:p>
      <w:pPr>
        <w:pStyle w:val="P37"/>
      </w:pPr>
      <w:r>
        <w:t>Grind all projected corners and edges above finish floor to bevel edges to level with finish floor.</w:t>
      </w:r>
    </w:p>
    <w:p>
      <w:pPr>
        <w:pStyle w:val="P37"/>
      </w:pPr>
      <w:r>
        <w:t>Use stainless steel anchors.</w:t>
      </w:r>
    </w:p>
    <w:p>
      <w:pPr>
        <w:pStyle w:val="P36"/>
      </w:pPr>
      <w:r>
        <w:t>Access Covers</w:t>
      </w:r>
    </w:p>
    <w:p>
      <w:pPr>
        <w:pStyle w:val="P37"/>
        <w:tabs>
          <w:tab w:val="left" w:pos="1418" w:leader="none"/>
          <w:tab w:val="clear" w:pos="1440" w:leader="none"/>
        </w:tabs>
        <w:ind w:hanging="709" w:left="1418"/>
      </w:pPr>
      <w:r>
        <w:t>Accurately position prior to placing concrete, such that covers are flush with the floor surface.</w:t>
      </w:r>
    </w:p>
    <w:p>
      <w:pPr>
        <w:pStyle w:val="P37"/>
        <w:tabs>
          <w:tab w:val="left" w:pos="1418" w:leader="none"/>
          <w:tab w:val="clear" w:pos="1440" w:leader="none"/>
        </w:tabs>
        <w:ind w:hanging="709" w:left="1418"/>
      </w:pPr>
      <w:r>
        <w:t>Protect from damage resulting from concrete placement. Thoroughly clean exposed surfaces of any concrete spillage in order to obtain a clean, uniform appearance.</w:t>
      </w:r>
    </w:p>
    <w:p>
      <w:pPr>
        <w:pStyle w:val="P36"/>
      </w:pPr>
      <w:r>
        <w:t>Safety Climb Device System</w:t>
      </w:r>
    </w:p>
    <w:p>
      <w:pPr>
        <w:pStyle w:val="P37"/>
        <w:tabs>
          <w:tab w:val="left" w:pos="1418" w:leader="none"/>
          <w:tab w:val="clear" w:pos="1440" w:leader="none"/>
        </w:tabs>
        <w:ind w:hanging="709" w:left="1418"/>
      </w:pPr>
      <w:r>
        <w:t>Provide for each ladder where the unbroken height between levels exceeds 6 m, or at lesser heights where indicated on Drawings.</w:t>
      </w:r>
    </w:p>
    <w:p>
      <w:pPr>
        <w:pStyle w:val="P37"/>
        <w:tabs>
          <w:tab w:val="left" w:pos="1418" w:leader="none"/>
          <w:tab w:val="clear" w:pos="1440" w:leader="none"/>
        </w:tabs>
        <w:ind w:hanging="709" w:left="1418"/>
      </w:pPr>
      <w:r>
        <w:t>Install in accordance with the manufacturer’s instructions.</w:t>
      </w:r>
    </w:p>
    <w:p>
      <w:pPr>
        <w:pStyle w:val="P37"/>
        <w:tabs>
          <w:tab w:val="left" w:pos="1418" w:leader="none"/>
          <w:tab w:val="clear" w:pos="1440" w:leader="none"/>
        </w:tabs>
        <w:ind w:hanging="709" w:left="1418"/>
      </w:pPr>
      <w:r>
        <w:t>Furnish additional accessories required to complete the system for each ladder.</w:t>
      </w:r>
    </w:p>
    <w:p>
      <w:pPr>
        <w:pStyle w:val="P37"/>
        <w:tabs>
          <w:tab w:val="left" w:pos="1418" w:leader="none"/>
          <w:tab w:val="clear" w:pos="1440" w:leader="none"/>
        </w:tabs>
        <w:ind w:hanging="709" w:left="1418"/>
      </w:pPr>
      <w:r>
        <w:t>Furnish one harness for each ladder equipped with a safety climb device.</w:t>
      </w:r>
    </w:p>
    <w:p>
      <w:pPr>
        <w:pStyle w:val="P37"/>
        <w:tabs>
          <w:tab w:val="left" w:pos="1418" w:leader="none"/>
          <w:tab w:val="clear" w:pos="1440" w:leader="none"/>
        </w:tabs>
        <w:ind w:hanging="709" w:left="1418"/>
      </w:pPr>
      <w:r>
        <w:t>Furnish pivot sections at platforms, landings, and roofs.</w:t>
      </w:r>
    </w:p>
    <w:p>
      <w:pPr>
        <w:pStyle w:val="P37"/>
        <w:tabs>
          <w:tab w:val="left" w:pos="1418" w:leader="none"/>
          <w:tab w:val="clear" w:pos="1440" w:leader="none"/>
        </w:tabs>
        <w:ind w:hanging="709" w:left="1418"/>
      </w:pPr>
      <w:r>
        <w:t>When installed to required height, the fall prevention system shall be rigid and an integral part of the structure.</w:t>
      </w:r>
    </w:p>
    <w:p>
      <w:pPr>
        <w:pStyle w:val="P36"/>
      </w:pPr>
      <w:r>
        <w:t>Field Quality Control</w:t>
      </w:r>
    </w:p>
    <w:p>
      <w:pPr>
        <w:pStyle w:val="P37"/>
        <w:tabs>
          <w:tab w:val="left" w:pos="1418" w:leader="none"/>
          <w:tab w:val="clear" w:pos="1440" w:leader="none"/>
        </w:tabs>
        <w:ind w:hanging="709" w:left="1418"/>
      </w:pPr>
      <w:r>
        <w:t>Clean off dirt on installed floor plate surfaces.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STRUCTURAL</w:t>
    </w:r>
    <w:r>
      <w:rPr>
        <w:rFonts w:ascii="Arial" w:hAnsi="Arial"/>
      </w:rPr>
      <w:tab/>
      <w:t>2015-04-22</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ind w:firstLine="90" w:left="-90"/>
    </w:pPr>
  </w:p>
  <w:p>
    <w:pPr>
      <w:tabs>
        <w:tab w:val="center" w:pos="5040" w:leader="none"/>
        <w:tab w:val="right" w:pos="10080" w:leader="none"/>
        <w:tab w:val="right" w:pos="10350" w:leader="none"/>
      </w:tabs>
    </w:pPr>
    <w:r>
      <w:rPr>
        <w:rFonts w:ascii="Calibri (Body)" w:hAnsi="Calibri (Body)"/>
        <w:sz w:val="22"/>
      </w:rPr>
      <w:t>CONTRACT NO. SSTR4559</w:t>
      <w:tab/>
      <w:tab/>
      <w:t>Section 05502</w:t>
    </w:r>
  </w:p>
  <w:p>
    <w:pPr>
      <w:tabs>
        <w:tab w:val="left" w:pos="-1440" w:leader="none"/>
        <w:tab w:val="left" w:pos="-720" w:leader="none"/>
        <w:tab w:val="left" w:pos="0" w:leader="none"/>
        <w:tab w:val="center" w:pos="5040" w:leader="none"/>
        <w:tab w:val="center" w:pos="5220" w:leader="none"/>
        <w:tab w:val="right" w:pos="10080" w:leader="none"/>
        <w:tab w:val="right" w:pos="10350" w:leader="none"/>
      </w:tabs>
    </w:pPr>
    <w:r>
      <w:rPr>
        <w:rFonts w:ascii="Calibri (Body)" w:hAnsi="Calibri (Body)"/>
        <w:b w:val="1"/>
        <w:sz w:val="22"/>
      </w:rPr>
      <w:tab/>
      <w:t>METAL FABRICATIONS - STRUCTURAL</w:t>
    </w:r>
    <w:r>
      <w:rPr>
        <w:rFonts w:ascii="Calibri (Body)" w:hAnsi="Calibri (Body)"/>
        <w:sz w:val="22"/>
      </w:rPr>
      <w:tab/>
      <w:t>2017-02-15</w:t>
    </w:r>
  </w:p>
  <w:p>
    <w:pPr>
      <w:tabs>
        <w:tab w:val="center" w:pos="5040" w:leader="none"/>
        <w:tab w:val="center" w:pos="5175" w:leader="none"/>
        <w:tab w:val="right" w:pos="10080"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center" w:pos="504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05502</w:t>
      <w:tab/>
      <w:t>CONTRACT NO. SSTR4559</w:t>
      <w:tab/>
    </w:r>
  </w:p>
  <w:p>
    <w:pPr>
      <w:pBdr>
        <w:top w:val="single" w:sz="4" w:space="0" w:shadow="0" w:frame="0"/>
      </w:pBdr>
      <w:tabs>
        <w:tab w:val="left" w:pos="-1440" w:leader="none"/>
        <w:tab w:val="left" w:pos="-720" w:leader="none"/>
        <w:tab w:val="left" w:pos="0" w:leader="none"/>
        <w:tab w:val="center" w:pos="5040" w:leader="none"/>
        <w:tab w:val="right" w:pos="10350" w:leader="none"/>
      </w:tabs>
    </w:pPr>
    <w:r>
      <w:rPr>
        <w:rFonts w:ascii="Calibri (Body)" w:hAnsi="Calibri (Body)"/>
        <w:sz w:val="22"/>
      </w:rPr>
      <w:t>2017-02-15</w:t>
    </w:r>
    <w:r>
      <w:rPr>
        <w:rFonts w:ascii="Calibri (Body)" w:hAnsi="Calibri (Body)"/>
        <w:b w:val="1"/>
        <w:sz w:val="22"/>
      </w:rPr>
      <w:tab/>
      <w:t>METAL FABRICATIONS - STRUCTURAL</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4FB14D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666A01"/>
    <w:multiLevelType w:val="hybridMultilevel"/>
    <w:lvl w:ilvl="0" w:tplc="594B6071">
      <w:start w:val="1"/>
      <w:numFmt w:val="bullet"/>
      <w:suff w:val="tab"/>
      <w:lvlText w:val=""/>
      <w:lvlJc w:val="left"/>
      <w:pPr>
        <w:ind w:hanging="360" w:left="720"/>
        <w:tabs>
          <w:tab w:val="left" w:pos="720" w:leader="none"/>
        </w:tabs>
      </w:pPr>
      <w:rPr>
        <w:rFonts w:ascii="Symbol" w:hAnsi="Symbol"/>
      </w:rPr>
    </w:lvl>
    <w:lvl w:ilvl="1" w:tplc="4DE76149">
      <w:start w:val="1"/>
      <w:numFmt w:val="bullet"/>
      <w:suff w:val="tab"/>
      <w:lvlText w:val="o"/>
      <w:lvlJc w:val="left"/>
      <w:pPr>
        <w:ind w:hanging="360" w:left="1440"/>
        <w:tabs>
          <w:tab w:val="left" w:pos="1440" w:leader="none"/>
        </w:tabs>
      </w:pPr>
      <w:rPr>
        <w:rFonts w:ascii="Courier New" w:hAnsi="Courier New"/>
      </w:rPr>
    </w:lvl>
    <w:lvl w:ilvl="2" w:tplc="61E5E77E">
      <w:start w:val="1"/>
      <w:numFmt w:val="bullet"/>
      <w:suff w:val="tab"/>
      <w:lvlText w:val=""/>
      <w:lvlJc w:val="left"/>
      <w:pPr>
        <w:ind w:hanging="360" w:left="2160"/>
        <w:tabs>
          <w:tab w:val="left" w:pos="2160" w:leader="none"/>
        </w:tabs>
      </w:pPr>
      <w:rPr>
        <w:rFonts w:ascii="Wingdings" w:hAnsi="Wingdings"/>
      </w:rPr>
    </w:lvl>
    <w:lvl w:ilvl="3" w:tplc="215FCDF5">
      <w:start w:val="1"/>
      <w:numFmt w:val="bullet"/>
      <w:suff w:val="tab"/>
      <w:lvlText w:val=""/>
      <w:lvlJc w:val="left"/>
      <w:pPr>
        <w:ind w:hanging="360" w:left="2880"/>
        <w:tabs>
          <w:tab w:val="left" w:pos="2880" w:leader="none"/>
        </w:tabs>
      </w:pPr>
      <w:rPr>
        <w:rFonts w:ascii="Symbol" w:hAnsi="Symbol"/>
      </w:rPr>
    </w:lvl>
    <w:lvl w:ilvl="4" w:tplc="5D8B9C59">
      <w:start w:val="1"/>
      <w:numFmt w:val="bullet"/>
      <w:suff w:val="tab"/>
      <w:lvlText w:val="o"/>
      <w:lvlJc w:val="left"/>
      <w:pPr>
        <w:ind w:hanging="360" w:left="3600"/>
        <w:tabs>
          <w:tab w:val="left" w:pos="3600" w:leader="none"/>
        </w:tabs>
      </w:pPr>
      <w:rPr>
        <w:rFonts w:ascii="Courier New" w:hAnsi="Courier New"/>
      </w:rPr>
    </w:lvl>
    <w:lvl w:ilvl="5" w:tplc="2CDABA7B">
      <w:start w:val="1"/>
      <w:numFmt w:val="bullet"/>
      <w:suff w:val="tab"/>
      <w:lvlText w:val=""/>
      <w:lvlJc w:val="left"/>
      <w:pPr>
        <w:ind w:hanging="360" w:left="4320"/>
        <w:tabs>
          <w:tab w:val="left" w:pos="4320" w:leader="none"/>
        </w:tabs>
      </w:pPr>
      <w:rPr>
        <w:rFonts w:ascii="Wingdings" w:hAnsi="Wingdings"/>
      </w:rPr>
    </w:lvl>
    <w:lvl w:ilvl="6" w:tplc="5683E3F1">
      <w:start w:val="1"/>
      <w:numFmt w:val="bullet"/>
      <w:suff w:val="tab"/>
      <w:lvlText w:val=""/>
      <w:lvlJc w:val="left"/>
      <w:pPr>
        <w:ind w:hanging="360" w:left="5040"/>
        <w:tabs>
          <w:tab w:val="left" w:pos="5040" w:leader="none"/>
        </w:tabs>
      </w:pPr>
      <w:rPr>
        <w:rFonts w:ascii="Symbol" w:hAnsi="Symbol"/>
      </w:rPr>
    </w:lvl>
    <w:lvl w:ilvl="7" w:tplc="41D4F540">
      <w:start w:val="1"/>
      <w:numFmt w:val="bullet"/>
      <w:suff w:val="tab"/>
      <w:lvlText w:val="o"/>
      <w:lvlJc w:val="left"/>
      <w:pPr>
        <w:ind w:hanging="360" w:left="5760"/>
        <w:tabs>
          <w:tab w:val="left" w:pos="5760" w:leader="none"/>
        </w:tabs>
      </w:pPr>
      <w:rPr>
        <w:rFonts w:ascii="Courier New" w:hAnsi="Courier New"/>
      </w:rPr>
    </w:lvl>
    <w:lvl w:ilvl="8" w:tplc="16EA4819">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5"/>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1"/>
    <w:pPr>
      <w:tabs>
        <w:tab w:val="right" w:pos="8640" w:leader="dot"/>
      </w:tabs>
      <w:spacing w:after="0"/>
    </w:pPr>
    <w:rPr>
      <w:b w:val="1"/>
    </w:rPr>
  </w:style>
  <w:style w:type="paragraph" w:styleId="P29">
    <w:name w:val="Body Text + Underline"/>
    <w:aliases w:val="Ariak"/>
    <w:basedOn w:val="P1"/>
    <w:next w:val="P29"/>
    <w:pPr/>
    <w:rPr>
      <w:u w:val="single"/>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3"/>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w:basedOn w:val="P22"/>
    <w:next w:val="P35"/>
    <w:link w:val="C8"/>
    <w:qFormat/>
    <w:pPr>
      <w:numPr>
        <w:numId w:val="20"/>
      </w:numPr>
      <w:spacing w:before="160"/>
      <w:contextualSpacing w:val="1"/>
      <w:outlineLvl w:val="0"/>
    </w:pPr>
    <w:rPr>
      <w:rFonts w:ascii="Calibri" w:hAnsi="Calibri"/>
      <w:caps w:val="1"/>
    </w:rPr>
  </w:style>
  <w:style w:type="paragraph" w:styleId="P36">
    <w:name w:val="Heading 2"/>
    <w:aliases w:val="Heading 2 Char Char1"/>
    <w:basedOn w:val="P22"/>
    <w:next w:val="P0"/>
    <w:link w:val="C9"/>
    <w:qFormat/>
    <w:pPr>
      <w:numPr>
        <w:ilvl w:val="1"/>
        <w:numId w:val="20"/>
      </w:numPr>
      <w:spacing w:before="80"/>
      <w:contextualSpacing w:val="1"/>
      <w:outlineLvl w:val="1"/>
    </w:pPr>
    <w:rPr>
      <w:rFonts w:ascii="Calibri" w:hAnsi="Calibri"/>
      <w:u w:val="single"/>
    </w:rPr>
  </w:style>
  <w:style w:type="paragraph" w:styleId="P37">
    <w:name w:val="Heading 3"/>
    <w:aliases w:val="Heading 3 do not use"/>
    <w:basedOn w:val="P22"/>
    <w:next w:val="P37"/>
    <w:link w:val="C7"/>
    <w:qFormat/>
    <w:pPr>
      <w:numPr>
        <w:ilvl w:val="2"/>
        <w:numId w:val="20"/>
      </w:numPr>
      <w:contextualSpacing w:val="1"/>
      <w:outlineLvl w:val="2"/>
    </w:pPr>
    <w:rPr/>
  </w:style>
  <w:style w:type="paragraph" w:styleId="P38">
    <w:name w:val="Heading 4"/>
    <w:aliases w:val="Heading 4 do not use"/>
    <w:basedOn w:val="P22"/>
    <w:next w:val="P38"/>
    <w:link w:val="C10"/>
    <w:qFormat/>
    <w:pPr>
      <w:numPr>
        <w:ilvl w:val="3"/>
        <w:numId w:val="20"/>
      </w:numPr>
      <w:contextualSpacing w:val="1"/>
      <w:outlineLvl w:val="3"/>
    </w:pPr>
    <w:rPr/>
  </w:style>
  <w:style w:type="paragraph" w:styleId="P39">
    <w:name w:val="Heading 7"/>
    <w:basedOn w:val="P22"/>
    <w:next w:val="P0"/>
    <w:link w:val="C13"/>
    <w:qFormat/>
    <w:pPr>
      <w:numPr>
        <w:ilvl w:val="6"/>
        <w:numId w:val="20"/>
      </w:numPr>
      <w:contextualSpacing w:val="1"/>
      <w:outlineLvl w:val="6"/>
    </w:pPr>
    <w:rPr/>
  </w:style>
  <w:style w:type="paragraph" w:styleId="P40">
    <w:name w:val="List Bullet"/>
    <w:basedOn w:val="P23"/>
    <w:next w:val="P40"/>
    <w:pPr>
      <w:numPr>
        <w:numId w:val="2"/>
      </w:numPr>
    </w:pPr>
    <w:rPr/>
  </w:style>
  <w:style w:type="paragraph" w:styleId="P41">
    <w:name w:val="TOC 2"/>
    <w:basedOn w:val="P28"/>
    <w:next w:val="P48"/>
    <w:pPr>
      <w:tabs>
        <w:tab w:val="left" w:pos="1008" w:leader="none"/>
      </w:tabs>
      <w:ind w:left="720"/>
    </w:pPr>
    <w:rPr>
      <w:b w:val="0"/>
    </w:rPr>
  </w:style>
  <w:style w:type="paragraph" w:styleId="P42">
    <w:name w:val="Body Text + Arial"/>
    <w:aliases w:val="Underline"/>
    <w:basedOn w:val="P29"/>
    <w:next w:val="P42"/>
    <w:pPr/>
    <w:rPr/>
  </w:style>
  <w:style w:type="paragraph" w:styleId="P43">
    <w:name w:val="Exhibit--Title"/>
    <w:basedOn w:val="P32"/>
    <w:next w:val="P49"/>
    <w:pPr>
      <w:spacing w:before="0"/>
    </w:pPr>
    <w:rPr>
      <w:b w:val="1"/>
      <w:caps w:val="0"/>
      <w:sz w:val="20"/>
    </w:rPr>
  </w:style>
  <w:style w:type="paragraph" w:styleId="P44">
    <w:name w:val="Table Notes"/>
    <w:basedOn w:val="P33"/>
    <w:next w:val="P44"/>
    <w:pPr>
      <w:spacing w:after="320"/>
    </w:pPr>
    <w:rPr/>
  </w:style>
  <w:style w:type="paragraph" w:styleId="P45">
    <w:name w:val="Contents"/>
    <w:basedOn w:val="P35"/>
    <w:next w:val="P1"/>
    <w:pPr/>
    <w:rPr/>
  </w:style>
  <w:style w:type="paragraph" w:styleId="P46">
    <w:name w:val="Heading 5"/>
    <w:aliases w:val="Heading 5 do not use"/>
    <w:basedOn w:val="P38"/>
    <w:next w:val="P46"/>
    <w:link w:val="C11"/>
    <w:qFormat/>
    <w:pPr>
      <w:numPr>
        <w:ilvl w:val="4"/>
        <w:numId w:val="20"/>
      </w:numPr>
      <w:outlineLvl w:val="4"/>
    </w:pPr>
    <w:rPr/>
  </w:style>
  <w:style w:type="paragraph" w:styleId="P47">
    <w:name w:val="Heading 8"/>
    <w:basedOn w:val="P39"/>
    <w:next w:val="P0"/>
    <w:link w:val="C14"/>
    <w:qFormat/>
    <w:pPr>
      <w:numPr>
        <w:ilvl w:val="7"/>
        <w:numId w:val="20"/>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3"/>
    <w:next w:val="P1"/>
    <w:pPr/>
    <w:rPr>
      <w:i w:val="1"/>
    </w:rPr>
  </w:style>
  <w:style w:type="paragraph" w:styleId="P50">
    <w:name w:val="Heading 6"/>
    <w:aliases w:val="Heading 6 do not use"/>
    <w:basedOn w:val="P46"/>
    <w:next w:val="P0"/>
    <w:link w:val="C12"/>
    <w:qFormat/>
    <w:pPr>
      <w:numPr>
        <w:ilvl w:val="5"/>
        <w:numId w:val="20"/>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6"/>
    <w:rPr/>
  </w:style>
  <w:style w:type="character" w:styleId="C12">
    <w:name w:val="Heading 6 Char"/>
    <w:link w:val="P50"/>
    <w:rPr/>
  </w:style>
  <w:style w:type="character" w:styleId="C13">
    <w:name w:val="Heading 7 Char"/>
    <w:link w:val="P39"/>
    <w:rPr/>
  </w:style>
  <w:style w:type="character" w:styleId="C14">
    <w:name w:val="Heading 8 Char"/>
    <w:link w:val="P47"/>
    <w:rPr/>
  </w:style>
  <w:style w:type="character" w:styleId="C15">
    <w:name w:val="Heading 9 Char"/>
    <w:link w:val="P51"/>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2017-02-22T14:01:00Z</dcterms:created>
  <cp:lastModifiedBy>Ray</cp:lastModifiedBy>
  <cp:lastPrinted>2006-08-29T20:19:00Z</cp:lastPrinted>
  <dcterms:modified xsi:type="dcterms:W3CDTF">2022-10-04T19:38:51Z</dcterms:modified>
  <cp:revision>4</cp:revision>
  <dc:title>05502_Metal_Fabrications_-_Structural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ENVCPD-83-875</vt:lpwstr>
  </property>
  <property fmtid="{D5CDD505-2E9C-101B-9397-08002B2CF9AE}" pid="6" name="_dlc_DocIdItemGuid">
    <vt:lpwstr>ebfc51fd-8c35-411c-a965-58e63b5b4b9f</vt:lpwstr>
  </property>
  <property fmtid="{D5CDD505-2E9C-101B-9397-08002B2CF9AE}" pid="7" name="_dlc_DocIdUrl">
    <vt:lpwstr>https://mycloud.york.ca/projects/EnvServProgramDeliveryOffice/ProjectServer/AEL/_layouts/DocIdRedir.aspx?ID=ENVCPD-83-875, ENVCPD-83-875</vt:lpwstr>
  </property>
  <property fmtid="{D5CDD505-2E9C-101B-9397-08002B2CF9AE}" pid="8" name="ContentTypeId">
    <vt:lpwstr>0x0101001E76F5F51B06864FADA04BB3B6DF741B</vt:lpwstr>
  </property>
</Properties>
</file>