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B8607A" Type="http://schemas.openxmlformats.org/officeDocument/2006/relationships/officeDocument" Target="/word/document.xml" /><Relationship Id="coreR2B8607A" Type="http://schemas.openxmlformats.org/package/2006/relationships/metadata/core-properties" Target="/docProps/core.xml" /><Relationship Id="customR2B860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4 </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17,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8,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Phase 1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Legal Review (eDocs # 6284814)</w:t>
            </w: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tabs>
          <w:tab w:val="left" w:pos="1080" w:leader="none"/>
        </w:tabs>
      </w:pPr>
    </w:p>
    <w:p>
      <w:pPr>
        <w:pStyle w:val="P1"/>
        <w:rPr>
          <w:rFonts w:ascii="Calibri" w:hAnsi="Calibri"/>
        </w:rPr>
      </w:pPr>
    </w:p>
    <w:p>
      <w:pPr>
        <w:pStyle w:val="P1"/>
        <w:rPr>
          <w:rFonts w:ascii="Calibri" w:hAnsi="Calibri"/>
        </w:rPr>
      </w:pPr>
    </w:p>
    <w:p>
      <w:pPr>
        <w:pStyle w:val="P33"/>
        <w:tabs>
          <w:tab w:val="left" w:pos="1080" w:leader="none"/>
        </w:tabs>
        <w:ind w:hanging="1080" w:left="1080"/>
      </w:pPr>
      <w:r>
        <w:br w:type="page"/>
        <w:t>GEneral</w:t>
      </w:r>
    </w:p>
    <w:p>
      <w:pPr>
        <w:pStyle w:val="P34"/>
      </w:pPr>
      <w:r>
        <w:t>Related Sections</w:t>
      </w:r>
    </w:p>
    <w:p>
      <w:pPr>
        <w:pStyle w:val="P35"/>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Contractor is responsible for coordination of the Work.</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[List Sections specifying installation of products supplied but not installed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tabs>
          <w:tab w:val="left" w:pos="1418" w:leader="none"/>
        </w:tabs>
        <w:ind w:hanging="709" w:left="1418"/>
        <w:rPr>
          <w:highlight w:val="yellow"/>
        </w:rPr>
      </w:pPr>
    </w:p>
    <w:p>
      <w:pPr>
        <w:pStyle w:val="P35"/>
        <w:numPr>
          <w:ilvl w:val="2"/>
          <w:numId w:val="0"/>
        </w:numPr>
        <w:tabs>
          <w:tab w:val="left" w:pos="1418" w:leader="none"/>
        </w:tabs>
        <w:ind w:hanging="709" w:left="1418"/>
        <w:rPr>
          <w:i w:val="1"/>
          <w:highlight w:val="yellow"/>
        </w:rPr>
      </w:pPr>
      <w:r>
        <w:rPr>
          <w:i w:val="1"/>
          <w:highlight w:val="yellow"/>
        </w:rPr>
        <w:t>[List Sections specifying products installed but not supplied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Product requirements for </w:t>
      </w:r>
      <w:r>
        <w:rPr>
          <w:shd w:val="clear" w:color="auto" w:fill="FFFF00"/>
        </w:rPr>
        <w:t>...[item]...</w:t>
      </w:r>
      <w:r>
        <w:t xml:space="preserve">  for installation under this Section.</w:t>
      </w:r>
    </w:p>
    <w:p>
      <w:pPr>
        <w:pStyle w:val="P35"/>
        <w:numPr>
          <w:ilvl w:val="2"/>
          <w:numId w:val="0"/>
        </w:numPr>
        <w:tabs>
          <w:tab w:val="left" w:pos="1418" w:leader="none"/>
        </w:tabs>
        <w:ind w:hanging="709" w:left="1418"/>
      </w:pPr>
    </w:p>
    <w:p>
      <w:pPr>
        <w:pStyle w:val="P35"/>
        <w:numPr>
          <w:ilvl w:val="2"/>
          <w:numId w:val="0"/>
        </w:numPr>
        <w:tabs>
          <w:tab w:val="left" w:pos="1418" w:leader="none"/>
        </w:tabs>
        <w:ind w:hanging="709" w:left="1418"/>
        <w:rPr>
          <w:i w:val="1"/>
        </w:rPr>
      </w:pPr>
      <w:r>
        <w:rPr>
          <w:i w:val="1"/>
          <w:highlight w:val="yellow"/>
        </w:rPr>
        <w:t>[List Sections specifying related requirements.]</w:t>
      </w:r>
    </w:p>
    <w:p>
      <w:pPr>
        <w:pStyle w:val="P35"/>
        <w:tabs>
          <w:tab w:val="left" w:pos="1418" w:leader="none"/>
          <w:tab w:val="clear" w:pos="1440" w:leader="none"/>
        </w:tabs>
        <w:ind w:hanging="709" w:left="1418"/>
      </w:pPr>
      <w:r>
        <w:t xml:space="preserve">Section [______ – ____________]:  [Optional short phrase indicating relationship].</w:t>
      </w:r>
    </w:p>
    <w:p>
      <w:pPr>
        <w:pStyle w:val="P36"/>
        <w:rPr>
          <w:highlight w:val="yellow"/>
        </w:rPr>
      </w:pPr>
      <w:r>
        <w:rPr>
          <w:highlight w:val="yellow"/>
        </w:rPr>
        <w:t xml:space="preserve">Section 01300 – Submittals </w:t>
      </w:r>
    </w:p>
    <w:p>
      <w:pPr>
        <w:pStyle w:val="P36"/>
        <w:rPr>
          <w:highlight w:val="yellow"/>
        </w:rPr>
      </w:pPr>
      <w:r>
        <w:rPr>
          <w:highlight w:val="yellow"/>
        </w:rPr>
        <w:t>Section 08800 – Glazing</w:t>
      </w:r>
    </w:p>
    <w:p>
      <w:pPr>
        <w:pStyle w:val="P36"/>
        <w:rPr>
          <w:highlight w:val="yellow"/>
        </w:rPr>
      </w:pPr>
      <w:r>
        <w:rPr>
          <w:highlight w:val="yellow"/>
        </w:rPr>
        <w:t>Section 15100 – Plumbing Piping</w:t>
      </w:r>
    </w:p>
    <w:p>
      <w:pPr>
        <w:pStyle w:val="P34"/>
      </w:pPr>
      <w:r>
        <w:t>References</w:t>
      </w:r>
    </w:p>
    <w:p>
      <w:pPr>
        <w:pStyle w:val="P35"/>
        <w:tabs>
          <w:tab w:val="left" w:pos="1418" w:leader="none"/>
          <w:tab w:val="clear" w:pos="1440" w:leader="none"/>
        </w:tabs>
        <w:ind w:hanging="709" w:left="1418"/>
      </w:pPr>
      <w:bookmarkStart w:id="0" w:name="OLE_LINK1"/>
      <w:bookmarkStart w:id="1" w:name="OLE_LINK2"/>
      <w:r>
        <w:t>Comply with the latest edition of the following statutes, codes, standards and all amendments thereto:</w:t>
      </w:r>
    </w:p>
    <w:p>
      <w:pPr>
        <w:pStyle w:val="P36"/>
      </w:pPr>
      <w:bookmarkEnd w:id="0"/>
      <w:bookmarkEnd w:id="1"/>
      <w:r>
        <w:t>American Society for Testing and Materials (ASTM)</w:t>
      </w:r>
    </w:p>
    <w:p>
      <w:pPr>
        <w:pStyle w:val="P43"/>
      </w:pPr>
      <w:r>
        <w:t>ASTM B456-11e1, Standard Specification for Electrodeposited Coatings of Copper Plus Nickel Plus Chromium and Nickel Plus Chromium.</w:t>
      </w:r>
    </w:p>
    <w:p>
      <w:pPr>
        <w:pStyle w:val="P43"/>
      </w:pPr>
      <w:r>
        <w:t>ASTM A653/A653M-15, Standard Specification for Steel Sheet, Zinc Coated (Galvanized) or Zinc-Iron Alloy-Coated (Galvannealed) by the Hot Dip Process.</w:t>
      </w:r>
    </w:p>
    <w:p>
      <w:pPr>
        <w:pStyle w:val="P43"/>
      </w:pPr>
      <w:r>
        <w:t>ASTM A924/A924M-14, Standard Specification for General Requirements for Steel Sheet, Metallic Coated by the Hot Dip Process.</w:t>
      </w:r>
    </w:p>
    <w:p>
      <w:pPr>
        <w:pStyle w:val="P43"/>
      </w:pPr>
      <w:r>
        <w:t>ASTM C1503-08(2013), Standard Specification for Silvered Flat Glass Mirror.</w:t>
      </w:r>
    </w:p>
    <w:p>
      <w:pPr>
        <w:pStyle w:val="P36"/>
      </w:pPr>
      <w:r>
        <w:t>Canadian General Standards Board (CGSB)</w:t>
      </w:r>
    </w:p>
    <w:p>
      <w:pPr>
        <w:pStyle w:val="P43"/>
        <w:rPr>
          <w:i w:val="1"/>
        </w:rPr>
      </w:pPr>
      <w:r>
        <w:rPr>
          <w:i w:val="1"/>
          <w:highlight w:val="yellow"/>
        </w:rPr>
        <w:t>[</w:t>
      </w:r>
      <w:r>
        <w:rPr>
          <w:i w:val="1"/>
          <w:highlight w:val="yellow"/>
        </w:rPr>
        <w:t>Consultant to provide alternative standard</w:t>
      </w:r>
      <w:r>
        <w:rPr>
          <w:i w:val="1"/>
          <w:highlight w:val="yellow"/>
        </w:rPr>
        <w:t xml:space="preserve"> if not ASTM C1503-08(2013)</w:t>
      </w:r>
      <w:r>
        <w:rPr>
          <w:i w:val="1"/>
          <w:highlight w:val="yellow"/>
        </w:rPr>
        <w:t>]</w:t>
      </w:r>
    </w:p>
    <w:p>
      <w:pPr>
        <w:pStyle w:val="P43"/>
      </w:pPr>
      <w:r>
        <w:t>CGSB 31 GP 107Ma, Non-inhibited Phosphoric Acid Base Metal Conditioner and Rust Remover.</w:t>
      </w:r>
    </w:p>
    <w:p>
      <w:pPr>
        <w:pStyle w:val="P36"/>
      </w:pPr>
      <w:r>
        <w:t>Canadian Standards Association (CSA)</w:t>
      </w:r>
    </w:p>
    <w:p>
      <w:pPr>
        <w:pStyle w:val="P43"/>
      </w:pPr>
      <w:r>
        <w:t>CAN/CSA B651-12, Accessible Design for the Built Environment.</w:t>
      </w:r>
    </w:p>
    <w:p>
      <w:pPr>
        <w:pStyle w:val="P34"/>
      </w:pPr>
      <w:r>
        <w:t>Submittals</w:t>
      </w:r>
    </w:p>
    <w:p>
      <w:pPr>
        <w:pStyle w:val="P35"/>
        <w:tabs>
          <w:tab w:val="left" w:pos="1418" w:leader="none"/>
          <w:tab w:val="clear" w:pos="1440" w:leader="none"/>
        </w:tabs>
        <w:ind w:hanging="709" w:left="1418"/>
      </w:pPr>
      <w:r>
        <w:t>Shop Drawings:</w:t>
      </w:r>
    </w:p>
    <w:p>
      <w:pPr>
        <w:pStyle w:val="P36"/>
        <w:tabs>
          <w:tab w:val="left" w:pos="2127" w:leader="none"/>
        </w:tabs>
        <w:ind w:hanging="709" w:left="2127"/>
      </w:pPr>
      <w:r>
        <w:t xml:space="preserve">Submit shop drawings in accordance with </w:t>
      </w:r>
      <w:r>
        <w:rPr>
          <w:highlight w:val="yellow"/>
        </w:rPr>
        <w:t>Section 01300 - Submittals</w:t>
      </w:r>
      <w:r>
        <w:t>.</w:t>
      </w:r>
    </w:p>
    <w:p>
      <w:pPr>
        <w:pStyle w:val="P36"/>
        <w:tabs>
          <w:tab w:val="left" w:pos="2127" w:leader="none"/>
        </w:tabs>
        <w:ind w:hanging="709" w:left="2127"/>
      </w:pPr>
      <w:r>
        <w:t xml:space="preserve">Indicate size and description of components, base material, surface finish inside and out, hardware and locks, attachment devices, description of rough in frame, </w:t>
      </w:r>
      <w:r>
        <w:rPr>
          <w:highlight w:val="yellow"/>
        </w:rPr>
        <w:t>[building in details of anchors for grab bars</w:t>
      </w:r>
      <w:r>
        <w:rPr>
          <w:highlight w:val="lightGray"/>
        </w:rPr>
        <w:t>]</w:t>
      </w:r>
      <w:r>
        <w:t>.</w:t>
      </w:r>
    </w:p>
    <w:p>
      <w:pPr>
        <w:pStyle w:val="P35"/>
        <w:tabs>
          <w:tab w:val="left" w:pos="1418" w:leader="none"/>
          <w:tab w:val="clear" w:pos="1440" w:leader="none"/>
        </w:tabs>
        <w:ind w:hanging="709" w:left="1418"/>
      </w:pPr>
      <w:r>
        <w:t>Samples:</w:t>
      </w:r>
    </w:p>
    <w:p>
      <w:pPr>
        <w:pStyle w:val="P36"/>
        <w:tabs>
          <w:tab w:val="left" w:pos="2127" w:leader="none"/>
        </w:tabs>
        <w:ind w:hanging="709" w:left="2127"/>
      </w:pPr>
      <w:r>
        <w:t xml:space="preserve">Submit samples in accordance with </w:t>
      </w:r>
      <w:r>
        <w:rPr>
          <w:highlight w:val="yellow"/>
        </w:rPr>
        <w:t>Section 01300 - Submittals</w:t>
      </w:r>
      <w:r>
        <w:t>.</w:t>
      </w:r>
    </w:p>
    <w:p>
      <w:pPr>
        <w:pStyle w:val="P36"/>
        <w:tabs>
          <w:tab w:val="left" w:pos="2127" w:leader="none"/>
        </w:tabs>
        <w:ind w:hanging="709" w:left="2127"/>
      </w:pPr>
      <w:r>
        <w:t>Samples to be returned for inclusion into the Work.</w:t>
      </w:r>
    </w:p>
    <w:p>
      <w:pPr>
        <w:pStyle w:val="P35"/>
        <w:tabs>
          <w:tab w:val="left" w:pos="1418" w:leader="none"/>
          <w:tab w:val="clear" w:pos="1440" w:leader="none"/>
        </w:tabs>
        <w:ind w:hanging="709" w:left="1418"/>
      </w:pPr>
      <w:r>
        <w:t>Closeout Submittals:</w:t>
      </w:r>
    </w:p>
    <w:p>
      <w:pPr>
        <w:pStyle w:val="P36"/>
        <w:tabs>
          <w:tab w:val="left" w:pos="2127" w:leader="none"/>
        </w:tabs>
        <w:ind w:hanging="709" w:left="2127"/>
      </w:pPr>
      <w:r>
        <w:t>Provide maintenance data for toilet and bath accessories.</w:t>
      </w:r>
    </w:p>
    <w:p>
      <w:pPr>
        <w:pStyle w:val="P34"/>
      </w:pPr>
      <w:r>
        <w:t>Extra Materials</w:t>
      </w:r>
    </w:p>
    <w:p>
      <w:pPr>
        <w:pStyle w:val="P35"/>
        <w:tabs>
          <w:tab w:val="left" w:pos="1418" w:leader="none"/>
          <w:tab w:val="clear" w:pos="1440" w:leader="none"/>
        </w:tabs>
        <w:ind w:hanging="709" w:left="1418"/>
      </w:pPr>
      <w:r>
        <w:t>Provide special tools required for accessing, assembly/disassembly or removal for toilet and bath accessories.</w:t>
      </w:r>
    </w:p>
    <w:p>
      <w:pPr>
        <w:pStyle w:val="P35"/>
        <w:tabs>
          <w:tab w:val="left" w:pos="1418" w:leader="none"/>
          <w:tab w:val="clear" w:pos="1440" w:leader="none"/>
        </w:tabs>
        <w:ind w:hanging="709" w:left="1418"/>
      </w:pPr>
      <w:r>
        <w:t>Deliver special tools to the Consultant.</w:t>
      </w:r>
    </w:p>
    <w:p>
      <w:pPr>
        <w:pStyle w:val="P33"/>
      </w:pPr>
      <w:r>
        <w:t>PRODUCTS</w:t>
      </w:r>
    </w:p>
    <w:p>
      <w:pPr>
        <w:pStyle w:val="P34"/>
      </w:pPr>
      <w:r>
        <w:t>Materials</w:t>
      </w:r>
    </w:p>
    <w:p>
      <w:pPr>
        <w:pStyle w:val="P35"/>
        <w:tabs>
          <w:tab w:val="left" w:pos="1418" w:leader="none"/>
          <w:tab w:val="clear" w:pos="1440" w:leader="none"/>
        </w:tabs>
        <w:ind w:hanging="709" w:left="1418"/>
      </w:pPr>
      <w:r>
        <w:t xml:space="preserve">Sheet steel: to ASTM A653/A653M-15 with </w:t>
      </w:r>
      <w:r>
        <w:rPr>
          <w:highlight w:val="yellow"/>
        </w:rPr>
        <w:t>[ZF001]</w:t>
      </w:r>
      <w:r>
        <w:t xml:space="preserve"> designation zinc coating.</w:t>
      </w:r>
    </w:p>
    <w:p>
      <w:pPr>
        <w:pStyle w:val="P35"/>
        <w:tabs>
          <w:tab w:val="left" w:pos="1418" w:leader="none"/>
          <w:tab w:val="clear" w:pos="1440" w:leader="none"/>
        </w:tabs>
        <w:ind w:hanging="709" w:left="1418"/>
      </w:pPr>
      <w:r>
        <w:t xml:space="preserve">Stainless steel sheet metal: to </w:t>
      </w:r>
      <w:r>
        <w:rPr>
          <w:i w:val="1"/>
          <w:highlight w:val="yellow"/>
        </w:rPr>
        <w:t>[Consultant to provide alternative standard to withdrawn ASTM A167]</w:t>
      </w:r>
      <w:r>
        <w:t xml:space="preserve">, Type </w:t>
      </w:r>
      <w:r>
        <w:rPr>
          <w:highlight w:val="yellow"/>
        </w:rPr>
        <w:t xml:space="preserve">[  ]</w:t>
      </w:r>
      <w:r>
        <w:t xml:space="preserve">, with </w:t>
      </w:r>
      <w:r>
        <w:rPr>
          <w:highlight w:val="yellow"/>
        </w:rPr>
        <w:t xml:space="preserve">[  ]</w:t>
      </w:r>
      <w:r>
        <w:t xml:space="preserve"> finish.</w:t>
      </w:r>
    </w:p>
    <w:p>
      <w:pPr>
        <w:pStyle w:val="P35"/>
        <w:tabs>
          <w:tab w:val="left" w:pos="1418" w:leader="none"/>
          <w:tab w:val="clear" w:pos="1440" w:leader="none"/>
        </w:tabs>
        <w:ind w:hanging="709" w:left="1418"/>
      </w:pPr>
      <w:r>
        <w:t xml:space="preserve">Stainless steel tubing: Type </w:t>
      </w:r>
      <w:r>
        <w:rPr>
          <w:highlight w:val="yellow"/>
        </w:rPr>
        <w:t xml:space="preserve">[  ]</w:t>
      </w:r>
      <w:r>
        <w:t xml:space="preserve">, commercial grade, seamless welded, </w:t>
      </w:r>
      <w:r>
        <w:rPr>
          <w:highlight w:val="yellow"/>
        </w:rPr>
        <w:t>[1.2]</w:t>
      </w:r>
      <w:r>
        <w:t xml:space="preserve"> mm wall thickness.</w:t>
      </w:r>
    </w:p>
    <w:p>
      <w:pPr>
        <w:pStyle w:val="P35"/>
        <w:tabs>
          <w:tab w:val="left" w:pos="1418" w:leader="none"/>
          <w:tab w:val="clear" w:pos="1440" w:leader="none"/>
        </w:tabs>
        <w:ind w:hanging="709" w:left="1418"/>
      </w:pPr>
      <w:r>
        <w:t>Fasteners: concealed screws and bolts hot dip galvanized, exposed fasteners to match face of unit. Expansion shields fibre, lead or rubber as recommended by the accessory manufacturer for component and its intended use.</w:t>
      </w:r>
    </w:p>
    <w:p>
      <w:pPr>
        <w:pStyle w:val="P34"/>
      </w:pPr>
      <w:r>
        <w:t>Components</w:t>
      </w:r>
    </w:p>
    <w:p>
      <w:pPr>
        <w:pStyle w:val="P35"/>
        <w:tabs>
          <w:tab w:val="left" w:pos="1418" w:leader="none"/>
          <w:tab w:val="clear" w:pos="1440" w:leader="none"/>
        </w:tabs>
        <w:ind w:hanging="709" w:left="1418"/>
      </w:pPr>
      <w:r>
        <w:t xml:space="preserve">Toilet tissue dispenser: </w:t>
      </w:r>
      <w:r>
        <w:rPr>
          <w:highlight w:val="yellow"/>
        </w:rPr>
        <w:t>[single] [double]</w:t>
      </w:r>
      <w:r>
        <w:t xml:space="preserve"> fold tissue, </w:t>
      </w:r>
      <w:r>
        <w:rPr>
          <w:highlight w:val="yellow"/>
        </w:rPr>
        <w:t>[stainless] [chrome plated] [white enamelled]</w:t>
      </w:r>
      <w:r>
        <w:t xml:space="preserve"> steel cabinet, hinged front panel, refill indicator slot, lock and key, cabinet capacity of 1,000 tissues.</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Paper towel dispenser: for </w:t>
      </w:r>
      <w:r>
        <w:rPr>
          <w:highlight w:val="yellow"/>
        </w:rPr>
        <w:t>[single] [double] [fold] [roll] [folded and roll]</w:t>
      </w:r>
      <w:r>
        <w:t xml:space="preserve"> paper towels, </w:t>
      </w:r>
      <w:r>
        <w:rPr>
          <w:highlight w:val="yellow"/>
        </w:rPr>
        <w:t>[stainless] [chrome plated] [white enamelled]</w:t>
      </w:r>
      <w:r>
        <w:t xml:space="preserve"> steel cabinet, hinged front panel, </w:t>
      </w:r>
      <w:r>
        <w:rPr>
          <w:highlight w:val="yellow"/>
        </w:rPr>
        <w:t>[refill indicator slot]</w:t>
      </w:r>
      <w:r>
        <w:t xml:space="preserve">, lock and key, </w:t>
      </w:r>
      <w:r>
        <w:rPr>
          <w:highlight w:val="yellow"/>
        </w:rPr>
        <w:t>[surface] [semi recessed] [recessed]</w:t>
      </w:r>
      <w:r>
        <w:t xml:space="preserve"> mounted.</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Combination towel dispenser/waste receptacle</w:t>
      </w:r>
      <w:r>
        <w:rPr>
          <w:highlight w:val="yellow"/>
        </w:rPr>
        <w:t>: [recessed] [semi recessed]</w:t>
      </w:r>
      <w:r>
        <w:t xml:space="preserve"> wall unit, approximately </w:t>
      </w:r>
      <w:r>
        <w:rPr>
          <w:highlight w:val="yellow"/>
        </w:rPr>
        <w:t>[355] [430</w:t>
      </w:r>
      <w:r>
        <w:rPr>
          <w:highlight w:val="lightGray"/>
        </w:rPr>
        <w:t>]</w:t>
      </w:r>
      <w:r>
        <w:t xml:space="preserve"> mm wide, </w:t>
      </w:r>
      <w:r>
        <w:rPr>
          <w:highlight w:val="yellow"/>
        </w:rPr>
        <w:t xml:space="preserve">[  ]</w:t>
      </w:r>
      <w:r>
        <w:t xml:space="preserve">  mm high, </w:t>
      </w:r>
      <w:r>
        <w:rPr>
          <w:highlight w:val="yellow"/>
        </w:rPr>
        <w:t>[190]</w:t>
      </w:r>
      <w:r>
        <w:t xml:space="preserve"> mm deep. Interior of </w:t>
      </w:r>
      <w:r>
        <w:rPr>
          <w:highlight w:val="yellow"/>
        </w:rPr>
        <w:t>[0.8</w:t>
      </w:r>
      <w:r>
        <w:rPr>
          <w:highlight w:val="lightGray"/>
        </w:rPr>
        <w:t>]</w:t>
      </w:r>
      <w:r>
        <w:t xml:space="preserve"> mm galvanized steel, exterior of </w:t>
      </w:r>
      <w:r>
        <w:rPr>
          <w:highlight w:val="yellow"/>
        </w:rPr>
        <w:t>[0.8]</w:t>
      </w:r>
      <w:r>
        <w:t xml:space="preserve"> mm stainless steel. Suitable for dispensing folded or roll paper towels. Removable galvanized steel waste receptacle, lockable access door with continuous full height stainless steel hinge.</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Soap dispenser: </w:t>
      </w:r>
      <w:r>
        <w:rPr>
          <w:highlight w:val="yellow"/>
        </w:rPr>
        <w:t>[liquid] [lather]</w:t>
      </w:r>
      <w:r>
        <w:t xml:space="preserve"> push in valve </w:t>
      </w:r>
      <w:r>
        <w:rPr>
          <w:highlight w:val="yellow"/>
        </w:rPr>
        <w:t>[64 mm] [102 mm] [152 mm]</w:t>
      </w:r>
      <w:r>
        <w:t xml:space="preserve"> spout, self contained </w:t>
      </w:r>
      <w:r>
        <w:rPr>
          <w:highlight w:val="yellow"/>
        </w:rPr>
        <w:t>[340 mL glass] [340 mL translucent polyethylene] [1.14 L tank] [1.5 L tank]</w:t>
      </w:r>
      <w:r>
        <w:t xml:space="preserve">, stainless steel piston and valve assembly, tamper proof filler lock, </w:t>
      </w:r>
      <w:r>
        <w:rPr>
          <w:highlight w:val="yellow"/>
        </w:rPr>
        <w:t>[surface] [under counter] [recessed]</w:t>
      </w:r>
      <w:r>
        <w:t xml:space="preserve"> mounted, exposed metal components chrome plated.</w:t>
      </w:r>
    </w:p>
    <w:p>
      <w:pPr>
        <w:pStyle w:val="P36"/>
        <w:tabs>
          <w:tab w:val="left" w:pos="2127" w:leader="none"/>
        </w:tabs>
        <w:ind w:hanging="709" w:left="2127"/>
      </w:pPr>
      <w:r>
        <w:t xml:space="preserve">Acceptable material: </w:t>
      </w:r>
      <w:r>
        <w:rPr>
          <w:highlight w:val="yellow"/>
        </w:rPr>
        <w:t>[___]</w:t>
      </w:r>
      <w:r>
        <w:t>.</w:t>
      </w:r>
    </w:p>
    <w:p>
      <w:pPr>
        <w:pStyle w:val="P35"/>
        <w:tabs>
          <w:tab w:val="left" w:pos="1418" w:leader="none"/>
          <w:tab w:val="clear" w:pos="1440" w:leader="none"/>
        </w:tabs>
        <w:ind w:hanging="709" w:left="1418"/>
      </w:pPr>
      <w:r>
        <w:t xml:space="preserve">Feminine napkin disposal bin: </w:t>
      </w:r>
      <w:r>
        <w:rPr>
          <w:highlight w:val="yellow"/>
        </w:rPr>
        <w:t>[stainless steel] [white enameled] [chrome plated,] [surface] [semi recessed] [recessed]</w:t>
      </w:r>
      <w:r>
        <w:t xml:space="preserve"> unit </w:t>
      </w:r>
      <w:r>
        <w:rPr>
          <w:highlight w:val="yellow"/>
        </w:rPr>
        <w:t>[including rough-in frame],</w:t>
      </w:r>
      <w:r>
        <w:t xml:space="preserve"> continuous hinged door, self closing, embossed with </w:t>
      </w:r>
      <w:r>
        <w:rPr>
          <w:highlight w:val="yellow"/>
        </w:rPr>
        <w:t>[“napkin disposal”] [“receptacle de serviette-sanitaire”] [universally accepted symbol]</w:t>
      </w:r>
      <w:r>
        <w:t xml:space="preserve">, removable </w:t>
      </w:r>
      <w:r>
        <w:rPr>
          <w:highlight w:val="yellow"/>
        </w:rPr>
        <w:t>[stainless steel] [plastic]</w:t>
      </w:r>
      <w:r>
        <w:t xml:space="preserve"> receptacles fitted with spring clip for deodorizer block.</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Hand dryer: listed under re examination service of ULC and CSA approved.</w:t>
      </w:r>
    </w:p>
    <w:p>
      <w:pPr>
        <w:pStyle w:val="P36"/>
        <w:tabs>
          <w:tab w:val="left" w:pos="2127" w:leader="none"/>
        </w:tabs>
        <w:ind w:hanging="709" w:left="2127"/>
      </w:pPr>
      <w:r>
        <w:t xml:space="preserve">Mounting </w:t>
      </w:r>
      <w:r>
        <w:rPr>
          <w:highlight w:val="yellow"/>
        </w:rPr>
        <w:t>[surface] [recessed]</w:t>
      </w:r>
      <w:r>
        <w:t>.</w:t>
      </w:r>
    </w:p>
    <w:p>
      <w:pPr>
        <w:pStyle w:val="P36"/>
        <w:tabs>
          <w:tab w:val="left" w:pos="2127" w:leader="none"/>
        </w:tabs>
        <w:ind w:hanging="709" w:left="2127"/>
      </w:pPr>
      <w:r>
        <w:t>Wall box: 16 gauge steel.</w:t>
      </w:r>
    </w:p>
    <w:p>
      <w:pPr>
        <w:pStyle w:val="P36"/>
        <w:tabs>
          <w:tab w:val="left" w:pos="2127" w:leader="none"/>
        </w:tabs>
        <w:ind w:hanging="709" w:left="2127"/>
      </w:pPr>
      <w:r>
        <w:t xml:space="preserve">Cover: </w:t>
      </w:r>
      <w:r>
        <w:rPr>
          <w:highlight w:val="yellow"/>
        </w:rPr>
        <w:t>[porcelain enamel, colour [___]], [stainless steel] [chrome plated] [white enamel]</w:t>
      </w:r>
      <w:r>
        <w:t>.</w:t>
      </w:r>
    </w:p>
    <w:p>
      <w:pPr>
        <w:pStyle w:val="P36"/>
        <w:tabs>
          <w:tab w:val="left" w:pos="2127" w:leader="none"/>
        </w:tabs>
        <w:ind w:hanging="709" w:left="2127"/>
      </w:pPr>
      <w:r>
        <w:t xml:space="preserve">Motor: Universal type, 0.075 kW (1/10 HP), 7,500 RPM, resilient mounting, sealed, lubricated bearings, fuse protected, </w:t>
      </w:r>
      <w:r>
        <w:rPr>
          <w:highlight w:val="yellow"/>
        </w:rPr>
        <w:t xml:space="preserve">[  ]</w:t>
      </w:r>
      <w:r>
        <w:t xml:space="preserve"> V, </w:t>
      </w:r>
      <w:r>
        <w:rPr>
          <w:highlight w:val="yellow"/>
        </w:rPr>
        <w:t xml:space="preserve">[  ]</w:t>
      </w:r>
      <w:r>
        <w:t xml:space="preserve">  Amp.</w:t>
      </w:r>
    </w:p>
    <w:p>
      <w:pPr>
        <w:pStyle w:val="P36"/>
        <w:tabs>
          <w:tab w:val="left" w:pos="2127" w:leader="none"/>
        </w:tabs>
        <w:ind w:hanging="709" w:left="2127"/>
      </w:pPr>
      <w:r>
        <w:t xml:space="preserve">Fan: double inlet centrifugal type, dynamically balanced, directly mounted on motor shaft, </w:t>
      </w:r>
      <w:r>
        <w:rPr>
          <w:highlight w:val="yellow"/>
        </w:rPr>
        <w:t>[120]</w:t>
      </w:r>
      <w:r>
        <w:t xml:space="preserve"> Cubic Feet per Minute.</w:t>
      </w:r>
    </w:p>
    <w:p>
      <w:pPr>
        <w:pStyle w:val="P36"/>
        <w:tabs>
          <w:tab w:val="left" w:pos="2127" w:leader="none"/>
        </w:tabs>
        <w:ind w:hanging="709" w:left="2127"/>
      </w:pPr>
      <w:r>
        <w:t>Heating element: protected by an automatic, resetting circuit breaker, isolated from nozzle.</w:t>
      </w:r>
    </w:p>
    <w:p>
      <w:pPr>
        <w:pStyle w:val="P36"/>
        <w:tabs>
          <w:tab w:val="left" w:pos="2127" w:leader="none"/>
        </w:tabs>
        <w:ind w:hanging="709" w:left="2127"/>
      </w:pPr>
      <w:r>
        <w:t xml:space="preserve">Timer: cam operated mechanical type designed to operate hand dryer for not less than </w:t>
      </w:r>
      <w:r>
        <w:rPr>
          <w:highlight w:val="yellow"/>
        </w:rPr>
        <w:t>[30] [40]</w:t>
      </w:r>
      <w:r>
        <w:t xml:space="preserve"> seconds </w:t>
      </w:r>
      <w:r>
        <w:rPr>
          <w:highlight w:val="yellow"/>
        </w:rPr>
        <w:t>[field</w:t>
      </w:r>
      <w:r>
        <w:t xml:space="preserve"> </w:t>
      </w:r>
      <w:r>
        <w:rPr>
          <w:highlight w:val="yellow"/>
        </w:rPr>
        <w:t>adjustable]</w:t>
      </w:r>
      <w:r>
        <w:t>.</w:t>
      </w:r>
    </w:p>
    <w:p>
      <w:pPr>
        <w:pStyle w:val="P36"/>
        <w:tabs>
          <w:tab w:val="left" w:pos="2127" w:leader="none"/>
        </w:tabs>
        <w:ind w:hanging="709" w:left="2127"/>
      </w:pPr>
      <w:r>
        <w:t xml:space="preserve">Electronic dryer: power controlled by infrared admitting, receiving electronic control device positioned to dryer on when hands are placed under nozzle. Operation to continue for no more than </w:t>
      </w:r>
      <w:r>
        <w:rPr>
          <w:highlight w:val="yellow"/>
        </w:rPr>
        <w:t>[80]</w:t>
      </w:r>
      <w:r>
        <w:t xml:space="preserve"> seconds of continued use.</w:t>
      </w:r>
    </w:p>
    <w:p>
      <w:pPr>
        <w:pStyle w:val="P36"/>
        <w:tabs>
          <w:tab w:val="left" w:pos="2127" w:leader="none"/>
        </w:tabs>
        <w:ind w:hanging="709" w:left="2127"/>
      </w:pPr>
      <w:r>
        <w:t>Nozzle</w:t>
      </w:r>
      <w:r>
        <w:rPr>
          <w:highlight w:val="yellow"/>
        </w:rPr>
        <w:t>: [stainless steel] [chrome plated cast Zamak], [fixed] [360</w:t>
      </w:r>
      <w:r>
        <w:rPr>
          <w:rFonts w:ascii="Symbol" w:hAnsi="Symbol"/>
          <w:highlight w:val="yellow"/>
        </w:rPr>
        <w:t>E</w:t>
      </w:r>
      <w:r>
        <w:rPr>
          <w:highlight w:val="yellow"/>
        </w:rPr>
        <w:t xml:space="preserve"> revolving]</w:t>
      </w:r>
      <w:r>
        <w:t>.</w:t>
      </w:r>
    </w:p>
    <w:p>
      <w:pPr>
        <w:pStyle w:val="P35"/>
        <w:tabs>
          <w:tab w:val="left" w:pos="1418" w:leader="none"/>
          <w:tab w:val="clear" w:pos="1440" w:leader="none"/>
        </w:tabs>
        <w:ind w:hanging="709" w:left="1418"/>
      </w:pPr>
      <w:r>
        <w:t>Shower curtain</w:t>
      </w:r>
      <w:r>
        <w:rPr>
          <w:highlight w:val="yellow"/>
        </w:rPr>
        <w:t>: [0.178 mm thick translucent vinyl] [225 g white duck] [anti bacterial fire resistive self extinguishing vinyl laminated fabric]</w:t>
      </w:r>
      <w:r>
        <w:t xml:space="preserve"> shower curtain. Provide curtain hold back hook and chain at each curtain.</w:t>
      </w:r>
    </w:p>
    <w:p>
      <w:pPr>
        <w:pStyle w:val="P35"/>
        <w:tabs>
          <w:tab w:val="left" w:pos="1418" w:leader="none"/>
          <w:tab w:val="clear" w:pos="1440" w:leader="none"/>
        </w:tabs>
        <w:ind w:hanging="709" w:left="1418"/>
      </w:pPr>
      <w:r>
        <w:t xml:space="preserve">Shower rods: </w:t>
      </w:r>
      <w:r>
        <w:rPr>
          <w:highlight w:val="yellow"/>
        </w:rPr>
        <w:t>[[25] mm dia x [1.2] mm wall thickness] [[38] mm dia x [2] mm wall thickness] [stainless] [chrome plated]</w:t>
      </w:r>
      <w:r>
        <w:t xml:space="preserve"> steel tubing of required length with satin chrome finished flanges, </w:t>
      </w:r>
      <w:r>
        <w:rPr>
          <w:highlight w:val="yellow"/>
        </w:rPr>
        <w:t>[12]</w:t>
      </w:r>
      <w:r>
        <w:t xml:space="preserve"> shower curtain hooks and curtain hold back hook and chain. Shower rod material and anchorage to withstand downward pull of 0.9 kN.</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Shower seat: wall mounted </w:t>
      </w:r>
      <w:r>
        <w:rPr>
          <w:highlight w:val="yellow"/>
        </w:rPr>
        <w:t>[fixed] [folding] [hinged] [corner unit], [molded [with anti microbial]] [stainless steel] [plastic laminate] [wood slats [teak] [cedar]]</w:t>
      </w:r>
      <w:r>
        <w:t>.</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Towel holder: wall mounted, </w:t>
      </w:r>
      <w:r>
        <w:rPr>
          <w:highlight w:val="yellow"/>
        </w:rPr>
        <w:t>[chrome plated] [stainless]</w:t>
      </w:r>
      <w:r>
        <w:t xml:space="preserve"> steel rod, holding capacity of </w:t>
      </w:r>
      <w:r>
        <w:rPr>
          <w:highlight w:val="yellow"/>
        </w:rPr>
        <w:t xml:space="preserve">[  ]</w:t>
      </w:r>
      <w:r>
        <w:t xml:space="preserve">  wash cloths, </w:t>
      </w:r>
    </w:p>
    <w:p>
      <w:pPr>
        <w:pStyle w:val="P35"/>
        <w:numPr>
          <w:ilvl w:val="2"/>
          <w:numId w:val="0"/>
        </w:numPr>
        <w:tabs>
          <w:tab w:val="left" w:pos="1418" w:leader="none"/>
        </w:tabs>
        <w:ind w:left="1418"/>
      </w:pPr>
      <w:r>
        <w:rPr>
          <w:highlight w:val="yellow"/>
        </w:rPr>
        <w:t xml:space="preserve">[  ]</w:t>
      </w:r>
      <w:r>
        <w:t xml:space="preserve">  hand towels, </w:t>
      </w:r>
      <w:r>
        <w:rPr>
          <w:highlight w:val="yellow"/>
        </w:rPr>
        <w:t xml:space="preserve">[  ]</w:t>
      </w:r>
      <w:r>
        <w:t xml:space="preserve">  bath towels.</w:t>
      </w:r>
    </w:p>
    <w:p>
      <w:pPr>
        <w:pStyle w:val="P36"/>
        <w:tabs>
          <w:tab w:val="left" w:pos="2127" w:leader="none"/>
        </w:tabs>
        <w:ind w:hanging="709" w:left="2127"/>
      </w:pPr>
      <w:r>
        <w:t xml:space="preserve">Acceptable material: </w:t>
      </w:r>
      <w:r>
        <w:rPr>
          <w:highlight w:val="yellow"/>
        </w:rPr>
        <w:t xml:space="preserve">[  ]</w:t>
      </w:r>
    </w:p>
    <w:p>
      <w:pPr>
        <w:pStyle w:val="P35"/>
        <w:tabs>
          <w:tab w:val="left" w:pos="1418" w:leader="none"/>
          <w:tab w:val="clear" w:pos="1440" w:leader="none"/>
        </w:tabs>
        <w:ind w:hanging="709" w:left="1418"/>
      </w:pPr>
      <w:r>
        <w:t xml:space="preserve">Towel bar: </w:t>
      </w:r>
      <w:r>
        <w:rPr>
          <w:highlight w:val="yellow"/>
        </w:rPr>
        <w:t>[19] [25]</w:t>
      </w:r>
      <w:r>
        <w:t xml:space="preserve"> mm </w:t>
      </w:r>
      <w:r>
        <w:rPr>
          <w:highlight w:val="yellow"/>
        </w:rPr>
        <w:t>[diameter] [square] [chrome plated] [stainless]</w:t>
      </w:r>
      <w:r>
        <w:t xml:space="preserve"> steel tubing</w:t>
      </w:r>
      <w:r>
        <w:rPr>
          <w:highlight w:val="yellow"/>
        </w:rPr>
        <w:t>, [stainless steel] [chrome plated cast brass]</w:t>
      </w:r>
      <w:r>
        <w:t xml:space="preserve"> end brackets, concealed fasteners, </w:t>
      </w:r>
      <w:r>
        <w:rPr>
          <w:highlight w:val="yellow"/>
        </w:rPr>
        <w:t xml:space="preserve">[  ]</w:t>
      </w:r>
      <w:r>
        <w:t xml:space="preserve">  mm long.</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Grab bars: </w:t>
      </w:r>
      <w:r>
        <w:rPr>
          <w:highlight w:val="yellow"/>
        </w:rPr>
        <w:t>[[30/32] mm dia x [1.6] mm wall] [[38] mm dia x [1.6] mm wall] tubing of [chrome plated] [stainless steel], [38] [76]</w:t>
      </w:r>
      <w:r>
        <w:t xml:space="preserve"> mm diameter wall flanges, </w:t>
      </w:r>
      <w:r>
        <w:rPr>
          <w:highlight w:val="yellow"/>
        </w:rPr>
        <w:t>[exposed] [concealed]</w:t>
      </w:r>
      <w:r>
        <w:t xml:space="preserve"> screw attachment, flanges welded to tubular bar, provided with steel back plates and all accessories. </w:t>
      </w:r>
      <w:r>
        <w:rPr>
          <w:highlight w:val="yellow"/>
        </w:rPr>
        <w:t>[Knurl bar at area of hand grips]</w:t>
      </w:r>
      <w:r>
        <w:t>. Grab bar material and anchorage to withstand downward pull of 2.2 kN.</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Soap holder: surface mounted, </w:t>
      </w:r>
      <w:r>
        <w:rPr>
          <w:highlight w:val="yellow"/>
        </w:rPr>
        <w:t>[5]</w:t>
      </w:r>
      <w:r>
        <w:t xml:space="preserve"> mm thick stainless steel dished tray, self draining, flush screws.</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Recessed soap holder: recessed stainless steel </w:t>
      </w:r>
      <w:r>
        <w:rPr>
          <w:highlight w:val="yellow"/>
        </w:rPr>
        <w:t>[158 x 158]</w:t>
      </w:r>
      <w:r>
        <w:t xml:space="preserve"> mm soap tray </w:t>
      </w:r>
      <w:r>
        <w:rPr>
          <w:highlight w:val="yellow"/>
        </w:rPr>
        <w:t>[with integral grab bar]</w:t>
      </w:r>
      <w:r>
        <w:t>, extended lip and steel back-plate.</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Waste receptacle: Type </w:t>
      </w:r>
      <w:r>
        <w:rPr>
          <w:highlight w:val="yellow"/>
        </w:rPr>
        <w:t>[describe type],</w:t>
      </w:r>
      <w:r>
        <w:t xml:space="preserve"> size </w:t>
      </w:r>
      <w:r>
        <w:rPr>
          <w:highlight w:val="yellow"/>
        </w:rPr>
        <w:t xml:space="preserve">[  ]</w:t>
      </w:r>
      <w:r>
        <w:t xml:space="preserve"> x </w:t>
      </w:r>
      <w:r>
        <w:rPr>
          <w:highlight w:val="yellow"/>
        </w:rPr>
        <w:t xml:space="preserve">[  ]</w:t>
      </w:r>
      <w:r>
        <w:t xml:space="preserve">  mm x </w:t>
      </w:r>
      <w:r>
        <w:rPr>
          <w:highlight w:val="yellow"/>
        </w:rPr>
        <w:t xml:space="preserve">[  ]</w:t>
      </w:r>
      <w:r>
        <w:t xml:space="preserve">  mm high, </w:t>
      </w:r>
      <w:r>
        <w:rPr>
          <w:highlight w:val="yellow"/>
        </w:rPr>
        <w:t>[[white] enamelled finish] [stainless steel]</w:t>
      </w:r>
      <w:r>
        <w:t>.</w:t>
      </w:r>
    </w:p>
    <w:p>
      <w:pPr>
        <w:pStyle w:val="P35"/>
        <w:tabs>
          <w:tab w:val="left" w:pos="1418" w:leader="none"/>
          <w:tab w:val="clear" w:pos="1440" w:leader="none"/>
        </w:tabs>
        <w:ind w:hanging="709" w:left="1418"/>
      </w:pPr>
      <w:r>
        <w:t xml:space="preserve">Medicine cabinet: swing door cabinet, </w:t>
      </w:r>
      <w:r>
        <w:rPr>
          <w:highlight w:val="yellow"/>
        </w:rPr>
        <w:t>[surface mounted] [recessed], [two] [glass] [metal]</w:t>
      </w:r>
      <w:r>
        <w:t xml:space="preserve"> adjustable shelves. mirror. Cabinet completely reversible (right hinged or left hinged).</w:t>
      </w:r>
    </w:p>
    <w:p>
      <w:pPr>
        <w:pStyle w:val="P36"/>
        <w:tabs>
          <w:tab w:val="left" w:pos="2127" w:leader="none"/>
        </w:tabs>
        <w:ind w:hanging="709" w:left="2127"/>
      </w:pPr>
      <w:r>
        <w:t xml:space="preserve">Size: </w:t>
      </w:r>
      <w:r>
        <w:rPr>
          <w:highlight w:val="yellow"/>
        </w:rPr>
        <w:t>[355 x 460 x 90]</w:t>
      </w:r>
      <w:r>
        <w:t xml:space="preserve"> mm.</w:t>
      </w:r>
    </w:p>
    <w:p>
      <w:pPr>
        <w:pStyle w:val="P36"/>
        <w:tabs>
          <w:tab w:val="left" w:pos="2127" w:leader="none"/>
        </w:tabs>
        <w:ind w:hanging="709" w:left="2127"/>
      </w:pPr>
      <w:r>
        <w:t xml:space="preserve">Cabinet: </w:t>
      </w:r>
      <w:r>
        <w:rPr>
          <w:highlight w:val="yellow"/>
        </w:rPr>
        <w:t>[0.5]</w:t>
      </w:r>
      <w:r>
        <w:t xml:space="preserve"> mm thick steel.</w:t>
      </w:r>
    </w:p>
    <w:p>
      <w:pPr>
        <w:pStyle w:val="P36"/>
        <w:tabs>
          <w:tab w:val="left" w:pos="2127" w:leader="none"/>
        </w:tabs>
        <w:ind w:hanging="709" w:left="2127"/>
      </w:pPr>
      <w:r>
        <w:t xml:space="preserve">Mirror: plate glass, </w:t>
      </w:r>
      <w:r>
        <w:rPr>
          <w:highlight w:val="yellow"/>
        </w:rPr>
        <w:t>[6]</w:t>
      </w:r>
      <w:r>
        <w:t xml:space="preserve"> mm to ASTM C1503-08(2013), stainless steel frame.</w:t>
      </w:r>
    </w:p>
    <w:p>
      <w:pPr>
        <w:pStyle w:val="P36"/>
        <w:tabs>
          <w:tab w:val="left" w:pos="2127" w:leader="none"/>
        </w:tabs>
        <w:ind w:hanging="709" w:left="2127"/>
      </w:pPr>
      <w:r>
        <w:t>Hinges: [1] mm stainless steel piano type, with 105</w:t>
      </w:r>
      <w:r>
        <w:rPr>
          <w:vertAlign w:val="superscript"/>
        </w:rPr>
        <w:t>o</w:t>
      </w:r>
      <w:r>
        <w:t xml:space="preserve"> internal stop.</w:t>
      </w:r>
    </w:p>
    <w:p>
      <w:pPr>
        <w:pStyle w:val="P36"/>
        <w:tabs>
          <w:tab w:val="left" w:pos="2127" w:leader="none"/>
        </w:tabs>
        <w:ind w:hanging="709" w:left="2127"/>
      </w:pPr>
      <w:r>
        <w:t>Latch: magnetic.</w:t>
      </w:r>
    </w:p>
    <w:p>
      <w:pPr>
        <w:pStyle w:val="P36"/>
        <w:tabs>
          <w:tab w:val="left" w:pos="2127" w:leader="none"/>
        </w:tabs>
        <w:ind w:hanging="709" w:left="2127"/>
      </w:pPr>
      <w:r>
        <w:t xml:space="preserve">Shelves: </w:t>
      </w:r>
      <w:r>
        <w:rPr>
          <w:highlight w:val="yellow"/>
        </w:rPr>
        <w:t>[5]</w:t>
      </w:r>
      <w:r>
        <w:t xml:space="preserve"> mm glass, rolled edges.</w:t>
      </w:r>
    </w:p>
    <w:p>
      <w:pPr>
        <w:pStyle w:val="P36"/>
        <w:tabs>
          <w:tab w:val="left" w:pos="2127" w:leader="none"/>
        </w:tabs>
        <w:ind w:hanging="709" w:left="2127"/>
      </w:pPr>
      <w:r>
        <w:t>Cabinet: finished in baked white enamel over primer.</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Tilt mirror: wall mounted unit, </w:t>
      </w:r>
      <w:r>
        <w:rPr>
          <w:highlight w:val="yellow"/>
        </w:rPr>
        <w:t>[fixed] [adjustable]</w:t>
      </w:r>
      <w:r>
        <w:t xml:space="preserve"> framed mirror </w:t>
      </w:r>
      <w:r>
        <w:rPr>
          <w:highlight w:val="yellow"/>
        </w:rPr>
        <w:t>[6 mm]</w:t>
      </w:r>
      <w:r>
        <w:t xml:space="preserve"> to ASTM C1503-08(2013), stainless steel frame </w:t>
      </w:r>
      <w:r>
        <w:rPr>
          <w:highlight w:val="yellow"/>
        </w:rPr>
        <w:t>[with integral shelf].</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Shelf </w:t>
      </w:r>
      <w:r>
        <w:rPr>
          <w:highlight w:val="yellow"/>
        </w:rPr>
        <w:t>[recessed] [surface]</w:t>
      </w:r>
      <w:r>
        <w:t xml:space="preserve"> mounted, </w:t>
      </w:r>
      <w:r>
        <w:rPr>
          <w:highlight w:val="yellow"/>
        </w:rPr>
        <w:t>[200]</w:t>
      </w:r>
      <w:r>
        <w:t xml:space="preserve"> deep, </w:t>
      </w:r>
      <w:r>
        <w:rPr>
          <w:highlight w:val="yellow"/>
        </w:rPr>
        <w:t>[400]</w:t>
      </w:r>
      <w:r>
        <w:t xml:space="preserve"> wide, stainless steel.</w:t>
      </w:r>
    </w:p>
    <w:p>
      <w:pPr>
        <w:pStyle w:val="P36"/>
        <w:tabs>
          <w:tab w:val="left" w:pos="2127" w:leader="none"/>
        </w:tabs>
        <w:ind w:hanging="709" w:left="2127"/>
      </w:pPr>
      <w:r>
        <w:t xml:space="preserve">Acceptable material: </w:t>
      </w:r>
      <w:r>
        <w:rPr>
          <w:highlight w:val="yellow"/>
        </w:rPr>
        <w:t xml:space="preserve">[  ]</w:t>
      </w:r>
      <w:r>
        <w:t>.</w:t>
      </w:r>
    </w:p>
    <w:p>
      <w:pPr>
        <w:pStyle w:val="P34"/>
      </w:pPr>
      <w:r>
        <w:t>Fabrication</w:t>
      </w:r>
    </w:p>
    <w:p>
      <w:pPr>
        <w:pStyle w:val="P35"/>
        <w:tabs>
          <w:tab w:val="left" w:pos="1418" w:leader="none"/>
          <w:tab w:val="clear" w:pos="1440" w:leader="none"/>
        </w:tabs>
        <w:ind w:hanging="709" w:left="1418"/>
      </w:pPr>
      <w:r>
        <w:t>Weld and grind joints of fabricated components flush and smooth. Use mechanical fasteners only where approved.</w:t>
      </w:r>
    </w:p>
    <w:p>
      <w:pPr>
        <w:pStyle w:val="P35"/>
        <w:tabs>
          <w:tab w:val="left" w:pos="1418" w:leader="none"/>
          <w:tab w:val="clear" w:pos="1440" w:leader="none"/>
        </w:tabs>
        <w:ind w:hanging="709" w:left="1418"/>
      </w:pPr>
      <w:r>
        <w:t>Wherever possible form exposed surfaces from one sheet of stock, free of joints.</w:t>
      </w:r>
    </w:p>
    <w:p>
      <w:pPr>
        <w:pStyle w:val="P35"/>
        <w:tabs>
          <w:tab w:val="left" w:pos="1418" w:leader="none"/>
          <w:tab w:val="clear" w:pos="1440" w:leader="none"/>
        </w:tabs>
        <w:ind w:hanging="709" w:left="1418"/>
      </w:pPr>
      <w:r>
        <w:t xml:space="preserve">Brake form sheet metal work with </w:t>
      </w:r>
      <w:r>
        <w:rPr>
          <w:highlight w:val="yellow"/>
        </w:rPr>
        <w:t>[1.5]</w:t>
      </w:r>
      <w:r>
        <w:t xml:space="preserve"> mm radius bends.</w:t>
      </w:r>
    </w:p>
    <w:p>
      <w:pPr>
        <w:pStyle w:val="P35"/>
        <w:tabs>
          <w:tab w:val="left" w:pos="1418" w:leader="none"/>
          <w:tab w:val="clear" w:pos="1440" w:leader="none"/>
        </w:tabs>
        <w:ind w:hanging="709" w:left="1418"/>
      </w:pPr>
      <w:r>
        <w:t>Form surfaces flat without distortion. Maintain flat surfaces without scratches or dents.</w:t>
      </w:r>
    </w:p>
    <w:p>
      <w:pPr>
        <w:pStyle w:val="P35"/>
        <w:tabs>
          <w:tab w:val="left" w:pos="1418" w:leader="none"/>
          <w:tab w:val="clear" w:pos="1440" w:leader="none"/>
        </w:tabs>
        <w:ind w:hanging="709" w:left="1418"/>
      </w:pPr>
      <w:r>
        <w:t>Back paint components where contact is made with building finishes to prevent electrolysis.</w:t>
      </w:r>
    </w:p>
    <w:p>
      <w:pPr>
        <w:pStyle w:val="P35"/>
        <w:tabs>
          <w:tab w:val="left" w:pos="1418" w:leader="none"/>
          <w:tab w:val="clear" w:pos="1440" w:leader="none"/>
        </w:tabs>
        <w:ind w:hanging="709" w:left="1418"/>
        <w:rPr>
          <w:highlight w:val="yellow"/>
        </w:rPr>
      </w:pPr>
      <w:r>
        <w:t xml:space="preserve">Hot dip galvanize concealed ferrous metal anchors and fastening devices to </w:t>
      </w:r>
      <w:r>
        <w:rPr>
          <w:highlight w:val="yellow"/>
        </w:rPr>
        <w:t>[Consultant to provide alternative standard to withdrawn CSA G164].</w:t>
      </w:r>
    </w:p>
    <w:p>
      <w:pPr>
        <w:pStyle w:val="P35"/>
        <w:tabs>
          <w:tab w:val="left" w:pos="1418" w:leader="none"/>
          <w:tab w:val="clear" w:pos="1440" w:leader="none"/>
        </w:tabs>
        <w:ind w:hanging="709" w:left="1418"/>
      </w:pPr>
      <w:r>
        <w:t>Shop assemble components and package complete with anchors and fittings.</w:t>
      </w:r>
    </w:p>
    <w:p>
      <w:pPr>
        <w:pStyle w:val="P35"/>
        <w:tabs>
          <w:tab w:val="left" w:pos="1418" w:leader="none"/>
          <w:tab w:val="clear" w:pos="1440" w:leader="none"/>
        </w:tabs>
        <w:ind w:hanging="709" w:left="1418"/>
      </w:pPr>
      <w:r>
        <w:t>Deliver inserts and rough in frames to the Site at the appropriate time for building in. Provide templates, details and instructions for building in anchors and inserts.</w:t>
      </w:r>
    </w:p>
    <w:p>
      <w:pPr>
        <w:pStyle w:val="P35"/>
        <w:tabs>
          <w:tab w:val="left" w:pos="1418" w:leader="none"/>
          <w:tab w:val="clear" w:pos="1440" w:leader="none"/>
        </w:tabs>
        <w:ind w:hanging="709" w:left="1418"/>
      </w:pPr>
      <w:r>
        <w:t>Provide steel anchor plates and components for installation on studding and building framing.</w:t>
      </w:r>
    </w:p>
    <w:p>
      <w:pPr>
        <w:pStyle w:val="P34"/>
      </w:pPr>
      <w:r>
        <w:t>Finishes</w:t>
      </w:r>
    </w:p>
    <w:p>
      <w:pPr>
        <w:pStyle w:val="P35"/>
        <w:tabs>
          <w:tab w:val="left" w:pos="1418" w:leader="none"/>
          <w:tab w:val="clear" w:pos="1440" w:leader="none"/>
        </w:tabs>
        <w:ind w:hanging="709" w:left="1418"/>
      </w:pPr>
      <w:r>
        <w:t xml:space="preserve">Chrome and nickel plating: to ASTM B456-11e1, </w:t>
      </w:r>
      <w:r>
        <w:rPr>
          <w:highlight w:val="yellow"/>
        </w:rPr>
        <w:t>[satin] [polished]</w:t>
      </w:r>
      <w:r>
        <w:t xml:space="preserve"> finish.</w:t>
      </w:r>
    </w:p>
    <w:p>
      <w:pPr>
        <w:pStyle w:val="P35"/>
        <w:tabs>
          <w:tab w:val="left" w:pos="1418" w:leader="none"/>
          <w:tab w:val="clear" w:pos="1440" w:leader="none"/>
        </w:tabs>
        <w:ind w:hanging="709" w:left="1418"/>
      </w:pPr>
      <w:r>
        <w:t>Baked enamel: condition metal by applying one coat of metal conditioner to CGSB 31 GP 107Ma, apply one coat Type 2 primer to</w:t>
      </w:r>
      <w:r>
        <w:rPr>
          <w:highlight w:val="yellow"/>
        </w:rPr>
        <w:t>[Consultant to provide alternative standard to withdrawn CGSB 1.81]</w:t>
      </w:r>
      <w:r>
        <w:t xml:space="preserve"> and bake, apply two coats Type 2 enamel to  </w:t>
      </w:r>
      <w:r>
        <w:rPr>
          <w:highlight w:val="yellow"/>
        </w:rPr>
        <w:t>[Consultant to provide alternative standard to withdrawn CGSB 1.88]</w:t>
      </w:r>
      <w:r>
        <w:t>and bake to hard, durable finish. Sand between final coats. Colour selected from standard range by the Consultant.</w:t>
      </w:r>
    </w:p>
    <w:p>
      <w:pPr>
        <w:pStyle w:val="P35"/>
        <w:tabs>
          <w:tab w:val="left" w:pos="1418" w:leader="none"/>
          <w:tab w:val="clear" w:pos="1440" w:leader="none"/>
        </w:tabs>
        <w:ind w:hanging="709" w:left="1418"/>
        <w:rPr>
          <w:highlight w:val="yellow"/>
        </w:rPr>
      </w:pPr>
      <w:r>
        <w:rPr>
          <w:highlight w:val="yellow"/>
        </w:rPr>
        <w:t>[Manufacturer's or brand names on face of units not acceptable.]</w:t>
      </w:r>
    </w:p>
    <w:p>
      <w:pPr>
        <w:pStyle w:val="P33"/>
      </w:pPr>
      <w:r>
        <w:t>EXECUTION</w:t>
      </w:r>
    </w:p>
    <w:p>
      <w:pPr>
        <w:pStyle w:val="P34"/>
      </w:pPr>
      <w:r>
        <w:t>Installation</w:t>
      </w:r>
    </w:p>
    <w:p>
      <w:pPr>
        <w:pStyle w:val="P35"/>
        <w:tabs>
          <w:tab w:val="left" w:pos="1418" w:leader="none"/>
          <w:tab w:val="clear" w:pos="1440" w:leader="none"/>
        </w:tabs>
        <w:ind w:hanging="709" w:left="1418"/>
      </w:pPr>
      <w:r>
        <w:t>Install and secure accessories rigidly in place as follows:</w:t>
      </w:r>
    </w:p>
    <w:p>
      <w:pPr>
        <w:pStyle w:val="P36"/>
        <w:tabs>
          <w:tab w:val="left" w:pos="2127" w:leader="none"/>
        </w:tabs>
        <w:ind w:hanging="709" w:left="2127"/>
      </w:pPr>
      <w:r>
        <w:t>Stud walls: install steel back plate to stud prior to plaster or drywall finish. Provide plate with threaded studs or plugs.</w:t>
      </w:r>
    </w:p>
    <w:p>
      <w:pPr>
        <w:pStyle w:val="P36"/>
        <w:tabs>
          <w:tab w:val="left" w:pos="2127" w:leader="none"/>
        </w:tabs>
        <w:ind w:hanging="709" w:left="2127"/>
      </w:pPr>
      <w:r>
        <w:t>Hollow masonry units or existing plaster/drywall: use toggle bolts drilled into cell/wall cavity.</w:t>
      </w:r>
    </w:p>
    <w:p>
      <w:pPr>
        <w:pStyle w:val="P36"/>
        <w:tabs>
          <w:tab w:val="left" w:pos="2127" w:leader="none"/>
        </w:tabs>
        <w:ind w:hanging="709" w:left="2127"/>
      </w:pPr>
      <w:r>
        <w:t>Solid masonry, marble, stone or concrete: use bolt with lead expansion sleeve set into drilled hole.</w:t>
      </w:r>
    </w:p>
    <w:p>
      <w:pPr>
        <w:pStyle w:val="P36"/>
        <w:tabs>
          <w:tab w:val="left" w:pos="2127" w:leader="none"/>
        </w:tabs>
        <w:ind w:hanging="709" w:left="2127"/>
      </w:pPr>
      <w:r>
        <w:t>Toilet/shower compartments: use male/female through bolts.</w:t>
      </w:r>
    </w:p>
    <w:p>
      <w:pPr>
        <w:pStyle w:val="P35"/>
        <w:tabs>
          <w:tab w:val="left" w:pos="1418" w:leader="none"/>
          <w:tab w:val="clear" w:pos="1440" w:leader="none"/>
        </w:tabs>
        <w:ind w:hanging="709" w:left="1418"/>
      </w:pPr>
      <w:r>
        <w:t xml:space="preserve">Install grab bars on built in anchors provided by the </w:t>
      </w:r>
      <w:r>
        <w:rPr>
          <w:highlight w:val="yellow"/>
        </w:rPr>
        <w:t>[bar manufacturer].</w:t>
      </w:r>
    </w:p>
    <w:p>
      <w:pPr>
        <w:pStyle w:val="P35"/>
        <w:tabs>
          <w:tab w:val="left" w:pos="1418" w:leader="none"/>
          <w:tab w:val="clear" w:pos="1440" w:leader="none"/>
        </w:tabs>
        <w:ind w:hanging="709" w:left="1418"/>
      </w:pPr>
      <w:r>
        <w:t>Use tamper proof screws/bolts for fasteners.</w:t>
      </w:r>
    </w:p>
    <w:p>
      <w:pPr>
        <w:pStyle w:val="P35"/>
        <w:tabs>
          <w:tab w:val="left" w:pos="1418" w:leader="none"/>
          <w:tab w:val="clear" w:pos="1440" w:leader="none"/>
        </w:tabs>
        <w:ind w:hanging="709" w:left="1418"/>
      </w:pPr>
      <w:r>
        <w:t>Fill units with necessary supplies shortly before final acceptance of building.</w:t>
      </w:r>
    </w:p>
    <w:p>
      <w:pPr>
        <w:pStyle w:val="P35"/>
        <w:tabs>
          <w:tab w:val="left" w:pos="1418" w:leader="none"/>
          <w:tab w:val="clear" w:pos="1440" w:leader="none"/>
        </w:tabs>
        <w:ind w:hanging="709" w:left="1418"/>
      </w:pPr>
      <w:r>
        <w:t xml:space="preserve">Install mirrors in accordance with </w:t>
      </w:r>
      <w:r>
        <w:rPr>
          <w:highlight w:val="yellow"/>
        </w:rPr>
        <w:t>Section 08800 - Glazing.</w:t>
      </w:r>
    </w:p>
    <w:p>
      <w:pPr>
        <w:pStyle w:val="P34"/>
      </w:pPr>
      <w:r>
        <w:t>Schedule</w:t>
      </w:r>
    </w:p>
    <w:p>
      <w:pPr>
        <w:pStyle w:val="P35"/>
        <w:tabs>
          <w:tab w:val="left" w:pos="1418" w:leader="none"/>
          <w:tab w:val="clear" w:pos="1440" w:leader="none"/>
        </w:tabs>
        <w:ind w:hanging="709" w:left="1418"/>
      </w:pPr>
      <w:r>
        <w:t xml:space="preserve">Locate accessories </w:t>
      </w:r>
      <w:r>
        <w:rPr>
          <w:highlight w:val="yellow"/>
        </w:rPr>
        <w:t>[where indicated] [and] [as follows].</w:t>
      </w:r>
      <w:r>
        <w:t xml:space="preserve"> Exact locations determined by the </w:t>
      </w:r>
      <w:r>
        <w:rPr>
          <w:highlight w:val="yellow"/>
        </w:rPr>
        <w:t>Consultant</w:t>
      </w:r>
      <w:r>
        <w:t>.</w:t>
      </w:r>
    </w:p>
    <w:p>
      <w:pPr>
        <w:pStyle w:val="P35"/>
        <w:tabs>
          <w:tab w:val="left" w:pos="1418" w:leader="none"/>
          <w:tab w:val="clear" w:pos="1440" w:leader="none"/>
        </w:tabs>
        <w:ind w:hanging="709" w:left="1418"/>
      </w:pPr>
      <w:r>
        <w:t xml:space="preserve">Toilet tissue dispenser: one in each toilet compartment mounting height </w:t>
      </w:r>
      <w:r>
        <w:rPr>
          <w:highlight w:val="yellow"/>
        </w:rPr>
        <w:t xml:space="preserve">[  ]</w:t>
      </w:r>
      <w:r>
        <w:t xml:space="preserve"> mm from finished floor.</w:t>
      </w:r>
    </w:p>
    <w:p>
      <w:pPr>
        <w:pStyle w:val="P35"/>
        <w:tabs>
          <w:tab w:val="left" w:pos="1418" w:leader="none"/>
          <w:tab w:val="clear" w:pos="1440" w:leader="none"/>
        </w:tabs>
        <w:ind w:hanging="709" w:left="1418"/>
      </w:pPr>
      <w:r>
        <w:t xml:space="preserve">Paper towel dispenser: </w:t>
      </w:r>
      <w:r>
        <w:rPr>
          <w:highlight w:val="yellow"/>
        </w:rPr>
        <w:t>[one in each washroom] [one per two wash basins</w:t>
      </w:r>
      <w:r>
        <w:rPr>
          <w:highlight w:val="lightGray"/>
        </w:rPr>
        <w:t>]</w:t>
      </w:r>
      <w:r>
        <w:t xml:space="preserve">. Maximum height of dispenser and operable part from floor </w:t>
      </w:r>
      <w:r>
        <w:rPr>
          <w:highlight w:val="yellow"/>
        </w:rPr>
        <w:t>[1,200]</w:t>
      </w:r>
      <w:r>
        <w:t xml:space="preserve"> mm.</w:t>
      </w:r>
    </w:p>
    <w:p>
      <w:pPr>
        <w:pStyle w:val="P35"/>
        <w:tabs>
          <w:tab w:val="left" w:pos="1418" w:leader="none"/>
          <w:tab w:val="clear" w:pos="1440" w:leader="none"/>
        </w:tabs>
        <w:ind w:hanging="709" w:left="1418"/>
      </w:pPr>
      <w:r>
        <w:t xml:space="preserve">Combination towel dispenser/waste receptacles: </w:t>
      </w:r>
      <w:r>
        <w:rPr>
          <w:highlight w:val="yellow"/>
        </w:rPr>
        <w:t>[one]</w:t>
      </w:r>
      <w:r>
        <w:t xml:space="preserve"> in each </w:t>
      </w:r>
      <w:r>
        <w:rPr>
          <w:highlight w:val="yellow"/>
        </w:rPr>
        <w:t>[public washroom</w:t>
      </w:r>
      <w:r>
        <w:t xml:space="preserve">] as indicated on the Drawings. Maximum height of dispenser and operable part from floor </w:t>
      </w:r>
      <w:r>
        <w:rPr>
          <w:highlight w:val="yellow"/>
        </w:rPr>
        <w:t>[1,200]</w:t>
      </w:r>
      <w:r>
        <w:t xml:space="preserve"> mm.</w:t>
      </w:r>
    </w:p>
    <w:p>
      <w:pPr>
        <w:pStyle w:val="P35"/>
        <w:tabs>
          <w:tab w:val="left" w:pos="1418" w:leader="none"/>
          <w:tab w:val="clear" w:pos="1440" w:leader="none"/>
        </w:tabs>
        <w:ind w:hanging="709" w:left="1418"/>
      </w:pPr>
      <w:r>
        <w:t>Soap dispenser</w:t>
      </w:r>
      <w:r>
        <w:rPr>
          <w:highlight w:val="yellow"/>
        </w:rPr>
        <w:t>: [one at each wash basin] [one per two wash basins]</w:t>
      </w:r>
      <w:r>
        <w:t>.</w:t>
      </w:r>
    </w:p>
    <w:p>
      <w:pPr>
        <w:pStyle w:val="P35"/>
        <w:tabs>
          <w:tab w:val="left" w:pos="1418" w:leader="none"/>
          <w:tab w:val="clear" w:pos="1440" w:leader="none"/>
        </w:tabs>
        <w:ind w:hanging="709" w:left="1418"/>
      </w:pPr>
      <w:r>
        <w:t xml:space="preserve">Feminine napkin disposal bin: one in each female toilet compartment mounting height </w:t>
      </w:r>
      <w:r>
        <w:rPr>
          <w:highlight w:val="yellow"/>
        </w:rPr>
        <w:t xml:space="preserve">[  ]</w:t>
      </w:r>
      <w:r>
        <w:t xml:space="preserve">  mm F.F.F.</w:t>
      </w:r>
    </w:p>
    <w:p>
      <w:pPr>
        <w:pStyle w:val="P35"/>
        <w:tabs>
          <w:tab w:val="left" w:pos="1418" w:leader="none"/>
          <w:tab w:val="clear" w:pos="1440" w:leader="none"/>
        </w:tabs>
        <w:ind w:hanging="709" w:left="1418"/>
      </w:pPr>
      <w:r>
        <w:t xml:space="preserve">Hand dryer: </w:t>
      </w:r>
      <w:r>
        <w:rPr>
          <w:highlight w:val="yellow"/>
        </w:rPr>
        <w:t>[one in each washroom]</w:t>
      </w:r>
      <w:r>
        <w:t xml:space="preserve">. Maximum height of dispenser and operable part from floor </w:t>
      </w:r>
      <w:r>
        <w:rPr>
          <w:highlight w:val="yellow"/>
        </w:rPr>
        <w:t>[1,200]</w:t>
      </w:r>
      <w:r>
        <w:t xml:space="preserve"> mm.</w:t>
      </w:r>
    </w:p>
    <w:p>
      <w:pPr>
        <w:pStyle w:val="P35"/>
        <w:tabs>
          <w:tab w:val="left" w:pos="1418" w:leader="none"/>
          <w:tab w:val="clear" w:pos="1440" w:leader="none"/>
        </w:tabs>
        <w:ind w:hanging="709" w:left="1418"/>
      </w:pPr>
      <w:r>
        <w:t xml:space="preserve">Shower rod </w:t>
      </w:r>
      <w:r>
        <w:rPr>
          <w:highlight w:val="yellow"/>
        </w:rPr>
        <w:t>[and curtain]</w:t>
      </w:r>
      <w:r>
        <w:t xml:space="preserve">: </w:t>
      </w:r>
      <w:r>
        <w:rPr>
          <w:highlight w:val="yellow"/>
        </w:rPr>
        <w:t>[one at each bathtub with shower head] [one at each shower compartment]</w:t>
      </w:r>
      <w:r>
        <w:t xml:space="preserve"> mounting height </w:t>
      </w:r>
      <w:r>
        <w:rPr>
          <w:highlight w:val="yellow"/>
        </w:rPr>
        <w:t xml:space="preserve">[  ]</w:t>
      </w:r>
      <w:r>
        <w:t xml:space="preserve">  mm F.F.F.</w:t>
      </w:r>
    </w:p>
    <w:p>
      <w:pPr>
        <w:pStyle w:val="P35"/>
        <w:tabs>
          <w:tab w:val="left" w:pos="1418" w:leader="none"/>
          <w:tab w:val="clear" w:pos="1440" w:leader="none"/>
        </w:tabs>
        <w:ind w:hanging="709" w:left="1418"/>
      </w:pPr>
      <w:r>
        <w:t xml:space="preserve">Shower seat: </w:t>
      </w:r>
      <w:r>
        <w:rPr>
          <w:highlight w:val="yellow"/>
        </w:rPr>
        <w:t>[one at each shower]</w:t>
      </w:r>
      <w:r>
        <w:t xml:space="preserve">, mounting height from floor </w:t>
      </w:r>
      <w:r>
        <w:rPr>
          <w:highlight w:val="yellow"/>
        </w:rPr>
        <w:t xml:space="preserve">[  ]</w:t>
      </w:r>
      <w:r>
        <w:t xml:space="preserve">  mm.</w:t>
      </w:r>
    </w:p>
    <w:p>
      <w:pPr>
        <w:pStyle w:val="P35"/>
        <w:tabs>
          <w:tab w:val="left" w:pos="1418" w:leader="none"/>
          <w:tab w:val="clear" w:pos="1440" w:leader="none"/>
        </w:tabs>
        <w:ind w:hanging="709" w:left="1418"/>
      </w:pPr>
      <w:r>
        <w:t xml:space="preserve">Towel holder: </w:t>
      </w:r>
      <w:r>
        <w:rPr>
          <w:highlight w:val="yellow"/>
        </w:rPr>
        <w:t>[one at each shower],</w:t>
      </w:r>
      <w:r>
        <w:t xml:space="preserve"> mounting height from floor </w:t>
      </w:r>
      <w:r>
        <w:rPr>
          <w:highlight w:val="yellow"/>
        </w:rPr>
        <w:t xml:space="preserve">[  ]</w:t>
      </w:r>
      <w:r>
        <w:t xml:space="preserve">  mm.</w:t>
      </w:r>
    </w:p>
    <w:p>
      <w:pPr>
        <w:pStyle w:val="P35"/>
        <w:tabs>
          <w:tab w:val="left" w:pos="1418" w:leader="none"/>
          <w:tab w:val="clear" w:pos="1440" w:leader="none"/>
        </w:tabs>
        <w:ind w:hanging="709" w:left="1418"/>
      </w:pPr>
      <w:r>
        <w:t>Towel bar: one adjacent to each</w:t>
      </w:r>
      <w:r>
        <w:rPr>
          <w:highlight w:val="yellow"/>
        </w:rPr>
        <w:t xml:space="preserve"> [shower unit]</w:t>
      </w:r>
      <w:r>
        <w:t xml:space="preserve"> mounting height </w:t>
      </w:r>
      <w:r>
        <w:rPr>
          <w:highlight w:val="yellow"/>
        </w:rPr>
        <w:t xml:space="preserve">[  ]</w:t>
      </w:r>
      <w:r>
        <w:t xml:space="preserve"> mm F.F.F.</w:t>
      </w:r>
    </w:p>
    <w:p>
      <w:pPr>
        <w:pStyle w:val="P35"/>
        <w:tabs>
          <w:tab w:val="left" w:pos="1418" w:leader="none"/>
          <w:tab w:val="clear" w:pos="1440" w:leader="none"/>
        </w:tabs>
        <w:ind w:hanging="709" w:left="1418"/>
      </w:pPr>
      <w:r>
        <w:t>Grab bar</w:t>
      </w:r>
      <w:r>
        <w:rPr>
          <w:highlight w:val="yellow"/>
        </w:rPr>
        <w:t>: [two in each handicapped toilet compartment].</w:t>
      </w:r>
      <w:r>
        <w:t xml:space="preserve"> Height of grab bar from floor </w:t>
      </w:r>
      <w:r>
        <w:rPr>
          <w:highlight w:val="yellow"/>
        </w:rPr>
        <w:t>[750]</w:t>
      </w:r>
      <w:r>
        <w:t xml:space="preserve"> mm. Side grab bar: maximum distance from rear wall </w:t>
      </w:r>
      <w:r>
        <w:rPr>
          <w:highlight w:val="yellow"/>
        </w:rPr>
        <w:t>[300]</w:t>
      </w:r>
      <w:r>
        <w:t xml:space="preserve"> mm, minimum distance passed front edge of toilet </w:t>
      </w:r>
      <w:r>
        <w:rPr>
          <w:highlight w:val="yellow"/>
        </w:rPr>
        <w:t>[450]</w:t>
      </w:r>
      <w:r>
        <w:t xml:space="preserve"> mm.</w:t>
      </w:r>
    </w:p>
    <w:p>
      <w:pPr>
        <w:pStyle w:val="P35"/>
        <w:tabs>
          <w:tab w:val="left" w:pos="1418" w:leader="none"/>
          <w:tab w:val="clear" w:pos="1440" w:leader="none"/>
        </w:tabs>
        <w:ind w:hanging="709" w:left="1418"/>
      </w:pPr>
      <w:r>
        <w:t xml:space="preserve">Soap holder: </w:t>
      </w:r>
      <w:r>
        <w:rPr>
          <w:highlight w:val="yellow"/>
        </w:rPr>
        <w:t>[one at each bathtub and shower].</w:t>
      </w:r>
    </w:p>
    <w:p>
      <w:pPr>
        <w:pStyle w:val="P35"/>
        <w:tabs>
          <w:tab w:val="left" w:pos="1418" w:leader="none"/>
          <w:tab w:val="clear" w:pos="1440" w:leader="none"/>
        </w:tabs>
        <w:ind w:hanging="709" w:left="1418"/>
      </w:pPr>
      <w:r>
        <w:t xml:space="preserve">Maximum height of dispenser and operable part from floor </w:t>
      </w:r>
      <w:r>
        <w:rPr>
          <w:highlight w:val="yellow"/>
        </w:rPr>
        <w:t>[1200]</w:t>
      </w:r>
      <w:r>
        <w:t xml:space="preserve"> mm.</w:t>
      </w:r>
    </w:p>
    <w:p>
      <w:pPr>
        <w:pStyle w:val="P35"/>
        <w:tabs>
          <w:tab w:val="left" w:pos="1418" w:leader="none"/>
          <w:tab w:val="clear" w:pos="1440" w:leader="none"/>
        </w:tabs>
        <w:ind w:hanging="709" w:left="1418"/>
      </w:pPr>
      <w:r>
        <w:t xml:space="preserve">Robe hook: one in each </w:t>
      </w:r>
      <w:r>
        <w:rPr>
          <w:highlight w:val="yellow"/>
        </w:rPr>
        <w:t>[shower stall]</w:t>
      </w:r>
      <w:r>
        <w:t xml:space="preserve"> mounting height </w:t>
      </w:r>
      <w:r>
        <w:rPr>
          <w:highlight w:val="yellow"/>
        </w:rPr>
        <w:t>[1,400]</w:t>
      </w:r>
      <w:r>
        <w:t xml:space="preserve"> mm from finished floor.</w:t>
      </w:r>
    </w:p>
    <w:p>
      <w:pPr>
        <w:pStyle w:val="P35"/>
        <w:tabs>
          <w:tab w:val="left" w:pos="1418" w:leader="none"/>
          <w:tab w:val="clear" w:pos="1440" w:leader="none"/>
        </w:tabs>
        <w:ind w:hanging="709" w:left="1418"/>
      </w:pPr>
      <w:r>
        <w:t xml:space="preserve">Waste receptacle: one for each </w:t>
      </w:r>
      <w:r>
        <w:rPr>
          <w:highlight w:val="yellow"/>
        </w:rPr>
        <w:t xml:space="preserve">[  ]</w:t>
      </w:r>
      <w:r>
        <w:t xml:space="preserve">  towel dispensers, adjacent to wash basin area. Maximum height of dispenser and operable part from floor: </w:t>
      </w:r>
      <w:r>
        <w:rPr>
          <w:highlight w:val="yellow"/>
        </w:rPr>
        <w:t>[1,200</w:t>
      </w:r>
      <w:r>
        <w:t>] mm.</w:t>
      </w:r>
    </w:p>
    <w:p>
      <w:pPr>
        <w:pStyle w:val="P35"/>
        <w:tabs>
          <w:tab w:val="left" w:pos="1418" w:leader="none"/>
          <w:tab w:val="clear" w:pos="1440" w:leader="none"/>
        </w:tabs>
        <w:ind w:hanging="709" w:left="1418"/>
      </w:pPr>
      <w:r>
        <w:t xml:space="preserve">Medicine cabinets: where indicated. Maximum height of dispenser and operable part from floor </w:t>
      </w:r>
      <w:r>
        <w:rPr>
          <w:highlight w:val="yellow"/>
        </w:rPr>
        <w:t>[1,200]</w:t>
      </w:r>
      <w:r>
        <w:t xml:space="preserve"> mm.</w:t>
      </w:r>
    </w:p>
    <w:p>
      <w:pPr>
        <w:pStyle w:val="P35"/>
        <w:tabs>
          <w:tab w:val="left" w:pos="1418" w:leader="none"/>
          <w:tab w:val="clear" w:pos="1440" w:leader="none"/>
        </w:tabs>
        <w:ind w:hanging="709" w:left="1418"/>
      </w:pPr>
      <w:r>
        <w:t xml:space="preserve">Tilt mirror: </w:t>
      </w:r>
      <w:r>
        <w:rPr>
          <w:highlight w:val="yellow"/>
        </w:rPr>
        <w:t>[one at each accessible wash basin],</w:t>
      </w:r>
      <w:r>
        <w:t xml:space="preserve"> height of bottom edge of mirror from floor </w:t>
      </w:r>
      <w:r>
        <w:rPr>
          <w:highlight w:val="yellow"/>
        </w:rPr>
        <w:t>[1,000]</w:t>
      </w:r>
      <w:r>
        <w:t xml:space="preserve"> mm.</w:t>
      </w:r>
    </w:p>
    <w:p>
      <w:pPr>
        <w:pStyle w:val="P35"/>
        <w:tabs>
          <w:tab w:val="left" w:pos="1418" w:leader="none"/>
          <w:tab w:val="clear" w:pos="1440" w:leader="none"/>
        </w:tabs>
        <w:ind w:hanging="709" w:left="1418"/>
      </w:pPr>
      <w:r>
        <w:t xml:space="preserve">Shelf: </w:t>
      </w:r>
      <w:r>
        <w:rPr>
          <w:highlight w:val="yellow"/>
        </w:rPr>
        <w:t>[one in each washroom],</w:t>
      </w:r>
      <w:r>
        <w:t xml:space="preserve"> mounting height from floor </w:t>
      </w:r>
      <w:r>
        <w:rPr>
          <w:highlight w:val="yellow"/>
        </w:rPr>
        <w:t xml:space="preserve">[  ]</w:t>
      </w:r>
      <w:r>
        <w:t> mm.</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Owner Number]</w:t>
    </w:r>
    <w:r>
      <w:rPr>
        <w:rFonts w:ascii="Arial" w:hAnsi="Arial"/>
      </w:rPr>
      <w:tab/>
      <w:t>Section 10800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TOILET ACCESSORIES</w:t>
    </w:r>
    <w:r>
      <w:rPr>
        <w:rFonts w:ascii="Arial" w:hAnsi="Arial"/>
      </w:rPr>
      <w:tab/>
      <w:t>2012-07-17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Owner Number</w:t>
    </w:r>
    <w:r>
      <w:rPr>
        <w:highlight w:val="lightGray"/>
      </w:rPr>
      <w:t>]</w:t>
    </w:r>
    <w:r>
      <w:tab/>
      <w:t>Section 10800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TOILET ACCESSORIES</w:t>
    </w:r>
    <w:r>
      <w:tab/>
      <w:t>2016-11-29</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10800</w:t>
      <w:tab/>
      <w:t>CONTRACT NO</w:t>
    </w:r>
    <w:r>
      <w:rPr>
        <w:highlight w:val="yellow"/>
      </w:rPr>
      <w:t>.... [Insert Owner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2016-11-29</w:t>
    </w:r>
    <w:r>
      <w:rPr>
        <w:b w:val="1"/>
      </w:rPr>
      <w:tab/>
      <w:t>TOILET ACCESSORIES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7"/>
      <w:tabs>
        <w:tab w:val="right" w:pos="10080" w:leader="none"/>
      </w:tabs>
    </w:pPr>
  </w:p>
</w:hdr>
</file>

<file path=word/numbering.xml><?xml version="1.0" encoding="utf-8"?>
<w:numbering xmlns:w="http://schemas.openxmlformats.org/wordprocessingml/2006/main">
  <w:abstractNum w:abstractNumId="0">
    <w:nsid w:val="FFFFFF89"/>
    <w:multiLevelType w:val="hybridMultilevel"/>
    <w:lvl w:ilvl="0" w:tplc="7B4952F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E3C76E8"/>
    <w:multiLevelType w:val="hybridMultilevel"/>
    <w:lvl w:ilvl="0" w:tplc="1AA6D6E5">
      <w:start w:val="1"/>
      <w:numFmt w:val="bullet"/>
      <w:suff w:val="tab"/>
      <w:lvlText w:val=""/>
      <w:lvlJc w:val="left"/>
      <w:pPr>
        <w:ind w:hanging="360" w:left="720"/>
        <w:tabs>
          <w:tab w:val="left" w:pos="720" w:leader="none"/>
        </w:tabs>
      </w:pPr>
      <w:rPr>
        <w:rFonts w:ascii="Symbol" w:hAnsi="Symbol"/>
      </w:rPr>
    </w:lvl>
    <w:lvl w:ilvl="1" w:tplc="465868D5">
      <w:start w:val="1"/>
      <w:numFmt w:val="bullet"/>
      <w:suff w:val="tab"/>
      <w:lvlText w:val="o"/>
      <w:lvlJc w:val="left"/>
      <w:pPr>
        <w:ind w:hanging="360" w:left="1440"/>
        <w:tabs>
          <w:tab w:val="left" w:pos="1440" w:leader="none"/>
        </w:tabs>
      </w:pPr>
      <w:rPr>
        <w:rFonts w:ascii="Courier New" w:hAnsi="Courier New"/>
      </w:rPr>
    </w:lvl>
    <w:lvl w:ilvl="2" w:tplc="3C052782">
      <w:start w:val="1"/>
      <w:numFmt w:val="bullet"/>
      <w:suff w:val="tab"/>
      <w:lvlText w:val=""/>
      <w:lvlJc w:val="left"/>
      <w:pPr>
        <w:ind w:hanging="360" w:left="2160"/>
        <w:tabs>
          <w:tab w:val="left" w:pos="2160" w:leader="none"/>
        </w:tabs>
      </w:pPr>
      <w:rPr>
        <w:rFonts w:ascii="Wingdings" w:hAnsi="Wingdings"/>
      </w:rPr>
    </w:lvl>
    <w:lvl w:ilvl="3" w:tplc="5DDC96AE">
      <w:start w:val="1"/>
      <w:numFmt w:val="bullet"/>
      <w:suff w:val="tab"/>
      <w:lvlText w:val=""/>
      <w:lvlJc w:val="left"/>
      <w:pPr>
        <w:ind w:hanging="360" w:left="2880"/>
        <w:tabs>
          <w:tab w:val="left" w:pos="2880" w:leader="none"/>
        </w:tabs>
      </w:pPr>
      <w:rPr>
        <w:rFonts w:ascii="Symbol" w:hAnsi="Symbol"/>
      </w:rPr>
    </w:lvl>
    <w:lvl w:ilvl="4" w:tplc="2829C980">
      <w:start w:val="1"/>
      <w:numFmt w:val="bullet"/>
      <w:suff w:val="tab"/>
      <w:lvlText w:val="o"/>
      <w:lvlJc w:val="left"/>
      <w:pPr>
        <w:ind w:hanging="360" w:left="3600"/>
        <w:tabs>
          <w:tab w:val="left" w:pos="3600" w:leader="none"/>
        </w:tabs>
      </w:pPr>
      <w:rPr>
        <w:rFonts w:ascii="Courier New" w:hAnsi="Courier New"/>
      </w:rPr>
    </w:lvl>
    <w:lvl w:ilvl="5" w:tplc="7D952DF0">
      <w:start w:val="1"/>
      <w:numFmt w:val="bullet"/>
      <w:suff w:val="tab"/>
      <w:lvlText w:val=""/>
      <w:lvlJc w:val="left"/>
      <w:pPr>
        <w:ind w:hanging="360" w:left="4320"/>
        <w:tabs>
          <w:tab w:val="left" w:pos="4320" w:leader="none"/>
        </w:tabs>
      </w:pPr>
      <w:rPr>
        <w:rFonts w:ascii="Wingdings" w:hAnsi="Wingdings"/>
      </w:rPr>
    </w:lvl>
    <w:lvl w:ilvl="6" w:tplc="3654D97F">
      <w:start w:val="1"/>
      <w:numFmt w:val="bullet"/>
      <w:suff w:val="tab"/>
      <w:lvlText w:val=""/>
      <w:lvlJc w:val="left"/>
      <w:pPr>
        <w:ind w:hanging="360" w:left="5040"/>
        <w:tabs>
          <w:tab w:val="left" w:pos="5040" w:leader="none"/>
        </w:tabs>
      </w:pPr>
      <w:rPr>
        <w:rFonts w:ascii="Symbol" w:hAnsi="Symbol"/>
      </w:rPr>
    </w:lvl>
    <w:lvl w:ilvl="7" w:tplc="3634BD27">
      <w:start w:val="1"/>
      <w:numFmt w:val="bullet"/>
      <w:suff w:val="tab"/>
      <w:lvlText w:val="o"/>
      <w:lvlJc w:val="left"/>
      <w:pPr>
        <w:ind w:hanging="360" w:left="5760"/>
        <w:tabs>
          <w:tab w:val="left" w:pos="5760" w:leader="none"/>
        </w:tabs>
      </w:pPr>
      <w:rPr>
        <w:rFonts w:ascii="Courier New" w:hAnsi="Courier New"/>
      </w:rPr>
    </w:lvl>
    <w:lvl w:ilvl="8" w:tplc="5319344D">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67A1393"/>
    <w:multiLevelType w:val="hybridMultilevel"/>
    <w:lvl w:ilvl="0" w:tplc="27921B3F">
      <w:start w:val="1"/>
      <w:numFmt w:val="bullet"/>
      <w:suff w:val="tab"/>
      <w:lvlText w:val=""/>
      <w:lvlJc w:val="left"/>
      <w:pPr>
        <w:ind w:hanging="360" w:left="720"/>
        <w:tabs>
          <w:tab w:val="left" w:pos="720" w:leader="none"/>
        </w:tabs>
      </w:pPr>
      <w:rPr>
        <w:rFonts w:ascii="Symbol" w:hAnsi="Symbol"/>
      </w:rPr>
    </w:lvl>
    <w:lvl w:ilvl="1" w:tplc="0A8FA3B8">
      <w:start w:val="1"/>
      <w:numFmt w:val="bullet"/>
      <w:suff w:val="tab"/>
      <w:lvlText w:val="o"/>
      <w:lvlJc w:val="left"/>
      <w:pPr>
        <w:ind w:hanging="360" w:left="1440"/>
        <w:tabs>
          <w:tab w:val="left" w:pos="1440" w:leader="none"/>
        </w:tabs>
      </w:pPr>
      <w:rPr>
        <w:rFonts w:ascii="Courier New" w:hAnsi="Courier New"/>
      </w:rPr>
    </w:lvl>
    <w:lvl w:ilvl="2" w:tplc="739176F5">
      <w:start w:val="1"/>
      <w:numFmt w:val="bullet"/>
      <w:suff w:val="tab"/>
      <w:lvlText w:val=""/>
      <w:lvlJc w:val="left"/>
      <w:pPr>
        <w:ind w:hanging="360" w:left="2160"/>
        <w:tabs>
          <w:tab w:val="left" w:pos="2160" w:leader="none"/>
        </w:tabs>
      </w:pPr>
      <w:rPr>
        <w:rFonts w:ascii="Wingdings" w:hAnsi="Wingdings"/>
      </w:rPr>
    </w:lvl>
    <w:lvl w:ilvl="3" w:tplc="0C1ED7A7">
      <w:start w:val="1"/>
      <w:numFmt w:val="bullet"/>
      <w:suff w:val="tab"/>
      <w:lvlText w:val=""/>
      <w:lvlJc w:val="left"/>
      <w:pPr>
        <w:ind w:hanging="360" w:left="2880"/>
        <w:tabs>
          <w:tab w:val="left" w:pos="2880" w:leader="none"/>
        </w:tabs>
      </w:pPr>
      <w:rPr>
        <w:rFonts w:ascii="Symbol" w:hAnsi="Symbol"/>
      </w:rPr>
    </w:lvl>
    <w:lvl w:ilvl="4" w:tplc="5FE70808">
      <w:start w:val="1"/>
      <w:numFmt w:val="bullet"/>
      <w:suff w:val="tab"/>
      <w:lvlText w:val="o"/>
      <w:lvlJc w:val="left"/>
      <w:pPr>
        <w:ind w:hanging="360" w:left="3600"/>
        <w:tabs>
          <w:tab w:val="left" w:pos="3600" w:leader="none"/>
        </w:tabs>
      </w:pPr>
      <w:rPr>
        <w:rFonts w:ascii="Courier New" w:hAnsi="Courier New"/>
      </w:rPr>
    </w:lvl>
    <w:lvl w:ilvl="5" w:tplc="42DE9FDF">
      <w:start w:val="1"/>
      <w:numFmt w:val="bullet"/>
      <w:suff w:val="tab"/>
      <w:lvlText w:val=""/>
      <w:lvlJc w:val="left"/>
      <w:pPr>
        <w:ind w:hanging="360" w:left="4320"/>
        <w:tabs>
          <w:tab w:val="left" w:pos="4320" w:leader="none"/>
        </w:tabs>
      </w:pPr>
      <w:rPr>
        <w:rFonts w:ascii="Wingdings" w:hAnsi="Wingdings"/>
      </w:rPr>
    </w:lvl>
    <w:lvl w:ilvl="6" w:tplc="473B88B6">
      <w:start w:val="1"/>
      <w:numFmt w:val="bullet"/>
      <w:suff w:val="tab"/>
      <w:lvlText w:val=""/>
      <w:lvlJc w:val="left"/>
      <w:pPr>
        <w:ind w:hanging="360" w:left="5040"/>
        <w:tabs>
          <w:tab w:val="left" w:pos="5040" w:leader="none"/>
        </w:tabs>
      </w:pPr>
      <w:rPr>
        <w:rFonts w:ascii="Symbol" w:hAnsi="Symbol"/>
      </w:rPr>
    </w:lvl>
    <w:lvl w:ilvl="7" w:tplc="5F51F40D">
      <w:start w:val="1"/>
      <w:numFmt w:val="bullet"/>
      <w:suff w:val="tab"/>
      <w:lvlText w:val="o"/>
      <w:lvlJc w:val="left"/>
      <w:pPr>
        <w:ind w:hanging="360" w:left="5760"/>
        <w:tabs>
          <w:tab w:val="left" w:pos="5760" w:leader="none"/>
        </w:tabs>
      </w:pPr>
      <w:rPr>
        <w:rFonts w:ascii="Courier New" w:hAnsi="Courier New"/>
      </w:rPr>
    </w:lvl>
    <w:lvl w:ilvl="8" w:tplc="053D7EDC">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6"/>
  </w:num>
  <w:num w:numId="14">
    <w:abstractNumId w:val="12"/>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link w:val="C19"/>
    <w:pPr>
      <w:spacing w:before="0"/>
    </w:pPr>
    <w:rPr>
      <w:rFonts w:ascii="Calibri" w:hAnsi="Calibri"/>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8"/>
    <w:qFormat/>
    <w:pPr>
      <w:numPr>
        <w:numId w:val="23"/>
      </w:numPr>
      <w:spacing w:before="160"/>
      <w:contextualSpacing w:val="1"/>
      <w:outlineLvl w:val="0"/>
    </w:pPr>
    <w:rPr>
      <w:rFonts w:ascii="Calibri" w:hAnsi="Calibri"/>
      <w:caps w:val="1"/>
    </w:rPr>
  </w:style>
  <w:style w:type="paragraph" w:styleId="P34">
    <w:name w:val="Heading 2"/>
    <w:basedOn w:val="P22"/>
    <w:next w:val="P0"/>
    <w:link w:val="C9"/>
    <w:qFormat/>
    <w:pPr>
      <w:numPr>
        <w:ilvl w:val="1"/>
        <w:numId w:val="23"/>
      </w:numPr>
      <w:spacing w:before="80"/>
      <w:contextualSpacing w:val="1"/>
      <w:outlineLvl w:val="1"/>
    </w:pPr>
    <w:rPr>
      <w:rFonts w:ascii="Calibri" w:hAnsi="Calibri"/>
      <w:u w:val="single"/>
    </w:rPr>
  </w:style>
  <w:style w:type="paragraph" w:styleId="P35">
    <w:name w:val="Heading 3"/>
    <w:basedOn w:val="P22"/>
    <w:next w:val="P35"/>
    <w:link w:val="C7"/>
    <w:qFormat/>
    <w:pPr>
      <w:numPr>
        <w:ilvl w:val="2"/>
        <w:numId w:val="23"/>
      </w:numPr>
      <w:contextualSpacing w:val="1"/>
      <w:outlineLvl w:val="2"/>
    </w:pPr>
    <w:rPr/>
  </w:style>
  <w:style w:type="paragraph" w:styleId="P36">
    <w:name w:val="Heading 4"/>
    <w:basedOn w:val="P22"/>
    <w:next w:val="P36"/>
    <w:link w:val="C10"/>
    <w:qFormat/>
    <w:pPr>
      <w:numPr>
        <w:ilvl w:val="3"/>
        <w:numId w:val="23"/>
      </w:numPr>
      <w:contextualSpacing w:val="1"/>
      <w:outlineLvl w:val="3"/>
    </w:pPr>
    <w:rPr/>
  </w:style>
  <w:style w:type="paragraph" w:styleId="P37">
    <w:name w:val="Heading 7"/>
    <w:basedOn w:val="P22"/>
    <w:next w:val="P0"/>
    <w:link w:val="C13"/>
    <w:qFormat/>
    <w:pPr>
      <w:numPr>
        <w:ilvl w:val="6"/>
        <w:numId w:val="23"/>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1"/>
    <w:qFormat/>
    <w:pPr>
      <w:numPr>
        <w:ilvl w:val="4"/>
        <w:numId w:val="23"/>
      </w:numPr>
      <w:outlineLvl w:val="4"/>
    </w:pPr>
    <w:rPr/>
  </w:style>
  <w:style w:type="paragraph" w:styleId="P44">
    <w:name w:val="Heading 8"/>
    <w:basedOn w:val="P37"/>
    <w:next w:val="P0"/>
    <w:link w:val="C14"/>
    <w:qFormat/>
    <w:pPr>
      <w:numPr>
        <w:ilvl w:val="7"/>
        <w:numId w:val="23"/>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2"/>
    <w:qFormat/>
    <w:pPr>
      <w:numPr>
        <w:ilvl w:val="5"/>
        <w:numId w:val="23"/>
      </w:numPr>
      <w:outlineLvl w:val="5"/>
    </w:pPr>
    <w:rPr/>
  </w:style>
  <w:style w:type="paragraph" w:styleId="P48">
    <w:name w:val="Heading 9"/>
    <w:basedOn w:val="P44"/>
    <w:next w:val="P0"/>
    <w:link w:val="C15"/>
    <w:qFormat/>
    <w:pPr>
      <w:numPr>
        <w:ilvl w:val="8"/>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Heading 1 Char"/>
    <w:link w:val="P33"/>
    <w:rPr>
      <w:rFonts w:ascii="Calibri" w:hAnsi="Calibri"/>
      <w:caps w:val="1"/>
    </w:rPr>
  </w:style>
  <w:style w:type="character" w:styleId="C9">
    <w:name w:val="Heading 2 Char"/>
    <w:link w:val="P34"/>
    <w:rPr>
      <w:rFonts w:ascii="Calibri" w:hAnsi="Calibri"/>
      <w:u w:val="single"/>
    </w:rPr>
  </w:style>
  <w:style w:type="character" w:styleId="C10">
    <w:name w:val="Heading 4 Char"/>
    <w:link w:val="P36"/>
    <w:rPr/>
  </w:style>
  <w:style w:type="character" w:styleId="C11">
    <w:name w:val="Heading 5 Char"/>
    <w:link w:val="P43"/>
    <w:rPr/>
  </w:style>
  <w:style w:type="character" w:styleId="C12">
    <w:name w:val="Heading 6 Char"/>
    <w:link w:val="P47"/>
    <w:rPr/>
  </w:style>
  <w:style w:type="character" w:styleId="C13">
    <w:name w:val="Heading 7 Char"/>
    <w:link w:val="P37"/>
    <w:rPr/>
  </w:style>
  <w:style w:type="character" w:styleId="C14">
    <w:name w:val="Heading 8 Char"/>
    <w:link w:val="P44"/>
    <w:rPr/>
  </w:style>
  <w:style w:type="character" w:styleId="C15">
    <w:name w:val="Heading 9 Char"/>
    <w:link w:val="P48"/>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29"/>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2016-11-29T16:05:00Z</dcterms:created>
  <cp:lastModifiedBy>Ray</cp:lastModifiedBy>
  <cp:lastPrinted>2006-08-29T21:36:00Z</cp:lastPrinted>
  <dcterms:modified xsi:type="dcterms:W3CDTF">2022-10-04T19:38:52Z</dcterms:modified>
  <cp:revision>4</cp:revision>
  <dc:title>10800_Toilet_Accessories (Apr 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