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ACD9C38" Type="http://schemas.openxmlformats.org/officeDocument/2006/relationships/officeDocument" Target="word/document.xml"/><Relationship Id="coreRACD9C38" Type="http://schemas.openxmlformats.org/package/2006/relationships/metadata/core-properties" Target="docProps/core.xml"/><Relationship Id="customRACD9C38" Type="http://schemas.openxmlformats.org/officeDocument/2006/relationships/custom-properties" Target="docProps/custom.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Style w:val="T2"/>
        <w:tblW w:w="0" w:type="auto"/>
        <w:jc w:val="center"/>
        <w:tblLayout w:type="fixed"/>
      </w:tblPr>
      <w:tblGrid/>
      <w:tr>
        <w:trPr>
          <w:wAfter w:w="0" w:type="dxa"/>
        </w:trPr>
        <w:tc>
          <w:tcPr>
            <w:tcW w:w="1184" w:type="dxa"/>
            <w:tcBorders>
              <w:top w:val="double" w:sz="6" w:space="0" w:shadow="0" w:frame="0"/>
              <w:left w:val="doub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Version</w:t>
            </w:r>
          </w:p>
        </w:tc>
        <w:tc>
          <w:tcPr>
            <w:tcW w:w="2250" w:type="dxa"/>
            <w:tcBorders>
              <w:top w:val="double" w:sz="6" w:space="0" w:shadow="0" w:frame="0"/>
              <w:left w:val="sing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Date</w:t>
            </w:r>
          </w:p>
        </w:tc>
        <w:tc>
          <w:tcPr>
            <w:tcW w:w="5863" w:type="dxa"/>
            <w:tcBorders>
              <w:top w:val="double" w:sz="6" w:space="0" w:shadow="0" w:frame="0"/>
              <w:left w:val="single" w:sz="6" w:space="0" w:shadow="0" w:frame="0"/>
              <w:bottom w:val="single" w:sz="6" w:space="0" w:shadow="0" w:frame="0"/>
              <w:right w:val="double" w:sz="6" w:space="0" w:shadow="0" w:frame="0"/>
            </w:tcBorders>
          </w:tcPr>
          <w:p>
            <w:pPr>
              <w:pStyle w:val="P20"/>
              <w:rPr>
                <w:rFonts w:ascii="Calibri" w:hAnsi="Calibri"/>
                <w:sz w:val="22"/>
              </w:rPr>
            </w:pPr>
            <w:r>
              <w:rPr>
                <w:rFonts w:ascii="Calibri" w:hAnsi="Calibri"/>
                <w:sz w:val="22"/>
              </w:rPr>
              <w:t>Description of Revisions</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1</w:t>
            </w:r>
          </w:p>
        </w:tc>
        <w:tc>
          <w:tcPr>
            <w:tcW w:w="2250" w:type="dxa"/>
            <w:tcBorders>
              <w:top w:val="single" w:sz="6" w:space="0" w:shadow="0" w:frame="0"/>
              <w:left w:val="sing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August 30, 2006</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19"/>
              <w:rPr>
                <w:rFonts w:ascii="Calibri" w:hAnsi="Calibri"/>
                <w:sz w:val="22"/>
              </w:rPr>
            </w:pPr>
            <w:r>
              <w:rPr>
                <w:rFonts w:ascii="Calibri" w:hAnsi="Calibri"/>
                <w:sz w:val="22"/>
              </w:rPr>
              <w:t>Approved final document.</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2</w:t>
            </w:r>
          </w:p>
        </w:tc>
        <w:tc>
          <w:tcPr>
            <w:tcW w:w="2250" w:type="dxa"/>
            <w:tcBorders>
              <w:top w:val="single" w:sz="6" w:space="0" w:shadow="0" w:frame="0"/>
              <w:left w:val="sing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September 30, 2009</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19"/>
              <w:rPr>
                <w:rFonts w:ascii="Calibri" w:hAnsi="Calibri"/>
                <w:sz w:val="22"/>
              </w:rPr>
            </w:pPr>
            <w:r>
              <w:rPr>
                <w:rFonts w:ascii="Calibri" w:hAnsi="Calibri"/>
                <w:sz w:val="22"/>
              </w:rPr>
              <w:t>Review/update of the document related sections</w:t>
            </w:r>
          </w:p>
        </w:tc>
      </w:tr>
      <w:tr>
        <w:trPr>
          <w:wAfter w:w="0" w:type="dxa"/>
          <w:trHeight w:hRule="atLeast" w:val="65"/>
        </w:trPr>
        <w:tc>
          <w:tcPr>
            <w:tcW w:w="1184" w:type="dxa"/>
            <w:tcBorders>
              <w:top w:val="single" w:sz="6" w:space="0" w:shadow="0" w:frame="0"/>
              <w:left w:val="doub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3</w:t>
            </w:r>
          </w:p>
        </w:tc>
        <w:tc>
          <w:tcPr>
            <w:tcW w:w="2250" w:type="dxa"/>
            <w:tcBorders>
              <w:top w:val="single" w:sz="6" w:space="0" w:shadow="0" w:frame="0"/>
              <w:left w:val="sing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 xml:space="preserve">June 27, 2012 </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19"/>
              <w:rPr>
                <w:rFonts w:ascii="Calibri" w:hAnsi="Calibri"/>
                <w:sz w:val="22"/>
              </w:rPr>
            </w:pPr>
            <w:r>
              <w:rPr>
                <w:rFonts w:ascii="Calibri" w:hAnsi="Calibri"/>
                <w:sz w:val="22"/>
              </w:rPr>
              <w:t>Addition of References and Replacement Parts sections on this page</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 xml:space="preserve">4 </w:t>
            </w:r>
          </w:p>
        </w:tc>
        <w:tc>
          <w:tcPr>
            <w:tcW w:w="2250" w:type="dxa"/>
            <w:tcBorders>
              <w:top w:val="single" w:sz="6" w:space="0" w:shadow="0" w:frame="0"/>
              <w:left w:val="sing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July 17, 2012</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19"/>
              <w:rPr>
                <w:rFonts w:ascii="Calibri" w:hAnsi="Calibri"/>
                <w:sz w:val="22"/>
              </w:rPr>
            </w:pPr>
            <w:r>
              <w:rPr>
                <w:rFonts w:ascii="Calibri" w:hAnsi="Calibri"/>
                <w:sz w:val="22"/>
              </w:rPr>
              <w:t>Reformatted to Reduce White Space</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5</w:t>
            </w:r>
          </w:p>
        </w:tc>
        <w:tc>
          <w:tcPr>
            <w:tcW w:w="2250" w:type="dxa"/>
            <w:tcBorders>
              <w:top w:val="single" w:sz="6" w:space="0" w:shadow="0" w:frame="0"/>
              <w:left w:val="sing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April 23, 2015</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19"/>
              <w:rPr>
                <w:rFonts w:ascii="Calibri" w:hAnsi="Calibri"/>
                <w:sz w:val="22"/>
              </w:rPr>
            </w:pPr>
            <w:r>
              <w:rPr>
                <w:rFonts w:ascii="Calibri" w:hAnsi="Calibri"/>
                <w:sz w:val="22"/>
              </w:rPr>
              <w:t>General Formatting</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6</w:t>
            </w:r>
          </w:p>
        </w:tc>
        <w:tc>
          <w:tcPr>
            <w:tcW w:w="2250" w:type="dxa"/>
            <w:tcBorders>
              <w:top w:val="single" w:sz="6" w:space="0" w:shadow="0" w:frame="0"/>
              <w:left w:val="sing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April 8, 2016</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19"/>
              <w:rPr>
                <w:rFonts w:ascii="Calibri" w:hAnsi="Calibri"/>
                <w:sz w:val="22"/>
              </w:rPr>
            </w:pPr>
            <w:r>
              <w:rPr>
                <w:rFonts w:ascii="Calibri" w:hAnsi="Calibri"/>
                <w:sz w:val="22"/>
              </w:rPr>
              <w:t>Phase 1 Update (AV)</w:t>
            </w:r>
          </w:p>
        </w:tc>
      </w:tr>
      <w:tr>
        <w:trPr>
          <w:wAfter w:w="0" w:type="dxa"/>
        </w:trPr>
        <w:tc>
          <w:tcPr>
            <w:tcW w:w="1184" w:type="dxa"/>
            <w:tcBorders>
              <w:top w:val="single" w:sz="6" w:space="0" w:shadow="0" w:frame="0"/>
              <w:left w:val="double" w:sz="6" w:space="0" w:shadow="0" w:frame="0"/>
              <w:bottom w:val="double" w:sz="6" w:space="0" w:shadow="0" w:frame="0"/>
              <w:right w:val="single" w:sz="6" w:space="0" w:shadow="0" w:frame="0"/>
            </w:tcBorders>
          </w:tcPr>
          <w:p>
            <w:pPr>
              <w:pStyle w:val="P19"/>
              <w:rPr>
                <w:rFonts w:ascii="Calibri" w:hAnsi="Calibri"/>
                <w:sz w:val="22"/>
              </w:rPr>
            </w:pPr>
            <w:r>
              <w:rPr>
                <w:rFonts w:ascii="Calibri" w:hAnsi="Calibri"/>
                <w:sz w:val="22"/>
              </w:rPr>
              <w:t>7</w:t>
            </w:r>
          </w:p>
        </w:tc>
        <w:tc>
          <w:tcPr>
            <w:tcW w:w="2250" w:type="dxa"/>
            <w:tcBorders>
              <w:top w:val="single" w:sz="6" w:space="0" w:shadow="0" w:frame="0"/>
              <w:left w:val="single" w:sz="6" w:space="0" w:shadow="0" w:frame="0"/>
              <w:bottom w:val="double" w:sz="6" w:space="0" w:shadow="0" w:frame="0"/>
              <w:right w:val="single" w:sz="6" w:space="0" w:shadow="0" w:frame="0"/>
            </w:tcBorders>
          </w:tcPr>
          <w:p>
            <w:pPr>
              <w:pStyle w:val="P19"/>
              <w:rPr>
                <w:rFonts w:ascii="Calibri" w:hAnsi="Calibri"/>
                <w:sz w:val="22"/>
              </w:rPr>
            </w:pPr>
            <w:r>
              <w:rPr>
                <w:rFonts w:ascii="Calibri" w:hAnsi="Calibri"/>
                <w:sz w:val="22"/>
              </w:rPr>
              <w:t>November 29,2016</w:t>
            </w:r>
          </w:p>
        </w:tc>
        <w:tc>
          <w:tcPr>
            <w:tcW w:w="5863" w:type="dxa"/>
            <w:tcBorders>
              <w:top w:val="single" w:sz="6" w:space="0" w:shadow="0" w:frame="0"/>
              <w:left w:val="single" w:sz="6" w:space="0" w:shadow="0" w:frame="0"/>
              <w:bottom w:val="double" w:sz="6" w:space="0" w:shadow="0" w:frame="0"/>
              <w:right w:val="double" w:sz="6" w:space="0" w:shadow="0" w:frame="0"/>
            </w:tcBorders>
          </w:tcPr>
          <w:p>
            <w:pPr>
              <w:pStyle w:val="P19"/>
              <w:rPr>
                <w:rFonts w:ascii="Calibri" w:hAnsi="Calibri"/>
                <w:sz w:val="22"/>
              </w:rPr>
            </w:pPr>
            <w:r>
              <w:rPr>
                <w:rFonts w:ascii="Calibri" w:hAnsi="Calibri"/>
                <w:sz w:val="22"/>
              </w:rPr>
              <w:t>Incorporated Comments from Legal eDOCs #6284815</w:t>
            </w:r>
          </w:p>
        </w:tc>
      </w:tr>
    </w:tbl>
    <w:p>
      <w:pPr>
        <w:pStyle w:val="P34"/>
        <w:numPr>
          <w:ilvl w:val="0"/>
          <w:numId w:val="0"/>
        </w:numPr>
        <w:tabs>
          <w:tab w:val="left" w:pos="1080" w:leader="none"/>
        </w:tabs>
      </w:pPr>
    </w:p>
    <w:p>
      <w:pPr>
        <w:pStyle w:val="P1"/>
        <w:rPr>
          <w:rFonts w:ascii="Calibri" w:hAnsi="Calibri"/>
        </w:rPr>
      </w:pPr>
    </w:p>
    <w:p>
      <w:pPr>
        <w:pStyle w:val="P1"/>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NOTE:</w:t>
      </w:r>
    </w:p>
    <w:p>
      <w:pPr>
        <w:pStyle w:val="P1"/>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This is a CONTROLLED Document. Any documents appearing in paper form are not controlled and should be checked against the on-line file version prior to use.</w:t>
      </w:r>
    </w:p>
    <w:p>
      <w:pPr>
        <w:pStyle w:val="P1"/>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b w:val="1"/>
        </w:rPr>
        <w:t xml:space="preserve">Notice: </w:t>
      </w:r>
      <w:r>
        <w:rPr>
          <w:rFonts w:ascii="Calibri" w:hAnsi="Calibri"/>
        </w:rPr>
        <w:t>This Document hardcopy must be used for reference purpose only.</w:t>
      </w:r>
    </w:p>
    <w:p>
      <w:pPr>
        <w:pStyle w:val="P1"/>
        <w:pBdr>
          <w:top w:val="single" w:sz="4" w:space="0" w:shadow="0" w:frame="0"/>
          <w:left w:val="single" w:sz="4" w:space="0" w:shadow="0" w:frame="0"/>
          <w:bottom w:val="single" w:sz="4" w:space="0" w:shadow="0" w:frame="0"/>
          <w:right w:val="single" w:sz="4" w:space="0" w:shadow="0" w:frame="0"/>
        </w:pBdr>
        <w:rPr>
          <w:rFonts w:ascii="Calibri" w:hAnsi="Calibri"/>
          <w:b w:val="1"/>
        </w:rPr>
      </w:pPr>
      <w:r>
        <w:rPr>
          <w:rFonts w:ascii="Calibri" w:hAnsi="Calibri"/>
          <w:b w:val="1"/>
        </w:rPr>
        <w:t>The on-line copy is the current version of the document.</w:t>
      </w:r>
    </w:p>
    <w:p>
      <w:pPr>
        <w:pStyle w:val="P34"/>
        <w:numPr>
          <w:ilvl w:val="0"/>
          <w:numId w:val="0"/>
        </w:numPr>
        <w:tabs>
          <w:tab w:val="left" w:pos="1080" w:leader="none"/>
        </w:tabs>
      </w:pPr>
    </w:p>
    <w:p>
      <w:pPr>
        <w:pStyle w:val="P1"/>
        <w:rPr>
          <w:rFonts w:ascii="Calibri" w:hAnsi="Calibri"/>
        </w:rPr>
      </w:pPr>
    </w:p>
    <w:p>
      <w:pPr>
        <w:pStyle w:val="P1"/>
        <w:rPr>
          <w:rFonts w:ascii="Calibri" w:hAnsi="Calibri"/>
        </w:rPr>
      </w:pPr>
    </w:p>
    <w:p>
      <w:pPr>
        <w:pStyle w:val="P34"/>
        <w:tabs>
          <w:tab w:val="left" w:pos="1080" w:leader="none"/>
        </w:tabs>
        <w:ind w:hanging="1080" w:left="1080"/>
      </w:pPr>
      <w:r>
        <w:br w:type="page"/>
        <w:t>GEneral</w:t>
      </w:r>
    </w:p>
    <w:p>
      <w:pPr>
        <w:pStyle w:val="P35"/>
      </w:pPr>
      <w:r>
        <w:t>Related Sections</w:t>
      </w:r>
    </w:p>
    <w:p>
      <w:pPr>
        <w:pStyle w:val="P36"/>
        <w:numPr>
          <w:ilvl w:val="2"/>
          <w:numId w:val="0"/>
        </w:numPr>
        <w:tabs>
          <w:tab w:val="left" w:pos="709" w:leader="none"/>
        </w:tabs>
        <w:ind w:left="709"/>
        <w:rPr>
          <w:i w:val="1"/>
          <w:highlight w:val="yellow"/>
        </w:rPr>
      </w:pPr>
      <w:r>
        <w:rPr>
          <w:i w:val="1"/>
          <w:highlight w:val="yellow"/>
        </w:rPr>
        <w:t xml:space="preserve">[Under "Related Sections", identify other Sections that are related to, and/or dependent on, the work results or information specified elsewhere.  The list should be limited to Sections with specific information that the reader might expect to find in this Section, but is specified elsewhere.  For example, if hardware for aluminum entrances is specified in the aluminum entrance Section, a cross-reference would be appropriate in the finish hardware Section.  The purpose of this cross-referencing is for information only, to aid in finding those other requirements—not to define the scope of the Section.</w:t>
      </w:r>
    </w:p>
    <w:p>
      <w:pPr>
        <w:pStyle w:val="P36"/>
        <w:numPr>
          <w:ilvl w:val="2"/>
          <w:numId w:val="0"/>
        </w:numPr>
        <w:tabs>
          <w:tab w:val="left" w:pos="709" w:leader="none"/>
        </w:tabs>
        <w:ind w:left="709"/>
        <w:rPr>
          <w:i w:val="1"/>
          <w:highlight w:val="yellow"/>
        </w:rPr>
      </w:pPr>
    </w:p>
    <w:p>
      <w:pPr>
        <w:pStyle w:val="P36"/>
        <w:numPr>
          <w:ilvl w:val="2"/>
          <w:numId w:val="0"/>
        </w:numPr>
        <w:tabs>
          <w:tab w:val="left" w:pos="709" w:leader="none"/>
        </w:tabs>
        <w:ind w:left="709"/>
        <w:rPr>
          <w:i w:val="1"/>
          <w:highlight w:val="yellow"/>
        </w:rPr>
      </w:pPr>
      <w:r>
        <w:rPr>
          <w:i w:val="1"/>
          <w:highlight w:val="yellow"/>
        </w:rPr>
        <w:t>Cross-referencing here may also be used to coordinate assemblies or systems whose components may span multiple Sections and which must meet certain performance requirements as an assembly or system.</w:t>
      </w:r>
    </w:p>
    <w:p>
      <w:pPr>
        <w:pStyle w:val="P36"/>
        <w:numPr>
          <w:ilvl w:val="2"/>
          <w:numId w:val="0"/>
        </w:numPr>
        <w:tabs>
          <w:tab w:val="left" w:pos="709" w:leader="none"/>
        </w:tabs>
        <w:ind w:left="709"/>
        <w:rPr>
          <w:i w:val="1"/>
          <w:highlight w:val="yellow"/>
        </w:rPr>
      </w:pPr>
    </w:p>
    <w:p>
      <w:pPr>
        <w:pStyle w:val="P36"/>
        <w:numPr>
          <w:ilvl w:val="2"/>
          <w:numId w:val="0"/>
        </w:numPr>
        <w:tabs>
          <w:tab w:val="left" w:pos="709" w:leader="none"/>
        </w:tabs>
        <w:ind w:left="709"/>
        <w:rPr>
          <w:i w:val="1"/>
          <w:highlight w:val="yellow"/>
        </w:rPr>
      </w:pPr>
      <w:r>
        <w:rPr>
          <w:i w:val="1"/>
          <w:highlight w:val="yellow"/>
        </w:rPr>
        <w:t>Contractor is responsible for coordination of the Work.</w:t>
      </w:r>
    </w:p>
    <w:p>
      <w:pPr>
        <w:pStyle w:val="P36"/>
        <w:numPr>
          <w:ilvl w:val="2"/>
          <w:numId w:val="0"/>
        </w:numPr>
        <w:tabs>
          <w:tab w:val="left" w:pos="709" w:leader="none"/>
        </w:tabs>
        <w:ind w:left="709"/>
        <w:rPr>
          <w:i w:val="1"/>
          <w:highlight w:val="yellow"/>
        </w:rPr>
      </w:pPr>
    </w:p>
    <w:p>
      <w:pPr>
        <w:pStyle w:val="P36"/>
        <w:numPr>
          <w:ilvl w:val="2"/>
          <w:numId w:val="0"/>
        </w:numPr>
        <w:tabs>
          <w:tab w:val="left" w:pos="709" w:leader="none"/>
        </w:tabs>
        <w:ind w:left="709"/>
        <w:rPr>
          <w:i w:val="1"/>
          <w:highlight w:val="yellow"/>
        </w:rPr>
      </w:pPr>
      <w:r>
        <w:rPr>
          <w:i w:val="1"/>
          <w:highlight w:val="yellow"/>
        </w:rPr>
        <w:t>This Section is to be completed/updated during the design development by the Consultant. If it is not applicable to the section for the specific project it may be deleted.]</w:t>
      </w:r>
    </w:p>
    <w:p>
      <w:pPr>
        <w:pStyle w:val="P36"/>
        <w:numPr>
          <w:ilvl w:val="2"/>
          <w:numId w:val="0"/>
        </w:numPr>
        <w:tabs>
          <w:tab w:val="left" w:pos="709" w:leader="none"/>
        </w:tabs>
        <w:ind w:left="709"/>
        <w:rPr>
          <w:i w:val="1"/>
          <w:highlight w:val="yellow"/>
        </w:rPr>
      </w:pPr>
    </w:p>
    <w:p>
      <w:pPr>
        <w:pStyle w:val="P36"/>
        <w:numPr>
          <w:ilvl w:val="2"/>
          <w:numId w:val="0"/>
        </w:numPr>
        <w:tabs>
          <w:tab w:val="left" w:pos="709" w:leader="none"/>
        </w:tabs>
        <w:ind w:left="709"/>
        <w:rPr>
          <w:i w:val="1"/>
        </w:rPr>
      </w:pPr>
      <w:r>
        <w:rPr>
          <w:i w:val="1"/>
          <w:highlight w:val="yellow"/>
        </w:rPr>
        <w:t>[List Sections specifying installation of products supplied but not installed under this Section and indicate specific items.]</w:t>
      </w:r>
    </w:p>
    <w:p>
      <w:pPr>
        <w:pStyle w:val="P36"/>
        <w:numPr>
          <w:ilvl w:val="2"/>
          <w:numId w:val="0"/>
        </w:numPr>
        <w:tabs>
          <w:tab w:val="left" w:pos="1418" w:leader="none"/>
        </w:tabs>
        <w:ind w:left="1418"/>
      </w:pPr>
      <w:r>
        <w:t xml:space="preserve">Section [  ___ – ____________]:  Execution requirements for ...[item]...  specified under this Section.</w:t>
      </w:r>
    </w:p>
    <w:p>
      <w:pPr>
        <w:pStyle w:val="P36"/>
        <w:numPr>
          <w:ilvl w:val="2"/>
          <w:numId w:val="0"/>
        </w:numPr>
        <w:tabs>
          <w:tab w:val="left" w:pos="1418" w:leader="none"/>
        </w:tabs>
        <w:ind w:hanging="709" w:left="1418"/>
      </w:pPr>
    </w:p>
    <w:p>
      <w:pPr>
        <w:pStyle w:val="P36"/>
        <w:numPr>
          <w:ilvl w:val="2"/>
          <w:numId w:val="0"/>
        </w:numPr>
        <w:tabs>
          <w:tab w:val="left" w:pos="720" w:leader="none"/>
        </w:tabs>
        <w:ind w:left="720"/>
        <w:rPr>
          <w:i w:val="1"/>
        </w:rPr>
      </w:pPr>
      <w:r>
        <w:rPr>
          <w:i w:val="1"/>
          <w:highlight w:val="yellow"/>
        </w:rPr>
        <w:t>[List Sections specifying products installed but not supplied under this Section and indicate specific items.]</w:t>
      </w:r>
    </w:p>
    <w:p>
      <w:pPr>
        <w:pStyle w:val="P36"/>
      </w:pPr>
      <w:r>
        <w:t xml:space="preserve">Section [______ – ____________]:  Product requirements for ...[item]...  for installation under this Section.</w:t>
      </w:r>
    </w:p>
    <w:p>
      <w:pPr>
        <w:pStyle w:val="P36"/>
        <w:numPr>
          <w:ilvl w:val="2"/>
          <w:numId w:val="0"/>
        </w:numPr>
        <w:tabs>
          <w:tab w:val="left" w:pos="1418" w:leader="none"/>
        </w:tabs>
        <w:ind w:hanging="709" w:left="1418"/>
      </w:pPr>
    </w:p>
    <w:p>
      <w:pPr>
        <w:pStyle w:val="P36"/>
        <w:numPr>
          <w:ilvl w:val="2"/>
          <w:numId w:val="0"/>
        </w:numPr>
        <w:tabs>
          <w:tab w:val="left" w:pos="1418" w:leader="none"/>
        </w:tabs>
        <w:ind w:hanging="709" w:left="1418"/>
        <w:rPr>
          <w:i w:val="1"/>
        </w:rPr>
      </w:pPr>
      <w:r>
        <w:rPr>
          <w:i w:val="1"/>
          <w:highlight w:val="yellow"/>
        </w:rPr>
        <w:t>[List Sections specifying related requirements.]</w:t>
      </w:r>
    </w:p>
    <w:p>
      <w:pPr>
        <w:pStyle w:val="P36"/>
        <w:numPr>
          <w:ilvl w:val="2"/>
          <w:numId w:val="24"/>
        </w:numPr>
        <w:tabs>
          <w:tab w:val="left" w:pos="1418" w:leader="none"/>
          <w:tab w:val="clear" w:pos="1440" w:leader="none"/>
        </w:tabs>
      </w:pPr>
      <w:r>
        <w:t xml:space="preserve">Section [______ – ____________]:  </w:t>
      </w:r>
      <w:r>
        <w:rPr>
          <w:i w:val="1"/>
          <w:highlight w:val="yellow"/>
        </w:rPr>
        <w:t>[Optional short phrase indicating relationship].</w:t>
      </w:r>
    </w:p>
    <w:p>
      <w:pPr>
        <w:pStyle w:val="P37"/>
      </w:pPr>
      <w:r>
        <w:t>Section 01300 – Submittals</w:t>
      </w:r>
    </w:p>
    <w:p>
      <w:pPr>
        <w:pStyle w:val="P37"/>
      </w:pPr>
      <w:r>
        <w:t>Division 1 – General Requirements</w:t>
      </w:r>
    </w:p>
    <w:p>
      <w:pPr>
        <w:pStyle w:val="P35"/>
      </w:pPr>
      <w:r>
        <w:t>References</w:t>
      </w:r>
    </w:p>
    <w:p>
      <w:pPr>
        <w:pStyle w:val="P36"/>
        <w:tabs>
          <w:tab w:val="left" w:pos="1418" w:leader="none"/>
          <w:tab w:val="clear" w:pos="1440" w:leader="none"/>
        </w:tabs>
        <w:ind w:hanging="709" w:left="1418"/>
      </w:pPr>
      <w:r>
        <w:t>Comply with the latest edition of the following statutes, codes, standards. and all amendments thereto:</w:t>
      </w:r>
    </w:p>
    <w:p>
      <w:pPr>
        <w:pStyle w:val="P36"/>
        <w:tabs>
          <w:tab w:val="left" w:pos="1418" w:leader="none"/>
          <w:tab w:val="clear" w:pos="1440" w:leader="none"/>
        </w:tabs>
        <w:ind w:hanging="709" w:left="1418"/>
      </w:pPr>
      <w:r>
        <w:t>American Society for Testing and Materials International, (ASTM).</w:t>
      </w:r>
    </w:p>
    <w:p>
      <w:pPr>
        <w:pStyle w:val="P37"/>
      </w:pPr>
      <w:r>
        <w:t>ASTM A240/A240M-15a, Standard Specification for Chromium and Chromium-Nickel Stainless Steel Plate, Sheet, and Strip for Pressure Vessels and for General Applications.</w:t>
      </w:r>
    </w:p>
    <w:p>
      <w:pPr>
        <w:pStyle w:val="P37"/>
      </w:pPr>
      <w:r>
        <w:t>ASTM A480/A480M-14b, Standard Specification for General Requirements for Flat-Rolled Stainless and Heat-Resisting Steel Plate, Sheet, and Strip.</w:t>
      </w:r>
    </w:p>
    <w:p>
      <w:pPr>
        <w:pStyle w:val="P37"/>
      </w:pPr>
      <w:r>
        <w:t>ASTM A653/A653M-15, Standard Specification for Steel Sheet, Zinc-Coated (Galvanized) or Zinc-Iron Alloy-Coated (Galvannealed) by the Hot-Dip Process.</w:t>
      </w:r>
    </w:p>
    <w:p>
      <w:pPr>
        <w:pStyle w:val="P36"/>
      </w:pPr>
      <w:r>
        <w:t>Canadian General Standards Board (CGSB).</w:t>
      </w:r>
    </w:p>
    <w:p>
      <w:pPr>
        <w:pStyle w:val="P36"/>
      </w:pPr>
      <w:r>
        <w:t>Canadian Standards Association (CSA International).</w:t>
      </w:r>
    </w:p>
    <w:p>
      <w:pPr>
        <w:pStyle w:val="P37"/>
      </w:pPr>
      <w:r>
        <w:t>CAN/CSA B651-12, Accessible Design for the Built Environment.</w:t>
      </w:r>
    </w:p>
    <w:p>
      <w:pPr>
        <w:pStyle w:val="P35"/>
      </w:pPr>
      <w:r>
        <w:t>Submittals</w:t>
      </w:r>
    </w:p>
    <w:p>
      <w:pPr>
        <w:pStyle w:val="P36"/>
        <w:tabs>
          <w:tab w:val="left" w:pos="1418" w:leader="none"/>
          <w:tab w:val="clear" w:pos="1440" w:leader="none"/>
        </w:tabs>
        <w:ind w:hanging="709" w:left="1418"/>
      </w:pPr>
      <w:r>
        <w:t>Product Data:</w:t>
      </w:r>
    </w:p>
    <w:p>
      <w:pPr>
        <w:pStyle w:val="P37"/>
        <w:tabs>
          <w:tab w:val="left" w:pos="2127" w:leader="none"/>
        </w:tabs>
        <w:ind w:hanging="709" w:left="2127"/>
      </w:pPr>
      <w:r>
        <w:t xml:space="preserve">Submit manufacturer's printed product literature, specifications and data sheet in accordance with </w:t>
      </w:r>
      <w:r>
        <w:rPr>
          <w:highlight w:val="yellow"/>
        </w:rPr>
        <w:t>Section 01300 - Submittals</w:t>
      </w:r>
      <w:r>
        <w:t>.</w:t>
      </w:r>
    </w:p>
    <w:p>
      <w:pPr>
        <w:pStyle w:val="P37"/>
        <w:tabs>
          <w:tab w:val="left" w:pos="2127" w:leader="none"/>
        </w:tabs>
        <w:ind w:hanging="709" w:left="2127"/>
      </w:pPr>
      <w:r>
        <w:t xml:space="preserve">Submit </w:t>
      </w:r>
      <w:r>
        <w:rPr>
          <w:highlight w:val="yellow"/>
        </w:rPr>
        <w:t xml:space="preserve">[two] </w:t>
      </w:r>
      <w:r>
        <w:t>copies of WHMIS MSDS - Material Safety Data Sheets:</w:t>
      </w:r>
    </w:p>
    <w:p>
      <w:pPr>
        <w:pStyle w:val="P44"/>
        <w:tabs>
          <w:tab w:val="left" w:pos="2835" w:leader="none"/>
        </w:tabs>
        <w:ind w:hanging="708" w:left="2835"/>
      </w:pPr>
      <w:r>
        <w:t xml:space="preserve">For caulking materials during application </w:t>
      </w:r>
      <w:r>
        <w:rPr>
          <w:highlight w:val="yellow"/>
        </w:rPr>
        <w:t xml:space="preserve">[and curing] [  ].</w:t>
      </w:r>
    </w:p>
    <w:p>
      <w:pPr>
        <w:pStyle w:val="P36"/>
        <w:tabs>
          <w:tab w:val="left" w:pos="1418" w:leader="none"/>
          <w:tab w:val="clear" w:pos="1440" w:leader="none"/>
        </w:tabs>
        <w:ind w:hanging="709" w:left="1418"/>
      </w:pPr>
      <w:r>
        <w:t>Shop Drawings:</w:t>
      </w:r>
    </w:p>
    <w:p>
      <w:pPr>
        <w:pStyle w:val="P37"/>
        <w:tabs>
          <w:tab w:val="left" w:pos="2127" w:leader="none"/>
        </w:tabs>
        <w:ind w:hanging="709" w:left="2127"/>
      </w:pPr>
      <w:r>
        <w:t>Submit shop drawings in accordance with Section 01300 - Submittals.</w:t>
      </w:r>
    </w:p>
    <w:p>
      <w:pPr>
        <w:pStyle w:val="P37"/>
        <w:tabs>
          <w:tab w:val="left" w:pos="2127" w:leader="none"/>
        </w:tabs>
        <w:ind w:hanging="709" w:left="2127"/>
      </w:pPr>
      <w:r>
        <w:t>Indicate fabrication details, plans, elevations, hardware, and installation details.</w:t>
      </w:r>
    </w:p>
    <w:p>
      <w:pPr>
        <w:pStyle w:val="P37"/>
        <w:tabs>
          <w:tab w:val="left" w:pos="2127" w:leader="none"/>
        </w:tabs>
        <w:ind w:hanging="709" w:left="2127"/>
      </w:pPr>
      <w:r>
        <w:t xml:space="preserve">Indicate type and class of locker, thicknesses of metal, fabricating and assembly methods, </w:t>
      </w:r>
      <w:r>
        <w:rPr>
          <w:highlight w:val="yellow"/>
        </w:rPr>
        <w:t>[assembled banks of lockers], [tops] [rods] [hooks] [shelves] [bases,] [trim,] [numbering,] [filler panels,] [end/back panels] [doors] [handles] [locking method] [ventilation method] [finishes]</w:t>
      </w:r>
      <w:r>
        <w:t>.</w:t>
      </w:r>
    </w:p>
    <w:p>
      <w:pPr>
        <w:pStyle w:val="P36"/>
        <w:tabs>
          <w:tab w:val="left" w:pos="1418" w:leader="none"/>
          <w:tab w:val="clear" w:pos="1440" w:leader="none"/>
        </w:tabs>
        <w:ind w:hanging="709" w:left="1418"/>
      </w:pPr>
      <w:r>
        <w:t>Samples:</w:t>
      </w:r>
    </w:p>
    <w:p>
      <w:pPr>
        <w:pStyle w:val="P37"/>
        <w:tabs>
          <w:tab w:val="left" w:pos="2127" w:leader="none"/>
        </w:tabs>
        <w:ind w:hanging="709" w:left="2127"/>
      </w:pPr>
      <w:r>
        <w:t>Submit samples in accordance with Section 01300 - Submittals.</w:t>
      </w:r>
    </w:p>
    <w:p>
      <w:pPr>
        <w:pStyle w:val="P37"/>
        <w:tabs>
          <w:tab w:val="left" w:pos="2127" w:leader="none"/>
        </w:tabs>
        <w:ind w:hanging="709" w:left="2127"/>
      </w:pPr>
      <w:r>
        <w:t xml:space="preserve">Submit duplicate </w:t>
      </w:r>
      <w:r>
        <w:rPr>
          <w:highlight w:val="yellow"/>
        </w:rPr>
        <w:t xml:space="preserve">[300 x 300 mm] [  ]</w:t>
      </w:r>
      <w:r>
        <w:t xml:space="preserve"> samples of panel showing finished edge and corner construction and core construction.</w:t>
      </w:r>
    </w:p>
    <w:p>
      <w:pPr>
        <w:pStyle w:val="P37"/>
        <w:tabs>
          <w:tab w:val="left" w:pos="2127" w:leader="none"/>
        </w:tabs>
        <w:ind w:hanging="709" w:left="2127"/>
      </w:pPr>
      <w:r>
        <w:t>Submit duplicate representative samples of hardware items, including brackets, fastenings and trim.</w:t>
      </w:r>
    </w:p>
    <w:p>
      <w:pPr>
        <w:pStyle w:val="P36"/>
        <w:tabs>
          <w:tab w:val="left" w:pos="1418" w:leader="none"/>
          <w:tab w:val="clear" w:pos="1440" w:leader="none"/>
        </w:tabs>
        <w:ind w:hanging="709" w:left="1418"/>
      </w:pPr>
      <w:r>
        <w:t>Manufacturer's Instructions:</w:t>
      </w:r>
    </w:p>
    <w:p>
      <w:pPr>
        <w:pStyle w:val="P37"/>
        <w:tabs>
          <w:tab w:val="left" w:pos="2127" w:leader="none"/>
        </w:tabs>
        <w:ind w:hanging="709" w:left="2127"/>
      </w:pPr>
      <w:r>
        <w:t>Submit manufacturer's installation instructions.</w:t>
      </w:r>
    </w:p>
    <w:p>
      <w:pPr>
        <w:pStyle w:val="P36"/>
        <w:tabs>
          <w:tab w:val="left" w:pos="1418" w:leader="none"/>
          <w:tab w:val="clear" w:pos="1440" w:leader="none"/>
        </w:tabs>
        <w:ind w:hanging="709" w:left="1418"/>
      </w:pPr>
      <w:r>
        <w:t>Manufacturers' Field Reports: submit copies of manufacturers' field reports.</w:t>
      </w:r>
    </w:p>
    <w:p>
      <w:pPr>
        <w:pStyle w:val="P35"/>
      </w:pPr>
      <w:r>
        <w:t>Quality Assurance</w:t>
      </w:r>
    </w:p>
    <w:p>
      <w:pPr>
        <w:pStyle w:val="P36"/>
        <w:tabs>
          <w:tab w:val="left" w:pos="1418" w:leader="none"/>
          <w:tab w:val="clear" w:pos="1440" w:leader="none"/>
        </w:tabs>
        <w:ind w:hanging="709" w:left="1418"/>
      </w:pPr>
      <w:r>
        <w:t>Test Reports: certified test reports showing compliance with specified performance characteristics and physical properties.</w:t>
      </w:r>
    </w:p>
    <w:p>
      <w:pPr>
        <w:pStyle w:val="P36"/>
        <w:tabs>
          <w:tab w:val="left" w:pos="1418" w:leader="none"/>
          <w:tab w:val="clear" w:pos="1440" w:leader="none"/>
        </w:tabs>
        <w:ind w:hanging="709" w:left="1418"/>
      </w:pPr>
      <w:r>
        <w:t>Certificates: product certificates signed by manufacturer certifying materials comply with specified performance characteristics and criteria and physical requirements.</w:t>
      </w:r>
    </w:p>
    <w:p>
      <w:pPr>
        <w:pStyle w:val="P36"/>
        <w:tabs>
          <w:tab w:val="left" w:pos="1418" w:leader="none"/>
          <w:tab w:val="clear" w:pos="1440" w:leader="none"/>
        </w:tabs>
        <w:ind w:hanging="709" w:left="1418"/>
      </w:pPr>
      <w:r>
        <w:t>Pre-Installation Meetings: conduct pre-installation meeting to verify project requirements, manufacturer's installation instructions and manufacturer's warranty requirements. Comply with the requirements of Division 1.</w:t>
      </w:r>
    </w:p>
    <w:p>
      <w:pPr>
        <w:pStyle w:val="P35"/>
        <w:numPr>
          <w:ilvl w:val="1"/>
          <w:numId w:val="15"/>
        </w:numPr>
      </w:pPr>
      <w:r>
        <w:t>Measurement and Payment</w:t>
      </w:r>
    </w:p>
    <w:p>
      <w:pPr>
        <w:pStyle w:val="P23"/>
        <w:tabs>
          <w:tab w:val="left" w:pos="720" w:leader="none"/>
          <w:tab w:val="left" w:pos="2880" w:leader="none"/>
        </w:tabs>
        <w:spacing w:before="80"/>
        <w:ind w:left="720"/>
        <w:jc w:val="both"/>
        <w:rPr>
          <w:rFonts w:ascii="Calibri" w:hAnsi="Calibri"/>
          <w:i w:val="1"/>
          <w:sz w:val="22"/>
          <w:highlight w:val="yellow"/>
        </w:rPr>
      </w:pPr>
      <w:r>
        <w:rPr>
          <w:rFonts w:ascii="Calibri" w:hAnsi="Calibri"/>
          <w:i w:val="1"/>
          <w:sz w:val="22"/>
          <w:highlight w:val="yellow"/>
        </w:rPr>
        <w:t>[Choose one of the following payment language provisions that best suits the individual project.</w:t>
      </w:r>
    </w:p>
    <w:p>
      <w:pPr>
        <w:pStyle w:val="P23"/>
        <w:tabs>
          <w:tab w:val="left" w:pos="720" w:leader="none"/>
          <w:tab w:val="left" w:pos="2880" w:leader="none"/>
        </w:tabs>
        <w:spacing w:before="80"/>
        <w:ind w:left="720"/>
        <w:jc w:val="both"/>
        <w:rPr>
          <w:rFonts w:ascii="Calibri" w:hAnsi="Calibri"/>
          <w:i w:val="1"/>
          <w:sz w:val="22"/>
          <w:highlight w:val="yellow"/>
        </w:rPr>
      </w:pPr>
      <w:r>
        <w:rPr>
          <w:rFonts w:ascii="Calibri" w:hAnsi="Calibri"/>
          <w:i w:val="1"/>
          <w:sz w:val="22"/>
          <w:highlight w:val="yellow"/>
        </w:rPr>
        <w:t>If this Section is not specifically referenced by an item in the Bid Form, please use the following language:</w:t>
      </w:r>
    </w:p>
    <w:p>
      <w:pPr>
        <w:pStyle w:val="P36"/>
        <w:numPr>
          <w:ilvl w:val="2"/>
          <w:numId w:val="15"/>
        </w:numPr>
        <w:rPr>
          <w:highlight w:val="yellow"/>
        </w:rPr>
      </w:pPr>
      <w:r>
        <w:rPr>
          <w:highlight w:val="yellow"/>
        </w:rPr>
        <w:t xml:space="preserve">The work of this Section will not be measured separately for payment.  All costs associated with the work of this Section shall be included in the Contract Price.</w:t>
      </w:r>
    </w:p>
    <w:p>
      <w:pPr>
        <w:pStyle w:val="P23"/>
        <w:tabs>
          <w:tab w:val="left" w:pos="720" w:leader="none"/>
          <w:tab w:val="left" w:pos="2880" w:leader="none"/>
        </w:tabs>
        <w:spacing w:before="80"/>
        <w:ind w:left="720"/>
        <w:jc w:val="both"/>
        <w:rPr>
          <w:rFonts w:ascii="Calibri" w:hAnsi="Calibri"/>
          <w:i w:val="1"/>
          <w:sz w:val="22"/>
          <w:highlight w:val="yellow"/>
        </w:rPr>
      </w:pPr>
      <w:r>
        <w:rPr>
          <w:rFonts w:ascii="Calibri" w:hAnsi="Calibri"/>
          <w:i w:val="1"/>
          <w:sz w:val="22"/>
          <w:highlight w:val="yellow"/>
        </w:rPr>
        <w:t>OR If this Section is specifically referenced in the Bid Form, use the following language and identify the relevant item in the Bid Form:</w:t>
      </w:r>
    </w:p>
    <w:p>
      <w:pPr>
        <w:pStyle w:val="P36"/>
        <w:numPr>
          <w:ilvl w:val="2"/>
          <w:numId w:val="15"/>
        </w:numPr>
        <w:rPr>
          <w:highlight w:val="yellow"/>
        </w:rPr>
      </w:pPr>
      <w:r>
        <w:rPr>
          <w:highlight w:val="yellow"/>
        </w:rPr>
        <w:t>All costs associated with the work of this Section shall be included in the price(s) for Item No(s). ___ in the Bid Form.</w:t>
      </w:r>
    </w:p>
    <w:p>
      <w:pPr>
        <w:pStyle w:val="P23"/>
        <w:tabs>
          <w:tab w:val="left" w:pos="720" w:leader="none"/>
          <w:tab w:val="left" w:pos="1440" w:leader="none"/>
          <w:tab w:val="left" w:pos="2880" w:leader="none"/>
        </w:tabs>
        <w:spacing w:before="80"/>
        <w:ind w:left="720"/>
        <w:jc w:val="both"/>
        <w:rPr>
          <w:rFonts w:ascii="Calibri" w:hAnsi="Calibri"/>
          <w:sz w:val="22"/>
        </w:rPr>
      </w:pPr>
      <w:r>
        <w:rPr>
          <w:rFonts w:ascii="Calibri" w:hAnsi="Calibri"/>
          <w:i w:val="1"/>
          <w:sz w:val="22"/>
          <w:highlight w:val="yellow"/>
        </w:rPr>
        <w:t>If the work of this Section is to be measured and paid for by several different methods, please amend the standard wording given above to reflect the different methods of measurement and payment.</w:t>
      </w:r>
      <w:r>
        <w:rPr>
          <w:rFonts w:ascii="Calibri" w:hAnsi="Calibri"/>
          <w:sz w:val="22"/>
          <w:highlight w:val="yellow"/>
        </w:rPr>
        <w:t>]</w:t>
      </w:r>
    </w:p>
    <w:p>
      <w:pPr>
        <w:pStyle w:val="P34"/>
      </w:pPr>
      <w:r>
        <w:t>PRODUCTS</w:t>
      </w:r>
    </w:p>
    <w:p>
      <w:pPr>
        <w:pStyle w:val="P35"/>
      </w:pPr>
      <w:r>
        <w:t>Metal Toilet Partitions</w:t>
      </w:r>
    </w:p>
    <w:p>
      <w:pPr>
        <w:pStyle w:val="P36"/>
        <w:tabs>
          <w:tab w:val="left" w:pos="1418" w:leader="none"/>
          <w:tab w:val="clear" w:pos="1440" w:leader="none"/>
        </w:tabs>
        <w:ind w:hanging="709" w:left="1418"/>
      </w:pPr>
      <w:r>
        <w:t xml:space="preserve">Sheet steel: commercial quality to </w:t>
      </w:r>
      <w:r>
        <w:rPr>
          <w:highlight w:val="yellow"/>
        </w:rPr>
        <w:t>ASTM [A480/A480M-14b] [A653/A653M-15]</w:t>
      </w:r>
      <w:r>
        <w:t xml:space="preserve"> with </w:t>
      </w:r>
      <w:r>
        <w:rPr>
          <w:highlight w:val="yellow"/>
        </w:rPr>
        <w:t xml:space="preserve">[ZF001] [  ]</w:t>
      </w:r>
      <w:r>
        <w:t xml:space="preserve"> designation zinc coating.</w:t>
      </w:r>
    </w:p>
    <w:p>
      <w:pPr>
        <w:pStyle w:val="P36"/>
        <w:tabs>
          <w:tab w:val="left" w:pos="1418" w:leader="none"/>
          <w:tab w:val="clear" w:pos="1440" w:leader="none"/>
        </w:tabs>
        <w:ind w:hanging="709" w:left="1418"/>
      </w:pPr>
      <w:r>
        <w:t>Minimum base steel thickness:</w:t>
      </w:r>
    </w:p>
    <w:p>
      <w:pPr>
        <w:pStyle w:val="P37"/>
        <w:tabs>
          <w:tab w:val="left" w:pos="2127" w:leader="none"/>
        </w:tabs>
        <w:ind w:hanging="709" w:left="2127"/>
      </w:pPr>
      <w:r>
        <w:t xml:space="preserve">Panels and doors: </w:t>
      </w:r>
      <w:r>
        <w:rPr>
          <w:highlight w:val="yellow"/>
        </w:rPr>
        <w:t xml:space="preserve">[0.8] [  ]</w:t>
      </w:r>
      <w:r>
        <w:t xml:space="preserve"> mm.</w:t>
      </w:r>
    </w:p>
    <w:p>
      <w:pPr>
        <w:pStyle w:val="P37"/>
        <w:tabs>
          <w:tab w:val="left" w:pos="2127" w:leader="none"/>
        </w:tabs>
        <w:ind w:hanging="709" w:left="2127"/>
      </w:pPr>
      <w:r>
        <w:t xml:space="preserve">Pilasters: </w:t>
      </w:r>
      <w:r>
        <w:rPr>
          <w:highlight w:val="yellow"/>
        </w:rPr>
        <w:t xml:space="preserve">[1.0] [  ]</w:t>
      </w:r>
      <w:r>
        <w:t xml:space="preserve"> mm.</w:t>
      </w:r>
    </w:p>
    <w:p>
      <w:pPr>
        <w:pStyle w:val="P37"/>
        <w:tabs>
          <w:tab w:val="left" w:pos="2127" w:leader="none"/>
        </w:tabs>
        <w:ind w:hanging="709" w:left="2127"/>
      </w:pPr>
      <w:r>
        <w:t xml:space="preserve">Reinforcement: </w:t>
      </w:r>
      <w:r>
        <w:rPr>
          <w:highlight w:val="yellow"/>
        </w:rPr>
        <w:t xml:space="preserve">[3.0] [  ]</w:t>
      </w:r>
      <w:r>
        <w:t xml:space="preserve"> mm.</w:t>
      </w:r>
    </w:p>
    <w:p>
      <w:pPr>
        <w:pStyle w:val="P36"/>
        <w:tabs>
          <w:tab w:val="left" w:pos="1418" w:leader="none"/>
          <w:tab w:val="clear" w:pos="1440" w:leader="none"/>
        </w:tabs>
        <w:ind w:hanging="709" w:left="1418"/>
      </w:pPr>
      <w:r>
        <w:t xml:space="preserve">Stainless steel sheet metal: to ASTM </w:t>
      </w:r>
      <w:r>
        <w:rPr>
          <w:highlight w:val="yellow"/>
        </w:rPr>
        <w:t>[Consultant to add appropriate standard in place of withdrawn ASTM A167-99(2009)] [A240/A240M-15a</w:t>
      </w:r>
      <w:r>
        <w:rPr>
          <w:highlight w:val="lightGray"/>
        </w:rPr>
        <w:t>]</w:t>
      </w:r>
      <w:r>
        <w:t xml:space="preserve">, Type </w:t>
      </w:r>
      <w:r>
        <w:rPr>
          <w:highlight w:val="yellow"/>
        </w:rPr>
        <w:t xml:space="preserve">[  ]</w:t>
      </w:r>
      <w:r>
        <w:t xml:space="preserve">, with </w:t>
      </w:r>
      <w:r>
        <w:rPr>
          <w:highlight w:val="yellow"/>
        </w:rPr>
        <w:t xml:space="preserve">[  ]</w:t>
      </w:r>
      <w:r>
        <w:t xml:space="preserve"> finish.</w:t>
      </w:r>
    </w:p>
    <w:p>
      <w:pPr>
        <w:pStyle w:val="P36"/>
        <w:tabs>
          <w:tab w:val="left" w:pos="1418" w:leader="none"/>
          <w:tab w:val="clear" w:pos="1440" w:leader="none"/>
        </w:tabs>
        <w:ind w:hanging="709" w:left="1418"/>
      </w:pPr>
      <w:r>
        <w:t xml:space="preserve">Headrails: </w:t>
      </w:r>
      <w:r>
        <w:rPr>
          <w:highlight w:val="yellow"/>
        </w:rPr>
        <w:t xml:space="preserve">[  ]</w:t>
      </w:r>
      <w:r>
        <w:t xml:space="preserve"> mm x </w:t>
      </w:r>
      <w:r>
        <w:rPr>
          <w:highlight w:val="yellow"/>
        </w:rPr>
        <w:t xml:space="preserve">[  ]</w:t>
      </w:r>
      <w:r>
        <w:t xml:space="preserve"> mm x </w:t>
      </w:r>
      <w:r>
        <w:rPr>
          <w:highlight w:val="yellow"/>
        </w:rPr>
        <w:t xml:space="preserve">[  ]</w:t>
      </w:r>
      <w:r>
        <w:t xml:space="preserve"> mm thick, </w:t>
      </w:r>
      <w:r>
        <w:rPr>
          <w:highlight w:val="yellow"/>
        </w:rPr>
        <w:t xml:space="preserve">[clear anodized, extruded aluminum] [  ], anti grip design [tubular steel, [cast end] [preformed] socket brackets] [  ].</w:t>
      </w:r>
    </w:p>
    <w:p>
      <w:pPr>
        <w:pStyle w:val="P36"/>
        <w:tabs>
          <w:tab w:val="left" w:pos="1418" w:leader="none"/>
          <w:tab w:val="clear" w:pos="1440" w:leader="none"/>
        </w:tabs>
        <w:ind w:hanging="709" w:left="1418"/>
      </w:pPr>
      <w:r>
        <w:t xml:space="preserve">Pilaster </w:t>
      </w:r>
      <w:r>
        <w:rPr>
          <w:highlight w:val="yellow"/>
        </w:rPr>
        <w:t xml:space="preserve">[shoe] [ceiling trim]: [[0.8] [  ] mm stainless steel] [chrome plated non ferrous], [75] [  ]</w:t>
      </w:r>
      <w:r>
        <w:t xml:space="preserve"> mm high.</w:t>
      </w:r>
    </w:p>
    <w:p>
      <w:pPr>
        <w:pStyle w:val="P36"/>
        <w:tabs>
          <w:tab w:val="left" w:pos="1418" w:leader="none"/>
          <w:tab w:val="clear" w:pos="1440" w:leader="none"/>
        </w:tabs>
        <w:ind w:hanging="709" w:left="1418"/>
      </w:pPr>
      <w:r>
        <w:t xml:space="preserve">Attachment: </w:t>
      </w:r>
      <w:r>
        <w:rPr>
          <w:u w:val="single"/>
          <w:highlight w:val="yellow"/>
        </w:rPr>
        <w:t>[zinc-plated steel] [stainless steel] [chrome plated] [aluminum</w:t>
      </w:r>
      <w:r>
        <w:rPr>
          <w:highlight w:val="yellow"/>
        </w:rPr>
        <w:t>]</w:t>
      </w:r>
      <w:r>
        <w:t xml:space="preserve"> tamperproof type screws and bolts.</w:t>
      </w:r>
    </w:p>
    <w:p>
      <w:pPr>
        <w:pStyle w:val="P36"/>
        <w:tabs>
          <w:tab w:val="left" w:pos="1418" w:leader="none"/>
          <w:tab w:val="clear" w:pos="1440" w:leader="none"/>
        </w:tabs>
        <w:ind w:hanging="709" w:left="1418"/>
      </w:pPr>
      <w:r>
        <w:t>Components:</w:t>
      </w:r>
    </w:p>
    <w:p>
      <w:pPr>
        <w:pStyle w:val="P37"/>
        <w:tabs>
          <w:tab w:val="left" w:pos="2127" w:leader="none"/>
        </w:tabs>
        <w:ind w:hanging="709" w:left="2127"/>
      </w:pPr>
      <w:r>
        <w:t>Hinges:</w:t>
      </w:r>
    </w:p>
    <w:p>
      <w:pPr>
        <w:pStyle w:val="P44"/>
        <w:tabs>
          <w:tab w:val="left" w:pos="2835" w:leader="none"/>
        </w:tabs>
        <w:ind w:hanging="708" w:left="2835"/>
      </w:pPr>
      <w:r>
        <w:t xml:space="preserve">Heavy duty, </w:t>
      </w:r>
      <w:r>
        <w:rPr>
          <w:highlight w:val="yellow"/>
        </w:rPr>
        <w:t>[non-lubricating] [nylon bushings].</w:t>
      </w:r>
    </w:p>
    <w:p>
      <w:pPr>
        <w:pStyle w:val="P44"/>
        <w:tabs>
          <w:tab w:val="left" w:pos="2835" w:leader="none"/>
        </w:tabs>
        <w:ind w:hanging="708" w:left="2835"/>
      </w:pPr>
      <w:r>
        <w:rPr>
          <w:highlight w:val="yellow"/>
        </w:rPr>
        <w:t>Material/finish: [stainless steel] [chrome plated non ferrous] [anodized aluminum]</w:t>
      </w:r>
      <w:r>
        <w:t xml:space="preserve"> casting.</w:t>
      </w:r>
    </w:p>
    <w:p>
      <w:pPr>
        <w:pStyle w:val="P44"/>
        <w:tabs>
          <w:tab w:val="left" w:pos="2835" w:leader="none"/>
        </w:tabs>
        <w:ind w:hanging="708" w:left="2835"/>
        <w:rPr>
          <w:highlight w:val="yellow"/>
        </w:rPr>
      </w:pPr>
      <w:r>
        <w:t xml:space="preserve">Swing: </w:t>
      </w:r>
      <w:r>
        <w:rPr>
          <w:highlight w:val="yellow"/>
        </w:rPr>
        <w:t>[inward] [outward] [double action].</w:t>
      </w:r>
    </w:p>
    <w:p>
      <w:pPr>
        <w:pStyle w:val="P44"/>
        <w:tabs>
          <w:tab w:val="left" w:pos="2835" w:leader="none"/>
        </w:tabs>
        <w:ind w:hanging="708" w:left="2835"/>
        <w:rPr>
          <w:highlight w:val="yellow"/>
        </w:rPr>
      </w:pPr>
      <w:r>
        <w:t xml:space="preserve">Return movement: </w:t>
      </w:r>
      <w:r>
        <w:rPr>
          <w:highlight w:val="yellow"/>
        </w:rPr>
        <w:t>[gravity] [spring action cam] [torsion rod], [non rising].</w:t>
      </w:r>
    </w:p>
    <w:p>
      <w:pPr>
        <w:pStyle w:val="P44"/>
        <w:tabs>
          <w:tab w:val="left" w:pos="2835" w:leader="none"/>
        </w:tabs>
        <w:ind w:hanging="708" w:left="2835"/>
        <w:rPr>
          <w:highlight w:val="yellow"/>
        </w:rPr>
      </w:pPr>
      <w:r>
        <w:rPr>
          <w:highlight w:val="yellow"/>
        </w:rPr>
        <w:t>[Adjustable to hold door open at any angle up to 90 degrees.] [Adjustable door open angle.]</w:t>
      </w:r>
    </w:p>
    <w:p>
      <w:pPr>
        <w:pStyle w:val="P44"/>
        <w:tabs>
          <w:tab w:val="left" w:pos="2835" w:leader="none"/>
        </w:tabs>
        <w:ind w:hanging="708" w:left="2835"/>
      </w:pPr>
      <w:r>
        <w:t>Emergency access feature.</w:t>
      </w:r>
    </w:p>
    <w:p>
      <w:pPr>
        <w:pStyle w:val="P37"/>
        <w:tabs>
          <w:tab w:val="left" w:pos="2127" w:leader="none"/>
        </w:tabs>
        <w:ind w:hanging="709" w:left="2127"/>
      </w:pPr>
      <w:r>
        <w:t xml:space="preserve">Latch set: </w:t>
      </w:r>
      <w:r>
        <w:rPr>
          <w:highlight w:val="yellow"/>
        </w:rPr>
        <w:t>[surface mounted] [built in],</w:t>
      </w:r>
      <w:r>
        <w:t xml:space="preserve"> combination latch, </w:t>
      </w:r>
      <w:r>
        <w:rPr>
          <w:highlight w:val="yellow"/>
        </w:rPr>
        <w:t xml:space="preserve">[combination] [  ]</w:t>
      </w:r>
      <w:r>
        <w:t xml:space="preserve"> door stop, keeper and bumper, </w:t>
      </w:r>
      <w:r>
        <w:rPr>
          <w:highlight w:val="yellow"/>
        </w:rPr>
        <w:t>[chrome plated non ferrous,] [anodized aluminum,] [stainless steel,] [emergency access feature] [emergency access feature] [occupancy indicator].</w:t>
      </w:r>
    </w:p>
    <w:p>
      <w:pPr>
        <w:pStyle w:val="P37"/>
        <w:tabs>
          <w:tab w:val="left" w:pos="2127" w:leader="none"/>
        </w:tabs>
        <w:ind w:hanging="709" w:left="2127"/>
      </w:pPr>
      <w:r>
        <w:t xml:space="preserve">Wall and connecting brackets: </w:t>
      </w:r>
      <w:r>
        <w:rPr>
          <w:highlight w:val="yellow"/>
        </w:rPr>
        <w:t>[chrome plated non ferrous] [anodized aluminum] [stainless steel]</w:t>
      </w:r>
      <w:r>
        <w:t xml:space="preserve"> extrusion or casting.</w:t>
      </w:r>
    </w:p>
    <w:p>
      <w:pPr>
        <w:pStyle w:val="P37"/>
        <w:tabs>
          <w:tab w:val="left" w:pos="2127" w:leader="none"/>
        </w:tabs>
        <w:ind w:hanging="709" w:left="2127"/>
      </w:pPr>
      <w:r>
        <w:t xml:space="preserve">Coat hook: combination hook and rubber door bumper, </w:t>
      </w:r>
      <w:r>
        <w:rPr>
          <w:highlight w:val="yellow"/>
        </w:rPr>
        <w:t>[chrome plated non ferrous] [anodized aluminum] [stainless steel].</w:t>
      </w:r>
    </w:p>
    <w:p>
      <w:pPr>
        <w:pStyle w:val="P37"/>
        <w:tabs>
          <w:tab w:val="left" w:pos="2127" w:leader="none"/>
        </w:tabs>
        <w:ind w:hanging="709" w:left="2127"/>
      </w:pPr>
      <w:r>
        <w:t xml:space="preserve">Door pull: Barrier free type suited for out swinging doors, </w:t>
      </w:r>
      <w:r>
        <w:rPr>
          <w:highlight w:val="yellow"/>
        </w:rPr>
        <w:t>[chrome plated non ferrous] [anodized aluminum] [stainless steel]</w:t>
      </w:r>
      <w:r>
        <w:t>.</w:t>
      </w:r>
    </w:p>
    <w:p>
      <w:pPr>
        <w:pStyle w:val="P36"/>
        <w:tabs>
          <w:tab w:val="left" w:pos="1418" w:leader="none"/>
          <w:tab w:val="clear" w:pos="1440" w:leader="none"/>
        </w:tabs>
        <w:ind w:hanging="709" w:left="1418"/>
      </w:pPr>
      <w:r>
        <w:t>Fabrication</w:t>
      </w:r>
    </w:p>
    <w:p>
      <w:pPr>
        <w:pStyle w:val="P37"/>
        <w:tabs>
          <w:tab w:val="left" w:pos="2127" w:leader="none"/>
        </w:tabs>
        <w:ind w:hanging="709" w:left="2127"/>
      </w:pPr>
      <w:r>
        <w:t xml:space="preserve">Doors, panels and screens: </w:t>
      </w:r>
      <w:r>
        <w:rPr>
          <w:highlight w:val="yellow"/>
        </w:rPr>
        <w:t xml:space="preserve">[25] [  ]</w:t>
      </w:r>
      <w:r>
        <w:t xml:space="preserve"> mm thick, two steel sheets faces pressure bonded to honeycomb core, </w:t>
      </w:r>
      <w:r>
        <w:rPr>
          <w:highlight w:val="yellow"/>
        </w:rPr>
        <w:t xml:space="preserve">[to sizes indicated] [[  ] mm wide x [  ] mm high</w:t>
      </w:r>
      <w:r>
        <w:rPr>
          <w:highlight w:val="lightGray"/>
        </w:rPr>
        <w:t>]</w:t>
      </w:r>
      <w:r>
        <w:t>.</w:t>
      </w:r>
    </w:p>
    <w:p>
      <w:pPr>
        <w:pStyle w:val="P37"/>
        <w:tabs>
          <w:tab w:val="left" w:pos="2127" w:leader="none"/>
        </w:tabs>
        <w:ind w:hanging="709" w:left="2127"/>
      </w:pPr>
      <w:r>
        <w:t xml:space="preserve">Pilasters: </w:t>
      </w:r>
      <w:r>
        <w:rPr>
          <w:highlight w:val="yellow"/>
        </w:rPr>
        <w:t xml:space="preserve">[32] [  ]</w:t>
      </w:r>
      <w:r>
        <w:t xml:space="preserve"> mm thick, constructed same as door, </w:t>
      </w:r>
      <w:r>
        <w:rPr>
          <w:highlight w:val="lightGray"/>
        </w:rPr>
        <w:t>[</w:t>
      </w:r>
      <w:r>
        <w:rPr>
          <w:highlight w:val="yellow"/>
        </w:rPr>
        <w:t xml:space="preserve">to sizes indicated] [[  ] mm wide x [  ] mm high]</w:t>
      </w:r>
      <w:r>
        <w:t>.</w:t>
      </w:r>
    </w:p>
    <w:p>
      <w:pPr>
        <w:pStyle w:val="P37"/>
        <w:tabs>
          <w:tab w:val="left" w:pos="2127" w:leader="none"/>
        </w:tabs>
        <w:ind w:hanging="709" w:left="2127"/>
      </w:pPr>
      <w:r>
        <w:t>Provide formed and closed edges for doors, panels and pilasters. Miter and weld corners and grind smooth.</w:t>
      </w:r>
    </w:p>
    <w:p>
      <w:pPr>
        <w:pStyle w:val="P37"/>
        <w:tabs>
          <w:tab w:val="left" w:pos="2127" w:leader="none"/>
        </w:tabs>
        <w:ind w:hanging="709" w:left="2127"/>
      </w:pPr>
      <w:r>
        <w:t xml:space="preserve">Provide internal reinforcement at areas of attached hardware and fittings. Temporarily mark location of reinforcement for </w:t>
      </w:r>
      <w:r>
        <w:rPr>
          <w:highlight w:val="yellow"/>
        </w:rPr>
        <w:t>[tissue holders] [and grab bars].</w:t>
      </w:r>
    </w:p>
    <w:p>
      <w:pPr>
        <w:pStyle w:val="P37"/>
        <w:tabs>
          <w:tab w:val="left" w:pos="2127" w:leader="none"/>
        </w:tabs>
        <w:ind w:hanging="709" w:left="2127"/>
      </w:pPr>
      <w:r>
        <w:t xml:space="preserve">Provide 0.8 mm thick type </w:t>
      </w:r>
      <w:r>
        <w:rPr>
          <w:highlight w:val="yellow"/>
        </w:rPr>
        <w:t>[316] [430]</w:t>
      </w:r>
      <w:r>
        <w:t xml:space="preserve"> stainless steel protective shields on urinal side of toilet partition panels next to urinals and on urinal screens. Make protective shields 1,000 mm high with top of shield 1200 mm above finished floor. Make shields to full width of partition or screen panel. Fasten with stainless steel screws.</w:t>
      </w:r>
    </w:p>
    <w:p>
      <w:pPr>
        <w:pStyle w:val="P36"/>
        <w:tabs>
          <w:tab w:val="left" w:pos="1418" w:leader="none"/>
          <w:tab w:val="clear" w:pos="1440" w:leader="none"/>
        </w:tabs>
        <w:ind w:hanging="709" w:left="1418"/>
      </w:pPr>
      <w:r>
        <w:t>Finishes:</w:t>
      </w:r>
    </w:p>
    <w:p>
      <w:pPr>
        <w:pStyle w:val="P37"/>
        <w:tabs>
          <w:tab w:val="left" w:pos="2127" w:leader="none"/>
        </w:tabs>
        <w:ind w:hanging="709" w:left="2127"/>
      </w:pPr>
      <w:r>
        <w:t>Clean, degrease and neutralize steel components with phosphate or chromate treatment.</w:t>
      </w:r>
    </w:p>
    <w:p>
      <w:pPr>
        <w:pStyle w:val="P37"/>
        <w:tabs>
          <w:tab w:val="left" w:pos="2127" w:leader="none"/>
        </w:tabs>
        <w:ind w:hanging="709" w:left="2127"/>
      </w:pPr>
      <w:r>
        <w:t xml:space="preserve">Spray apply primer to </w:t>
      </w:r>
      <w:r>
        <w:rPr>
          <w:highlight w:val="yellow"/>
        </w:rPr>
        <w:t>[Consultant to amend with replacement standard for withdrawn CAN/CGSB 1.81]</w:t>
      </w:r>
      <w:r>
        <w:t xml:space="preserve"> coat.</w:t>
      </w:r>
    </w:p>
    <w:p>
      <w:pPr>
        <w:pStyle w:val="P37"/>
        <w:tabs>
          <w:tab w:val="left" w:pos="2127" w:leader="none"/>
        </w:tabs>
        <w:ind w:hanging="709" w:left="2127"/>
      </w:pPr>
      <w:r>
        <w:t xml:space="preserve">Spray apply finish enamel </w:t>
      </w:r>
      <w:r>
        <w:rPr>
          <w:highlight w:val="yellow"/>
        </w:rPr>
        <w:t>to [, type 2 gloss</w:t>
      </w:r>
      <w:r>
        <w:rPr>
          <w:i w:val="1"/>
          <w:highlight w:val="yellow"/>
        </w:rPr>
        <w:t>[Consultant to amend with replacement standard for withdrawn CAN/CGSB 1.88]</w:t>
      </w:r>
      <w:r>
        <w:rPr>
          <w:i w:val="1"/>
          <w:highlight w:val="yellow"/>
        </w:rPr>
        <w:t>] [CAN/CGSB 1.104</w:t>
      </w:r>
      <w:r>
        <w:rPr>
          <w:i w:val="1"/>
          <w:highlight w:val="yellow"/>
        </w:rPr>
        <w:t xml:space="preserve"> </w:t>
      </w:r>
      <w:r>
        <w:rPr>
          <w:i w:val="1"/>
          <w:highlight w:val="yellow"/>
        </w:rPr>
        <w:t>[Consultant to amend with replacement standard for withdrawn CAN/CGSB 1.104]</w:t>
      </w:r>
      <w:r>
        <w:rPr>
          <w:highlight w:val="yellow"/>
        </w:rPr>
        <w:t>, Type 2, semi-gloss],</w:t>
      </w:r>
      <w:r>
        <w:t xml:space="preserve"> 2 coats and bake to smooth, hard finish 0.025 mm thick.</w:t>
      </w:r>
    </w:p>
    <w:p>
      <w:pPr>
        <w:pStyle w:val="P37"/>
        <w:tabs>
          <w:tab w:val="left" w:pos="2127" w:leader="none"/>
        </w:tabs>
        <w:ind w:hanging="709" w:left="2127"/>
      </w:pPr>
      <w:r>
        <w:t xml:space="preserve">Finish: doors and pilaster/panels </w:t>
      </w:r>
      <w:r>
        <w:rPr>
          <w:highlight w:val="yellow"/>
        </w:rPr>
        <w:t>[same colour] [different colours]</w:t>
      </w:r>
      <w:r>
        <w:t xml:space="preserve"> as selected from the manufacturer's </w:t>
      </w:r>
      <w:r>
        <w:rPr>
          <w:highlight w:val="yellow"/>
        </w:rPr>
        <w:t>[standard] [custom]</w:t>
      </w:r>
      <w:r>
        <w:t xml:space="preserve"> colours, total </w:t>
      </w:r>
      <w:r>
        <w:rPr>
          <w:highlight w:val="yellow"/>
        </w:rPr>
        <w:t xml:space="preserve">[  ]</w:t>
      </w:r>
      <w:r>
        <w:t xml:space="preserve"> colours for the Work.</w:t>
      </w:r>
    </w:p>
    <w:p>
      <w:pPr>
        <w:pStyle w:val="P35"/>
      </w:pPr>
      <w:r>
        <w:t>Metal Lockers</w:t>
      </w:r>
    </w:p>
    <w:p>
      <w:pPr>
        <w:pStyle w:val="P36"/>
        <w:tabs>
          <w:tab w:val="left" w:pos="1418" w:leader="none"/>
          <w:tab w:val="clear" w:pos="1440" w:leader="none"/>
        </w:tabs>
        <w:ind w:hanging="709" w:left="1418"/>
      </w:pPr>
      <w:r>
        <w:t xml:space="preserve">Lockers: to </w:t>
      </w:r>
      <w:r>
        <w:rPr>
          <w:i w:val="1"/>
          <w:highlight w:val="yellow"/>
        </w:rPr>
        <w:t>[Consultant to amend with replacement standard for withdrawn CAN/CGSB 44.4]</w:t>
      </w:r>
      <w:r>
        <w:t xml:space="preserve">, </w:t>
      </w:r>
      <w:r>
        <w:rPr>
          <w:highlight w:val="lightGray"/>
        </w:rPr>
        <w:t>[</w:t>
      </w:r>
      <w:r>
        <w:rPr>
          <w:highlight w:val="yellow"/>
        </w:rPr>
        <w:t>Type 1 Single full height locker] [Type 2 - Double tier locker] [Type 3 - Six tier lockerettes], [Class 1 - One complete locker] [Class 2 - A bank of two or more lockers], [freestanding] [recessed]</w:t>
      </w:r>
      <w:r>
        <w:t>.</w:t>
      </w:r>
    </w:p>
    <w:p>
      <w:pPr>
        <w:pStyle w:val="P37"/>
        <w:tabs>
          <w:tab w:val="left" w:pos="2127" w:leader="none"/>
        </w:tabs>
        <w:ind w:hanging="709" w:left="2127"/>
      </w:pPr>
      <w:r>
        <w:t xml:space="preserve">Size: [  ] mm wide x [  ] mm deep x [  ] mm high, steel thickness [No.14 MSG (Manufacturers Standard Gauge)] [No.16 MSG] [No.20 MSG] [No.24 MSG].</w:t>
      </w:r>
    </w:p>
    <w:p>
      <w:pPr>
        <w:pStyle w:val="P37"/>
        <w:tabs>
          <w:tab w:val="left" w:pos="2127" w:leader="none"/>
        </w:tabs>
        <w:ind w:hanging="709" w:left="2127"/>
      </w:pPr>
      <w:r>
        <w:t xml:space="preserve">Assembly: </w:t>
      </w:r>
      <w:r>
        <w:rPr>
          <w:highlight w:val="yellow"/>
        </w:rPr>
        <w:t>[[welded] [pop riveted] [bolted] construction] [knock down construction].</w:t>
      </w:r>
    </w:p>
    <w:p>
      <w:pPr>
        <w:pStyle w:val="P37"/>
        <w:tabs>
          <w:tab w:val="left" w:pos="2127" w:leader="none"/>
        </w:tabs>
        <w:ind w:hanging="709" w:left="2127"/>
      </w:pPr>
      <w:r>
        <w:t xml:space="preserve">Top: </w:t>
      </w:r>
      <w:r>
        <w:rPr>
          <w:highlight w:val="yellow"/>
        </w:rPr>
        <w:t>[flat] [sloped].</w:t>
      </w:r>
    </w:p>
    <w:p>
      <w:pPr>
        <w:pStyle w:val="P37"/>
        <w:tabs>
          <w:tab w:val="left" w:pos="2127" w:leader="none"/>
        </w:tabs>
        <w:ind w:hanging="709" w:left="2127"/>
      </w:pPr>
      <w:r>
        <w:t xml:space="preserve">Doors: </w:t>
      </w:r>
      <w:r>
        <w:rPr>
          <w:highlight w:val="yellow"/>
        </w:rPr>
        <w:t>[one piece double wall envelope construction] [single wall construction], steel thickness [No.20 MSG],</w:t>
      </w:r>
      <w:r>
        <w:t xml:space="preserve"> door swing </w:t>
      </w:r>
      <w:r>
        <w:rPr>
          <w:highlight w:val="yellow"/>
        </w:rPr>
        <w:t xml:space="preserve">[  ].</w:t>
      </w:r>
    </w:p>
    <w:p>
      <w:pPr>
        <w:pStyle w:val="P37"/>
        <w:tabs>
          <w:tab w:val="left" w:pos="2127" w:leader="none"/>
        </w:tabs>
        <w:ind w:hanging="709" w:left="2127"/>
      </w:pPr>
      <w:r>
        <w:t xml:space="preserve">Door handle: recessed handle </w:t>
      </w:r>
      <w:r>
        <w:rPr>
          <w:highlight w:val="yellow"/>
        </w:rPr>
        <w:t xml:space="preserve">[steel with [bright chromium] [nickel plated] [painted] finish] [aluminum, anodized, [  ] colour] [plastic, [  ] colour].</w:t>
      </w:r>
    </w:p>
    <w:p>
      <w:pPr>
        <w:pStyle w:val="P37"/>
        <w:tabs>
          <w:tab w:val="left" w:pos="2127" w:leader="none"/>
        </w:tabs>
        <w:ind w:hanging="709" w:left="2127"/>
      </w:pPr>
      <w:r>
        <w:t xml:space="preserve">Finish: </w:t>
      </w:r>
      <w:r>
        <w:rPr>
          <w:highlight w:val="yellow"/>
        </w:rPr>
        <w:t xml:space="preserve">[  ].</w:t>
      </w:r>
    </w:p>
    <w:p>
      <w:pPr>
        <w:pStyle w:val="P36"/>
        <w:tabs>
          <w:tab w:val="left" w:pos="1418" w:leader="none"/>
          <w:tab w:val="clear" w:pos="1440" w:leader="none"/>
        </w:tabs>
        <w:ind w:hanging="709" w:left="1418"/>
      </w:pPr>
      <w:r>
        <w:t>Accessories:</w:t>
      </w:r>
    </w:p>
    <w:p>
      <w:pPr>
        <w:pStyle w:val="P37"/>
        <w:tabs>
          <w:tab w:val="left" w:pos="2127" w:leader="none"/>
        </w:tabs>
        <w:ind w:hanging="709" w:left="2127"/>
      </w:pPr>
      <w:r>
        <w:t xml:space="preserve">Locking system: </w:t>
      </w:r>
      <w:r>
        <w:rPr>
          <w:highlight w:val="yellow"/>
        </w:rPr>
        <w:t xml:space="preserve">[padlocks] [cylinder locks] [built in combination locks] [supplied by locker manufacturer] [as specified in Section 08710 - Door Hardware </w:t>
      </w:r>
      <w:r>
        <w:rPr>
          <w:i w:val="1"/>
          <w:highlight w:val="yellow"/>
        </w:rPr>
        <w:t>[Consultant to ensure Section 08710 has the appropriate cross reference for this special function hardware]</w:t>
      </w:r>
      <w:r>
        <w:rPr>
          <w:i w:val="1"/>
          <w:highlight w:val="yellow"/>
        </w:rPr>
        <w:t>].</w:t>
      </w:r>
    </w:p>
    <w:p>
      <w:pPr>
        <w:pStyle w:val="P37"/>
        <w:tabs>
          <w:tab w:val="left" w:pos="2127" w:leader="none"/>
        </w:tabs>
        <w:ind w:hanging="709" w:left="2127"/>
      </w:pPr>
      <w:r>
        <w:t xml:space="preserve">Options: to </w:t>
      </w:r>
      <w:r>
        <w:rPr>
          <w:i w:val="1"/>
          <w:highlight w:val="yellow"/>
        </w:rPr>
        <w:t>[Consultant to amend with replacement standard for withdrawn CAN/CGSB 44.40</w:t>
      </w:r>
      <w:r>
        <w:rPr>
          <w:highlight w:val="yellow"/>
        </w:rPr>
        <w:t>]</w:t>
      </w:r>
      <w:r>
        <w:t xml:space="preserve">, hanger rods, </w:t>
      </w:r>
      <w:r>
        <w:rPr>
          <w:highlight w:val="yellow"/>
        </w:rPr>
        <w:t xml:space="preserve">[steel with [chromium] [zinc] [nickel plated] [painted] finish] [steel base,] [[wood] [steel] end panels,] [steel trim including [corner angles] [jamb trim] [fillers],] [number plates [manufacturer's standards] [  ],] [coat hooks, metal [chromium] [nickel] [cadmium] [brass] [zinc plated] [painted] finish].</w:t>
      </w:r>
    </w:p>
    <w:p>
      <w:pPr>
        <w:pStyle w:val="P35"/>
      </w:pPr>
      <w:r>
        <w:t>Shower Rod</w:t>
      </w:r>
    </w:p>
    <w:p>
      <w:pPr>
        <w:pStyle w:val="P36"/>
        <w:tabs>
          <w:tab w:val="left" w:pos="1276" w:leader="none"/>
        </w:tabs>
        <w:ind w:hanging="567" w:left="1276"/>
      </w:pPr>
      <w:r>
        <w:t>Acceptable material and manufacturer</w:t>
      </w:r>
      <w:r>
        <w:rPr>
          <w:i w:val="1"/>
          <w:highlight w:val="yellow"/>
        </w:rPr>
        <w:t xml:space="preserve">: </w:t>
      </w:r>
      <w:r>
        <w:rPr>
          <w:i w:val="1"/>
          <w:highlight w:val="yellow"/>
        </w:rPr>
        <w:t>[</w:t>
      </w:r>
      <w:r>
        <w:rPr>
          <w:i w:val="1"/>
          <w:highlight w:val="yellow"/>
        </w:rPr>
        <w:t>Consultant to provide details</w:t>
      </w:r>
      <w:r>
        <w:rPr>
          <w:i w:val="1"/>
          <w:highlight w:val="yellow"/>
        </w:rPr>
        <w:t>]</w:t>
      </w:r>
    </w:p>
    <w:p>
      <w:pPr>
        <w:pStyle w:val="P35"/>
      </w:pPr>
      <w:r>
        <w:t>Foot Grille</w:t>
      </w:r>
    </w:p>
    <w:p>
      <w:pPr>
        <w:pStyle w:val="P36"/>
      </w:pPr>
      <w:r>
        <w:t>Acceptable material and manufacturer</w:t>
      </w:r>
      <w:r>
        <w:rPr>
          <w:i w:val="1"/>
          <w:highlight w:val="yellow"/>
        </w:rPr>
        <w:t>: [Consultant to provide details]</w:t>
      </w:r>
    </w:p>
    <w:p>
      <w:pPr>
        <w:pStyle w:val="P36"/>
        <w:tabs>
          <w:tab w:val="left" w:pos="1276" w:leader="none"/>
        </w:tabs>
        <w:ind w:hanging="567" w:left="1276"/>
      </w:pPr>
      <w:r>
        <w:t>Floor Door</w:t>
      </w:r>
    </w:p>
    <w:p>
      <w:pPr>
        <w:pStyle w:val="P36"/>
        <w:tabs>
          <w:tab w:val="left" w:pos="1418" w:leader="none"/>
          <w:tab w:val="clear" w:pos="1440" w:leader="none"/>
        </w:tabs>
        <w:ind w:hanging="709" w:left="1418"/>
      </w:pPr>
      <w:r>
        <w:t>Acceptable material and manufacturer</w:t>
      </w:r>
      <w:r>
        <w:rPr>
          <w:i w:val="1"/>
          <w:highlight w:val="yellow"/>
        </w:rPr>
        <w:t>: [Consultant to provide details]</w:t>
      </w:r>
    </w:p>
    <w:p>
      <w:pPr>
        <w:pStyle w:val="P35"/>
      </w:pPr>
      <w:r>
        <w:t>Work Benches</w:t>
      </w:r>
    </w:p>
    <w:p>
      <w:pPr>
        <w:pStyle w:val="P36"/>
        <w:tabs>
          <w:tab w:val="left" w:pos="1418" w:leader="none"/>
          <w:tab w:val="clear" w:pos="1440" w:leader="none"/>
        </w:tabs>
        <w:ind w:hanging="709" w:left="1418"/>
      </w:pPr>
      <w:r>
        <w:t>Acceptable material and manufacturer</w:t>
      </w:r>
      <w:r>
        <w:rPr>
          <w:i w:val="1"/>
          <w:highlight w:val="yellow"/>
        </w:rPr>
        <w:t>: [Consultant to provide details]</w:t>
      </w:r>
    </w:p>
    <w:p>
      <w:pPr>
        <w:pStyle w:val="P34"/>
      </w:pPr>
      <w:r>
        <w:t>EXECUTION</w:t>
      </w:r>
    </w:p>
    <w:p>
      <w:pPr>
        <w:pStyle w:val="P35"/>
      </w:pPr>
      <w:r>
        <w:t>Manufacturer’s Instructions</w:t>
      </w:r>
    </w:p>
    <w:p>
      <w:pPr>
        <w:pStyle w:val="P36"/>
        <w:tabs>
          <w:tab w:val="left" w:pos="1418" w:leader="none"/>
          <w:tab w:val="clear" w:pos="1440" w:leader="none"/>
        </w:tabs>
        <w:ind w:hanging="709" w:left="1418"/>
      </w:pPr>
      <w:r>
        <w:t>Compliance: comply with manufacturer's written data, including product technical bulletins, product catalogue installation instructions, product carton installation instructions, and data sheets.</w:t>
      </w:r>
    </w:p>
    <w:p>
      <w:pPr>
        <w:pStyle w:val="P35"/>
      </w:pPr>
      <w:r>
        <w:t>Installation</w:t>
      </w:r>
    </w:p>
    <w:p>
      <w:pPr>
        <w:pStyle w:val="P36"/>
        <w:tabs>
          <w:tab w:val="left" w:pos="1418" w:leader="none"/>
          <w:tab w:val="clear" w:pos="1440" w:leader="none"/>
        </w:tabs>
        <w:ind w:hanging="709" w:left="1418"/>
      </w:pPr>
      <w:r>
        <w:t>Ensure supplementary anchorage, if required, is in place.</w:t>
      </w:r>
    </w:p>
    <w:p>
      <w:pPr>
        <w:pStyle w:val="P36"/>
        <w:tabs>
          <w:tab w:val="left" w:pos="1418" w:leader="none"/>
          <w:tab w:val="clear" w:pos="1440" w:leader="none"/>
        </w:tabs>
        <w:ind w:hanging="709" w:left="1418"/>
      </w:pPr>
      <w:r>
        <w:t>Perform work in accordance with CAN/CSA B651-12.</w:t>
      </w:r>
    </w:p>
    <w:p>
      <w:pPr>
        <w:pStyle w:val="P35"/>
      </w:pPr>
      <w:r>
        <w:t>Installation - Metal Lockers</w:t>
      </w:r>
    </w:p>
    <w:p>
      <w:pPr>
        <w:pStyle w:val="P36"/>
        <w:tabs>
          <w:tab w:val="left" w:pos="1418" w:leader="none"/>
          <w:tab w:val="clear" w:pos="1440" w:leader="none"/>
        </w:tabs>
        <w:ind w:hanging="709" w:left="1418"/>
      </w:pPr>
      <w:r>
        <w:t>Assemble and install lockers in accordance with manufacturer's written instructions.</w:t>
      </w:r>
    </w:p>
    <w:p>
      <w:pPr>
        <w:pStyle w:val="P36"/>
        <w:tabs>
          <w:tab w:val="left" w:pos="1418" w:leader="none"/>
          <w:tab w:val="clear" w:pos="1440" w:leader="none"/>
        </w:tabs>
        <w:ind w:hanging="709" w:left="1418"/>
      </w:pPr>
      <w:r>
        <w:t>Securely fasten lockers to grounds and nailing strips.</w:t>
      </w:r>
    </w:p>
    <w:p>
      <w:pPr>
        <w:pStyle w:val="P36"/>
        <w:tabs>
          <w:tab w:val="left" w:pos="1418" w:leader="none"/>
          <w:tab w:val="clear" w:pos="1440" w:leader="none"/>
        </w:tabs>
        <w:ind w:hanging="709" w:left="1418"/>
      </w:pPr>
      <w:r>
        <w:t>Install wall trim around recessed locker banks.</w:t>
      </w:r>
    </w:p>
    <w:p>
      <w:pPr>
        <w:pStyle w:val="P36"/>
        <w:tabs>
          <w:tab w:val="left" w:pos="1418" w:leader="none"/>
          <w:tab w:val="clear" w:pos="1440" w:leader="none"/>
        </w:tabs>
        <w:ind w:hanging="709" w:left="1418"/>
      </w:pPr>
      <w:r>
        <w:t>Install filler panels (false fronts) where indicated and where obstructions occur.</w:t>
      </w:r>
    </w:p>
    <w:p>
      <w:pPr>
        <w:pStyle w:val="P36"/>
        <w:tabs>
          <w:tab w:val="left" w:pos="1418" w:leader="none"/>
          <w:tab w:val="clear" w:pos="1440" w:leader="none"/>
        </w:tabs>
        <w:ind w:hanging="709" w:left="1418"/>
      </w:pPr>
      <w:r>
        <w:t xml:space="preserve">Install finished </w:t>
      </w:r>
      <w:r>
        <w:rPr>
          <w:highlight w:val="yellow"/>
        </w:rPr>
        <w:t>[end] [back]</w:t>
      </w:r>
      <w:r>
        <w:t xml:space="preserve"> panels to exposed </w:t>
      </w:r>
      <w:r>
        <w:rPr>
          <w:highlight w:val="yellow"/>
        </w:rPr>
        <w:t>[ends] [backs]</w:t>
      </w:r>
      <w:r>
        <w:t xml:space="preserve"> of locker banks.</w:t>
      </w:r>
    </w:p>
    <w:p>
      <w:pPr>
        <w:pStyle w:val="P36"/>
        <w:tabs>
          <w:tab w:val="left" w:pos="1418" w:leader="none"/>
          <w:tab w:val="clear" w:pos="1440" w:leader="none"/>
        </w:tabs>
        <w:ind w:hanging="709" w:left="1418"/>
      </w:pPr>
      <w:r>
        <w:t xml:space="preserve">Install locker numbers </w:t>
      </w:r>
      <w:r>
        <w:rPr>
          <w:highlight w:val="yellow"/>
        </w:rPr>
        <w:t>[and] [locks].</w:t>
      </w:r>
    </w:p>
    <w:p>
      <w:pPr>
        <w:pStyle w:val="P35"/>
      </w:pPr>
      <w:r>
        <w:t>Installation – Metal Toilet Compartments</w:t>
      </w:r>
    </w:p>
    <w:p>
      <w:pPr>
        <w:pStyle w:val="P36"/>
        <w:tabs>
          <w:tab w:val="left" w:pos="1418" w:leader="none"/>
          <w:tab w:val="clear" w:pos="1440" w:leader="none"/>
        </w:tabs>
        <w:ind w:hanging="709" w:left="1418"/>
      </w:pPr>
      <w:r>
        <w:t>Partition erection.</w:t>
      </w:r>
    </w:p>
    <w:p>
      <w:pPr>
        <w:pStyle w:val="P37"/>
        <w:tabs>
          <w:tab w:val="left" w:pos="2127" w:leader="none"/>
        </w:tabs>
        <w:ind w:hanging="709" w:left="2127"/>
      </w:pPr>
      <w:r>
        <w:t>Install partitions secure, plumb and square.</w:t>
      </w:r>
    </w:p>
    <w:p>
      <w:pPr>
        <w:pStyle w:val="P37"/>
        <w:tabs>
          <w:tab w:val="left" w:pos="2127" w:leader="none"/>
        </w:tabs>
        <w:ind w:hanging="709" w:left="2127"/>
      </w:pPr>
      <w:r>
        <w:t>Leave 12 mm space between wall and panel or end pilaster.</w:t>
      </w:r>
    </w:p>
    <w:p>
      <w:pPr>
        <w:pStyle w:val="P37"/>
        <w:tabs>
          <w:tab w:val="left" w:pos="2127" w:leader="none"/>
        </w:tabs>
        <w:ind w:hanging="709" w:left="2127"/>
      </w:pPr>
      <w:r>
        <w:t xml:space="preserve">Anchor mounting brackets to masonry/concrete surfaces using screws and shields: </w:t>
      </w:r>
      <w:r>
        <w:rPr>
          <w:highlight w:val="yellow"/>
        </w:rPr>
        <w:t xml:space="preserve">[blocking/backing must be provided] [  ] to hollow walls using bolts and toggle type anchors, [to steel supports with [threaded rods nuts and washers] [bolts in threaded holes]] [  ].</w:t>
      </w:r>
    </w:p>
    <w:p>
      <w:pPr>
        <w:pStyle w:val="P37"/>
        <w:tabs>
          <w:tab w:val="left" w:pos="2127" w:leader="none"/>
        </w:tabs>
        <w:ind w:hanging="709" w:left="2127"/>
      </w:pPr>
      <w:r>
        <w:t xml:space="preserve">Attach panel and pilaster to brackets </w:t>
      </w:r>
      <w:r>
        <w:rPr>
          <w:highlight w:val="yellow"/>
        </w:rPr>
        <w:t xml:space="preserve">[with self-drilling screws] [  ]</w:t>
      </w:r>
      <w:r>
        <w:t xml:space="preserve"> with through type sleeve bolt and nut.</w:t>
      </w:r>
    </w:p>
    <w:p>
      <w:pPr>
        <w:pStyle w:val="P37"/>
        <w:tabs>
          <w:tab w:val="left" w:pos="2127" w:leader="none"/>
        </w:tabs>
        <w:ind w:hanging="709" w:left="2127"/>
      </w:pPr>
      <w:r>
        <w:t xml:space="preserve">Provide for adjustment of </w:t>
      </w:r>
      <w:r>
        <w:rPr>
          <w:highlight w:val="yellow"/>
        </w:rPr>
        <w:t>[floor-braced pilasters] [ceiling]</w:t>
      </w:r>
      <w:r>
        <w:t xml:space="preserve"> variations with screw jack through steel saddles made integral with pilaster. Conceal </w:t>
      </w:r>
      <w:r>
        <w:rPr>
          <w:highlight w:val="yellow"/>
        </w:rPr>
        <w:t>[floor] [ceiling]</w:t>
      </w:r>
      <w:r>
        <w:t xml:space="preserve"> fixings with stainless steel shoes.</w:t>
      </w:r>
    </w:p>
    <w:p>
      <w:pPr>
        <w:pStyle w:val="P37"/>
        <w:tabs>
          <w:tab w:val="left" w:pos="2127" w:leader="none"/>
        </w:tabs>
        <w:ind w:hanging="709" w:left="2127"/>
      </w:pPr>
      <w:r>
        <w:t xml:space="preserve">Provide </w:t>
      </w:r>
      <w:r>
        <w:rPr>
          <w:highlight w:val="yellow"/>
        </w:rPr>
        <w:t>[templates] [drilling dimensions]</w:t>
      </w:r>
      <w:r>
        <w:t xml:space="preserve"> for locating threaded studs through finished ceilings.</w:t>
      </w:r>
    </w:p>
    <w:p>
      <w:pPr>
        <w:pStyle w:val="P37"/>
        <w:tabs>
          <w:tab w:val="left" w:pos="2127" w:leader="none"/>
        </w:tabs>
        <w:ind w:hanging="709" w:left="2127"/>
      </w:pPr>
      <w:r>
        <w:t xml:space="preserve">Equip doors with hinges, latch set, and each stall with coat hook </w:t>
      </w:r>
      <w:r>
        <w:rPr>
          <w:highlight w:val="yellow"/>
        </w:rPr>
        <w:t>[mounted on partition wall] [mounted on door] [mounted on side wall],</w:t>
      </w:r>
      <w:r>
        <w:t xml:space="preserve"> mounting heights </w:t>
      </w:r>
      <w:r>
        <w:rPr>
          <w:highlight w:val="yellow"/>
        </w:rPr>
        <w:t xml:space="preserve">[  ]</w:t>
      </w:r>
      <w:r>
        <w:t xml:space="preserve"> mm. Adjust and align hardware for easy, proper function. Set door open position at </w:t>
      </w:r>
      <w:r>
        <w:rPr>
          <w:highlight w:val="yellow"/>
        </w:rPr>
        <w:t>[30 degrees to front] [full open].</w:t>
      </w:r>
      <w:r>
        <w:t xml:space="preserve"> Install door bumper </w:t>
      </w:r>
      <w:r>
        <w:rPr>
          <w:highlight w:val="yellow"/>
        </w:rPr>
        <w:t>[wall] [door]</w:t>
      </w:r>
      <w:r>
        <w:t xml:space="preserve"> mounting, type </w:t>
      </w:r>
      <w:r>
        <w:rPr>
          <w:highlight w:val="yellow"/>
        </w:rPr>
        <w:t xml:space="preserve">[  ].</w:t>
      </w:r>
    </w:p>
    <w:p>
      <w:pPr>
        <w:pStyle w:val="P37"/>
        <w:tabs>
          <w:tab w:val="left" w:pos="2127" w:leader="none"/>
        </w:tabs>
        <w:ind w:hanging="709" w:left="2127"/>
      </w:pPr>
      <w:r>
        <w:t xml:space="preserve">Equip out-swinging doors with door pulls on </w:t>
      </w:r>
      <w:r>
        <w:rPr>
          <w:highlight w:val="yellow"/>
        </w:rPr>
        <w:t>[inside] [and] [outside]</w:t>
      </w:r>
      <w:r>
        <w:t xml:space="preserve"> of door </w:t>
      </w:r>
      <w:r>
        <w:rPr>
          <w:highlight w:val="yellow"/>
        </w:rPr>
        <w:t xml:space="preserve">[in accordance with CAN/CSA B651-12] [  ]</w:t>
      </w:r>
      <w:r>
        <w:t>.</w:t>
      </w:r>
    </w:p>
    <w:p>
      <w:pPr>
        <w:pStyle w:val="P37"/>
        <w:tabs>
          <w:tab w:val="left" w:pos="2127" w:leader="none"/>
        </w:tabs>
        <w:ind w:hanging="709" w:left="2127"/>
      </w:pPr>
      <w:r>
        <w:t xml:space="preserve">Install hardware </w:t>
      </w:r>
      <w:r>
        <w:rPr>
          <w:highlight w:val="yellow"/>
        </w:rPr>
        <w:t xml:space="preserve">[grab bars] [  ].</w:t>
      </w:r>
    </w:p>
    <w:p>
      <w:pPr>
        <w:pStyle w:val="P36"/>
        <w:tabs>
          <w:tab w:val="left" w:pos="1418" w:leader="none"/>
          <w:tab w:val="clear" w:pos="1440" w:leader="none"/>
        </w:tabs>
        <w:ind w:hanging="709" w:left="1418"/>
      </w:pPr>
      <w:r>
        <w:t>Ceiling hung partition erection.</w:t>
      </w:r>
    </w:p>
    <w:p>
      <w:pPr>
        <w:pStyle w:val="P37"/>
        <w:tabs>
          <w:tab w:val="left" w:pos="2127" w:leader="none"/>
        </w:tabs>
        <w:ind w:hanging="709" w:left="2127"/>
      </w:pPr>
      <w:r>
        <w:t>Secure pilasters to supporting structural framing using pilaster hangers.</w:t>
      </w:r>
    </w:p>
    <w:p>
      <w:pPr>
        <w:pStyle w:val="P37"/>
        <w:tabs>
          <w:tab w:val="left" w:pos="2127" w:leader="none"/>
        </w:tabs>
        <w:ind w:hanging="709" w:left="2127"/>
      </w:pPr>
      <w:r>
        <w:t>Ensure pilaster hangers do not transmit load to finished ceiling.</w:t>
      </w:r>
    </w:p>
    <w:p>
      <w:pPr>
        <w:pStyle w:val="P37"/>
        <w:tabs>
          <w:tab w:val="left" w:pos="2127" w:leader="none"/>
        </w:tabs>
        <w:ind w:hanging="709" w:left="2127"/>
      </w:pPr>
      <w:r>
        <w:t>Secure pilaster shoe in position.</w:t>
      </w:r>
    </w:p>
    <w:p>
      <w:pPr>
        <w:pStyle w:val="P37"/>
        <w:tabs>
          <w:tab w:val="left" w:pos="2127" w:leader="none"/>
        </w:tabs>
        <w:ind w:hanging="709" w:left="2127"/>
      </w:pPr>
      <w:r>
        <w:t>Set bottoms of doors level with bottom of pilasters when doors are in closed position.</w:t>
      </w:r>
    </w:p>
    <w:p>
      <w:pPr>
        <w:pStyle w:val="P36"/>
        <w:tabs>
          <w:tab w:val="left" w:pos="1418" w:leader="none"/>
          <w:tab w:val="clear" w:pos="1440" w:leader="none"/>
        </w:tabs>
        <w:ind w:hanging="709" w:left="1418"/>
      </w:pPr>
      <w:r>
        <w:t>Floor supported and overhead braced partition erection.</w:t>
      </w:r>
    </w:p>
    <w:p>
      <w:pPr>
        <w:pStyle w:val="P37"/>
        <w:tabs>
          <w:tab w:val="left" w:pos="2127" w:leader="none"/>
        </w:tabs>
        <w:ind w:hanging="709" w:left="2127"/>
      </w:pPr>
      <w:r>
        <w:t xml:space="preserve">Attach pilasters to floor with </w:t>
      </w:r>
      <w:r>
        <w:rPr>
          <w:highlight w:val="yellow"/>
        </w:rPr>
        <w:t>[pilaster supports] [floor channel adjust]</w:t>
      </w:r>
      <w:r>
        <w:t xml:space="preserve"> and level, plumb, and tighten installation with </w:t>
      </w:r>
      <w:r>
        <w:rPr>
          <w:highlight w:val="yellow"/>
        </w:rPr>
        <w:t xml:space="preserve">[levelling device] [secure to floor channel] [  ].</w:t>
      </w:r>
    </w:p>
    <w:p>
      <w:pPr>
        <w:pStyle w:val="P44"/>
        <w:tabs>
          <w:tab w:val="left" w:pos="2835" w:leader="none"/>
        </w:tabs>
        <w:ind w:hanging="708" w:left="2835"/>
      </w:pPr>
      <w:r>
        <w:t>Secure pilaster shoes in position.</w:t>
      </w:r>
    </w:p>
    <w:p>
      <w:pPr>
        <w:pStyle w:val="P44"/>
        <w:tabs>
          <w:tab w:val="left" w:pos="2835" w:leader="none"/>
        </w:tabs>
        <w:ind w:hanging="708" w:left="2835"/>
      </w:pPr>
      <w:r>
        <w:t>Secure headrail to pilaster face with not less than two fasteners per face.</w:t>
      </w:r>
    </w:p>
    <w:p>
      <w:pPr>
        <w:pStyle w:val="P44"/>
        <w:tabs>
          <w:tab w:val="left" w:pos="2835" w:leader="none"/>
        </w:tabs>
        <w:ind w:hanging="708" w:left="2835"/>
      </w:pPr>
      <w:r>
        <w:t>Set tops of doors parallel with overhead brace when doors are in closed position.</w:t>
      </w:r>
    </w:p>
    <w:p>
      <w:pPr>
        <w:pStyle w:val="P37"/>
        <w:tabs>
          <w:tab w:val="left" w:pos="2127" w:leader="none"/>
        </w:tabs>
        <w:ind w:hanging="709" w:left="2127"/>
      </w:pPr>
      <w:r>
        <w:t>Floor supported partition erection.</w:t>
      </w:r>
    </w:p>
    <w:p>
      <w:pPr>
        <w:pStyle w:val="P44"/>
        <w:tabs>
          <w:tab w:val="left" w:pos="2835" w:leader="none"/>
        </w:tabs>
        <w:ind w:hanging="708" w:left="2835"/>
      </w:pPr>
      <w:r>
        <w:t>Secure pilasters to floor with pilaster supports anchored with minimum 50 mm penetration in structural floor.</w:t>
      </w:r>
    </w:p>
    <w:p>
      <w:pPr>
        <w:pStyle w:val="P44"/>
        <w:tabs>
          <w:tab w:val="left" w:pos="2835" w:leader="none"/>
        </w:tabs>
        <w:ind w:hanging="708" w:left="2835"/>
      </w:pPr>
      <w:r>
        <w:t>Level, plumb and tighten installation with levelling device.</w:t>
      </w:r>
    </w:p>
    <w:p>
      <w:pPr>
        <w:pStyle w:val="P44"/>
        <w:tabs>
          <w:tab w:val="left" w:pos="2835" w:leader="none"/>
        </w:tabs>
        <w:ind w:hanging="708" w:left="2835"/>
      </w:pPr>
      <w:r>
        <w:t>Secure pilaster shoes in position.</w:t>
      </w:r>
    </w:p>
    <w:p>
      <w:pPr>
        <w:pStyle w:val="P44"/>
        <w:tabs>
          <w:tab w:val="left" w:pos="2835" w:leader="none"/>
        </w:tabs>
        <w:ind w:hanging="708" w:left="2835"/>
      </w:pPr>
      <w:r>
        <w:t>Set tops of doors level with tops of pilasters when doors are in closed position.</w:t>
      </w:r>
    </w:p>
    <w:p>
      <w:pPr>
        <w:pStyle w:val="P37"/>
        <w:tabs>
          <w:tab w:val="left" w:pos="2127" w:leader="none"/>
        </w:tabs>
        <w:ind w:hanging="709" w:left="2127"/>
      </w:pPr>
      <w:r>
        <w:t>Screens erection:</w:t>
      </w:r>
    </w:p>
    <w:p>
      <w:pPr>
        <w:pStyle w:val="P44"/>
        <w:tabs>
          <w:tab w:val="left" w:pos="2835" w:leader="none"/>
        </w:tabs>
        <w:ind w:hanging="708" w:left="2835"/>
      </w:pPr>
      <w:r>
        <w:t xml:space="preserve">Provide </w:t>
      </w:r>
      <w:r>
        <w:rPr>
          <w:highlight w:val="yellow"/>
        </w:rPr>
        <w:t>[urinal stall] [entrance]</w:t>
      </w:r>
      <w:r>
        <w:t xml:space="preserve"> screens consisting of panel </w:t>
      </w:r>
      <w:r>
        <w:rPr>
          <w:highlight w:val="yellow"/>
        </w:rPr>
        <w:t>[and post],</w:t>
      </w:r>
      <w:r>
        <w:t xml:space="preserve"> pilaster </w:t>
      </w:r>
      <w:r>
        <w:rPr>
          <w:highlight w:val="yellow"/>
        </w:rPr>
        <w:t>[and] [headrail] [as specified for toilet compartments] [as indicated].</w:t>
      </w:r>
    </w:p>
    <w:p>
      <w:pPr>
        <w:pStyle w:val="P44"/>
        <w:tabs>
          <w:tab w:val="left" w:pos="2835" w:leader="none"/>
        </w:tabs>
        <w:ind w:hanging="708" w:left="2835"/>
      </w:pPr>
      <w:r>
        <w:t xml:space="preserve">Anchor </w:t>
      </w:r>
      <w:r>
        <w:rPr>
          <w:highlight w:val="yellow"/>
        </w:rPr>
        <w:t xml:space="preserve">[wall-hung] </w:t>
      </w:r>
      <w:r>
        <w:t xml:space="preserve">screen panels to walls with </w:t>
      </w:r>
      <w:r>
        <w:rPr>
          <w:highlight w:val="yellow"/>
        </w:rPr>
        <w:t>[2] [3]</w:t>
      </w:r>
      <w:r>
        <w:t xml:space="preserve"> panel brackets </w:t>
      </w:r>
      <w:r>
        <w:rPr>
          <w:highlight w:val="yellow"/>
        </w:rPr>
        <w:t xml:space="preserve">[and wing brackets] </w:t>
      </w:r>
      <w:r>
        <w:t xml:space="preserve">and </w:t>
      </w:r>
      <w:r>
        <w:rPr>
          <w:highlight w:val="yellow"/>
        </w:rPr>
        <w:t>[vertical upright consisting of tubular headrail stock and end sockets] [pilaster complete with floor and ceiling shoes],</w:t>
      </w:r>
      <w:r>
        <w:t xml:space="preserve"> anchored to </w:t>
      </w:r>
      <w:r>
        <w:rPr>
          <w:highlight w:val="yellow"/>
        </w:rPr>
        <w:t>[floor] [and] [ceiling].</w:t>
      </w:r>
    </w:p>
    <w:p>
      <w:pPr>
        <w:pStyle w:val="P44"/>
        <w:tabs>
          <w:tab w:val="left" w:pos="2835" w:leader="none"/>
        </w:tabs>
        <w:ind w:hanging="708" w:left="2835"/>
      </w:pPr>
      <w:r>
        <w:t xml:space="preserve">Secure to supplementary anchorage above ceiling finish to receive screen </w:t>
      </w:r>
      <w:r>
        <w:rPr>
          <w:highlight w:val="yellow"/>
        </w:rPr>
        <w:t>[vertical upright] [pilaster].</w:t>
      </w:r>
    </w:p>
    <w:p>
      <w:pPr>
        <w:pStyle w:val="P35"/>
      </w:pPr>
      <w:r>
        <w:t>Field Quality Control</w:t>
      </w:r>
    </w:p>
    <w:p>
      <w:pPr>
        <w:pStyle w:val="P36"/>
        <w:tabs>
          <w:tab w:val="left" w:pos="1418" w:leader="none"/>
          <w:tab w:val="clear" w:pos="1440" w:leader="none"/>
        </w:tabs>
        <w:ind w:hanging="709" w:left="1418"/>
      </w:pPr>
      <w:r>
        <w:t>Have manufacturer of products supplied under this Section review the items of Work involved in handling, installation/application, protection and cleaning of its product[s], and submit written reports in acceptable format to verify compliance with Contract requirements.</w:t>
      </w:r>
    </w:p>
    <w:p>
      <w:pPr>
        <w:pStyle w:val="P36"/>
        <w:tabs>
          <w:tab w:val="left" w:pos="1418" w:leader="none"/>
          <w:tab w:val="clear" w:pos="1440" w:leader="none"/>
        </w:tabs>
        <w:ind w:hanging="709" w:left="1418"/>
      </w:pPr>
      <w:r>
        <w:t>Manufacturer's field services: provide manufacturer's field services consisting of product use recommendations and periodic site visits for inspection of product installation in accordance with the manufacturer's instructions.</w:t>
      </w:r>
    </w:p>
    <w:p>
      <w:pPr>
        <w:pStyle w:val="P36"/>
        <w:tabs>
          <w:tab w:val="left" w:pos="1418" w:leader="none"/>
          <w:tab w:val="clear" w:pos="1440" w:leader="none"/>
        </w:tabs>
        <w:ind w:hanging="709" w:left="1418"/>
      </w:pPr>
      <w:r>
        <w:t>Schedule site visits to review Work at the stages listed below:</w:t>
      </w:r>
    </w:p>
    <w:p>
      <w:pPr>
        <w:pStyle w:val="P37"/>
        <w:tabs>
          <w:tab w:val="left" w:pos="2127" w:leader="none"/>
        </w:tabs>
        <w:ind w:hanging="709" w:left="2127"/>
      </w:pPr>
      <w:r>
        <w:t>After delivery and storage of products, and when preparatory Work on which Work of this Section depends is complete, but before installation begins.</w:t>
      </w:r>
    </w:p>
    <w:p>
      <w:pPr>
        <w:pStyle w:val="P37"/>
        <w:tabs>
          <w:tab w:val="left" w:pos="2127" w:leader="none"/>
        </w:tabs>
        <w:ind w:hanging="709" w:left="2127"/>
      </w:pPr>
      <w:r>
        <w:rPr>
          <w:highlight w:val="yellow"/>
        </w:rPr>
        <w:t xml:space="preserve">[Twice] </w:t>
      </w:r>
      <w:r>
        <w:t xml:space="preserve">during progress of Work at </w:t>
      </w:r>
      <w:r>
        <w:rPr>
          <w:highlight w:val="yellow"/>
        </w:rPr>
        <w:t>[25%]</w:t>
      </w:r>
      <w:r>
        <w:t xml:space="preserve"> and </w:t>
      </w:r>
      <w:r>
        <w:rPr>
          <w:highlight w:val="yellow"/>
        </w:rPr>
        <w:t>[60%]</w:t>
      </w:r>
      <w:r>
        <w:t xml:space="preserve"> complete.</w:t>
      </w:r>
    </w:p>
    <w:p>
      <w:pPr>
        <w:pStyle w:val="P37"/>
        <w:tabs>
          <w:tab w:val="left" w:pos="2127" w:leader="none"/>
        </w:tabs>
        <w:ind w:hanging="709" w:left="2127"/>
      </w:pPr>
      <w:r>
        <w:t>Upon completion of Work, after cleaning is carried out.</w:t>
      </w:r>
    </w:p>
    <w:p>
      <w:pPr>
        <w:pStyle w:val="P37"/>
        <w:tabs>
          <w:tab w:val="left" w:pos="2127" w:leader="none"/>
        </w:tabs>
        <w:ind w:hanging="709" w:left="2127"/>
      </w:pPr>
      <w:r>
        <w:t xml:space="preserve">Obtain reports within </w:t>
      </w:r>
      <w:r>
        <w:rPr>
          <w:highlight w:val="yellow"/>
        </w:rPr>
        <w:t>[three]</w:t>
      </w:r>
      <w:r>
        <w:t xml:space="preserve"> days of review and submit.</w:t>
      </w:r>
    </w:p>
    <w:p>
      <w:pPr>
        <w:pStyle w:val="P35"/>
      </w:pPr>
      <w:r>
        <w:t>Adjustments</w:t>
      </w:r>
    </w:p>
    <w:p>
      <w:pPr>
        <w:pStyle w:val="P36"/>
        <w:tabs>
          <w:tab w:val="left" w:pos="1418" w:leader="none"/>
          <w:tab w:val="clear" w:pos="1440" w:leader="none"/>
        </w:tabs>
        <w:ind w:hanging="709" w:left="1418"/>
      </w:pPr>
      <w:r>
        <w:t>Adjust doors and locks for optimum, smooth operating condition.</w:t>
      </w:r>
    </w:p>
    <w:p>
      <w:pPr>
        <w:pStyle w:val="P36"/>
        <w:tabs>
          <w:tab w:val="left" w:pos="1418" w:leader="none"/>
          <w:tab w:val="clear" w:pos="1440" w:leader="none"/>
        </w:tabs>
        <w:ind w:hanging="709" w:left="1418"/>
      </w:pPr>
      <w:r>
        <w:t>Lubricate hardware and other moving parts.</w:t>
      </w:r>
    </w:p>
    <w:p>
      <w:pPr>
        <w:pStyle w:val="P35"/>
      </w:pPr>
      <w:r>
        <w:t>Cleaning</w:t>
      </w:r>
    </w:p>
    <w:p>
      <w:pPr>
        <w:pStyle w:val="P36"/>
        <w:tabs>
          <w:tab w:val="left" w:pos="1418" w:leader="none"/>
          <w:tab w:val="clear" w:pos="1440" w:leader="none"/>
        </w:tabs>
        <w:ind w:hanging="709" w:left="1418"/>
      </w:pPr>
      <w:r>
        <w:t>Perform cleaning after installation to remove construction and accumulated environmental dirt.</w:t>
      </w:r>
    </w:p>
    <w:p>
      <w:pPr>
        <w:pStyle w:val="P36"/>
        <w:tabs>
          <w:tab w:val="left" w:pos="1418" w:leader="none"/>
          <w:tab w:val="clear" w:pos="1440" w:leader="none"/>
        </w:tabs>
        <w:ind w:hanging="709" w:left="1418"/>
      </w:pPr>
      <w:r>
        <w:t>Clean surfaces after installation using the manufacturer's recommended cleaning procedures.</w:t>
      </w:r>
    </w:p>
    <w:p>
      <w:pPr>
        <w:pStyle w:val="P36"/>
        <w:tabs>
          <w:tab w:val="left" w:pos="1418" w:leader="none"/>
          <w:tab w:val="clear" w:pos="1440" w:leader="none"/>
        </w:tabs>
        <w:ind w:hanging="709" w:left="1418"/>
      </w:pPr>
      <w:r>
        <w:t>Clean aluminum with damp rag and approved non-abrasive cleaner.</w:t>
      </w:r>
    </w:p>
    <w:p>
      <w:pPr>
        <w:pStyle w:val="P36"/>
        <w:tabs>
          <w:tab w:val="left" w:pos="1418" w:leader="none"/>
          <w:tab w:val="clear" w:pos="1440" w:leader="none"/>
        </w:tabs>
        <w:ind w:hanging="709" w:left="1418"/>
      </w:pPr>
      <w:r>
        <w:t>Clean and polish hardware and stainless components.</w:t>
      </w:r>
    </w:p>
    <w:p>
      <w:pPr>
        <w:pStyle w:val="P36"/>
        <w:tabs>
          <w:tab w:val="left" w:pos="1418" w:leader="none"/>
          <w:tab w:val="clear" w:pos="1440" w:leader="none"/>
        </w:tabs>
        <w:ind w:hanging="709" w:left="1418"/>
      </w:pPr>
      <w:r>
        <w:t>Upon completion of installation, remove surplus materials, rubbish, tools and equipment barriers.</w:t>
      </w:r>
    </w:p>
    <w:p>
      <w:pPr>
        <w:pStyle w:val="P18"/>
        <w:spacing w:before="240"/>
        <w:jc w:val="center"/>
        <w:rPr>
          <w:rFonts w:ascii="Calibri" w:hAnsi="Calibri"/>
          <w:b w:val="1"/>
          <w:sz w:val="22"/>
        </w:rPr>
      </w:pPr>
      <w:r>
        <w:rPr>
          <w:rFonts w:ascii="Calibri" w:hAnsi="Calibri"/>
          <w:b w:val="1"/>
          <w:sz w:val="22"/>
        </w:rPr>
        <w:t>END OF SECTION</w:t>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type w:val="nextPage"/>
      <w:pgMar w:left="1440" w:right="1440" w:top="1440" w:bottom="1440" w:header="720" w:footer="720" w:gutter="0"/>
      <w:cols w:equalWidth="1" w:space="720"/>
    </w:sectPr>
  </w:body>
</w:document>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pPr>
    <w:r>
      <w:t>CONTRACT NO</w:t>
    </w:r>
    <w:r>
      <w:rPr>
        <w:highlight w:val="lightGray"/>
      </w:rPr>
      <w:t>.... [Insert Owner Number]</w:t>
    </w:r>
    <w:r>
      <w:tab/>
      <w:t>Section 10999</w:t>
    </w:r>
  </w:p>
  <w:p>
    <w:pPr>
      <w:pBdr>
        <w:top w:val="single" w:sz="4" w:space="0" w:shadow="0" w:frame="0"/>
      </w:pBdr>
      <w:tabs>
        <w:tab w:val="left" w:pos="-1440" w:leader="none"/>
        <w:tab w:val="left" w:pos="-720" w:leader="none"/>
        <w:tab w:val="left" w:pos="0" w:leader="none"/>
        <w:tab w:val="center" w:pos="5220" w:leader="none"/>
        <w:tab w:val="right" w:pos="10350" w:leader="none"/>
      </w:tabs>
    </w:pPr>
    <w:r>
      <w:rPr>
        <w:b w:val="1"/>
      </w:rPr>
      <w:tab/>
      <w:t>MANUFACTURED SPECIALTIES</w:t>
    </w:r>
    <w:r>
      <w:tab/>
      <w:t>2015-04-23</w:t>
    </w:r>
  </w:p>
  <w:p>
    <w:pPr>
      <w:pBdr>
        <w:top w:val="single" w:sz="4" w:space="0" w:shadow="0" w:frame="0"/>
      </w:pBdr>
      <w:tabs>
        <w:tab w:val="center" w:pos="5175" w:leader="none"/>
        <w:tab w:val="right" w:pos="10350" w:leader="none"/>
      </w:tabs>
    </w:pPr>
    <w:r>
      <w:t xml:space="preserve">DATE:  </w:t>
    </w:r>
    <w:r>
      <w:rPr>
        <w:highlight w:val="lightGray"/>
      </w:rPr>
      <w:t>[Insert Date, (e.g. Jan., 2000)]</w:t>
    </w:r>
    <w:r>
      <w:tab/>
      <w:tab/>
      <w:t xml:space="preserve">Page </w:t>
    </w:r>
    <w:r>
      <w:fldChar w:fldCharType="begin"/>
    </w:r>
    <w:r>
      <w:instrText xml:space="preserve">PAGE </w:instrText>
    </w:r>
    <w:r>
      <w:fldChar w:fldCharType="separate"/>
    </w:r>
    <w:r>
      <w:t>#</w:t>
    </w:r>
    <w:r>
      <w:fldChar w:fldCharType="end"/>
    </w:r>
    <w:r>
      <w:t xml:space="preserve"> </w:t>
    </w:r>
  </w:p>
  <w:p>
    <w:pPr>
      <w:pStyle w:val="P7"/>
      <w:spacing w:after="24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080" w:leader="none"/>
      </w:tabs>
      <w:ind w:right="-720"/>
    </w:pPr>
    <w:r>
      <w:rPr>
        <w:rFonts w:ascii="Calibri (Body)" w:hAnsi="Calibri (Body)"/>
        <w:sz w:val="22"/>
      </w:rPr>
      <w:t>CONTRACT NO. SSTR4559</w:t>
      <w:tab/>
      <w:t>Section 10999</w:t>
    </w:r>
  </w:p>
  <w:p>
    <w:pPr>
      <w:pBdr>
        <w:top w:val="single" w:sz="4" w:space="0" w:shadow="0" w:frame="0"/>
      </w:pBdr>
      <w:tabs>
        <w:tab w:val="left" w:pos="-1440" w:leader="none"/>
        <w:tab w:val="left" w:pos="-720" w:leader="none"/>
        <w:tab w:val="left" w:pos="0" w:leader="none"/>
        <w:tab w:val="center" w:pos="5220" w:leader="none"/>
        <w:tab w:val="right" w:pos="10080" w:leader="none"/>
      </w:tabs>
      <w:ind w:right="-720"/>
    </w:pPr>
    <w:r>
      <w:rPr>
        <w:rFonts w:ascii="Calibri (Body)" w:hAnsi="Calibri (Body)"/>
        <w:b w:val="1"/>
        <w:sz w:val="22"/>
      </w:rPr>
      <w:tab/>
      <w:t>MANUFACTURED SPECIALTIES</w:t>
    </w:r>
    <w:r>
      <w:rPr>
        <w:rFonts w:ascii="Calibri (Body)" w:hAnsi="Calibri (Body)"/>
        <w:sz w:val="22"/>
      </w:rPr>
      <w:tab/>
      <w:t>2016-11-29</w:t>
    </w:r>
  </w:p>
  <w:p>
    <w:pPr>
      <w:pBdr>
        <w:top w:val="single" w:sz="4" w:space="0" w:shadow="0" w:frame="0"/>
      </w:pBdr>
      <w:tabs>
        <w:tab w:val="center" w:pos="5175" w:leader="none"/>
        <w:tab w:val="right" w:pos="10080" w:leader="none"/>
      </w:tabs>
      <w:ind w:right="-720"/>
      <w:jc w:val="left"/>
    </w:pPr>
    <w:r>
      <w:rPr>
        <w:rFonts w:ascii="Calibri (Body)" w:hAnsi="Calibri (Body)"/>
        <w:sz w:val="22"/>
      </w:rPr>
    </w:r>
    <w:r>
      <w:rPr>
        <w:rFonts w:ascii="Calibri (Body)" w:hAnsi="Calibri (Body)"/>
        <w:sz w:val="22"/>
      </w:rPr>
      <w:t xml:space="preserve">DATE: Oct., 2022		</w:t>
    </w:r>
    <w:r>
      <w:rPr>
        <w:rFonts w:ascii="Calibri (Body)" w:hAnsi="Calibri (Body)"/>
        <w:sz w:val="22"/>
      </w:rPr>
      <w:t xml:space="preserve">Page </w:t>
    </w:r>
    <w:r>
      <w:rPr>
        <w:rFonts w:ascii="Calibri (Body)" w:hAnsi="Calibri (Body)"/>
        <w:sz w:val="22"/>
      </w:rPr>
      <w:fldChar w:fldCharType="begin"/>
      <w:instrText xml:space="preserve">Page</w:instrText>
      <w:fldChar w:fldCharType="end"/>
    </w:r>
  </w:p>
  <w:p>
    <w:pPr>
      <w:pStyle w:val="P7"/>
      <w:tabs>
        <w:tab w:val="right" w:pos="10080" w:leader="none"/>
      </w:tabs>
      <w:spacing w:after="240"/>
      <w:ind w:right="-72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080" w:leader="none"/>
      </w:tabs>
      <w:ind w:right="-720"/>
    </w:pPr>
    <w:r>
      <w:rPr>
        <w:rFonts w:ascii="Calibri (Body)" w:hAnsi="Calibri (Body)"/>
        <w:sz w:val="22"/>
      </w:rPr>
      <w:t>Section 10999</w:t>
      <w:tab/>
      <w:t>CONTRACT NO. SSTR4559</w:t>
      <w:tab/>
    </w:r>
  </w:p>
  <w:p>
    <w:pPr>
      <w:pBdr>
        <w:top w:val="single" w:sz="4" w:space="0" w:shadow="0" w:frame="0"/>
      </w:pBdr>
      <w:tabs>
        <w:tab w:val="left" w:pos="-1440" w:leader="none"/>
        <w:tab w:val="left" w:pos="-720" w:leader="none"/>
        <w:tab w:val="left" w:pos="0" w:leader="none"/>
        <w:tab w:val="center" w:pos="5220" w:leader="none"/>
        <w:tab w:val="right" w:pos="10080" w:leader="none"/>
      </w:tabs>
      <w:ind w:right="-720"/>
    </w:pPr>
    <w:r>
      <w:rPr>
        <w:rFonts w:ascii="Calibri (Body)" w:hAnsi="Calibri (Body)"/>
        <w:sz w:val="22"/>
      </w:rPr>
      <w:t>2016-11-29</w:t>
    </w:r>
    <w:r>
      <w:rPr>
        <w:rFonts w:ascii="Calibri (Body)" w:hAnsi="Calibri (Body)"/>
        <w:b w:val="1"/>
        <w:sz w:val="22"/>
      </w:rPr>
      <w:tab/>
      <w:t>MANUFACTURED SPECIALTIES</w:t>
    </w:r>
    <w:r>
      <w:rPr>
        <w:rFonts w:ascii="Calibri (Body)" w:hAnsi="Calibri (Body)"/>
        <w:sz w:val="22"/>
      </w:rPr>
      <w:tab/>
    </w:r>
  </w:p>
  <w:p>
    <w:pPr>
      <w:pBdr>
        <w:top w:val="single" w:sz="4" w:space="0" w:shadow="0" w:frame="0"/>
      </w:pBdr>
      <w:tabs>
        <w:tab w:val="center" w:pos="5175" w:leader="none"/>
        <w:tab w:val="right" w:pos="10080" w:leader="none"/>
      </w:tabs>
      <w:ind w:right="-720"/>
      <w:jc w:val="left"/>
    </w:pPr>
    <w:r>
      <w:rPr>
        <w:rFonts w:ascii="Calibri (Body)" w:hAnsi="Calibri (Body)"/>
        <w:sz w:val="22"/>
      </w:rPr>
    </w:r>
    <w:r>
      <w:rPr>
        <w:rFonts w:ascii="Calibri (Body)" w:hAnsi="Calibri (Body)"/>
        <w:sz w:val="22"/>
      </w:rPr>
      <w:t xml:space="preserve">Page </w:t>
    </w:r>
    <w:r>
      <w:rPr>
        <w:rFonts w:ascii="Calibri (Body)" w:hAnsi="Calibri (Body)"/>
        <w:sz w:val="22"/>
      </w:rPr>
      <w:fldChar w:fldCharType="begin"/>
      <w:instrText xml:space="preserve">Page</w:instrText>
      <w:fldChar w:fldCharType="end"/>
    </w:r>
    <w:r>
      <w:rPr>
        <w:rFonts w:ascii="Calibri (Body)" w:hAnsi="Calibri (Body)"/>
        <w:sz w:val="22"/>
      </w:rPr>
      <w:t xml:space="preserve">		 DATE: Oct., 2022</w:t>
    </w:r>
  </w:p>
  <w:p>
    <w:pPr>
      <w:pStyle w:val="P7"/>
    </w:pPr>
  </w:p>
</w:hdr>
</file>

<file path=word/numbering.xml><?xml version="1.0" encoding="utf-8"?>
<w:numbering xmlns:w="http://schemas.openxmlformats.org/wordprocessingml/2006/main">
  <w:abstractNum w:abstractNumId="0">
    <w:nsid w:val="FFFFFF89"/>
    <w:multiLevelType w:val="hybridMultilevel"/>
    <w:lvl w:ilvl="0" w:tplc="4EDB91C5">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0D034CBD"/>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6."/>
      <w:lvlJc w:val="left"/>
      <w:pPr>
        <w:ind w:firstLine="5040" w:left="720"/>
        <w:tabs>
          <w:tab w:val="left" w:pos="720"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2">
    <w:nsid w:val="147D314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3">
    <w:nsid w:val="1D974DD3"/>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4">
    <w:nsid w:val="2006460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5">
    <w:nsid w:val="24825A79"/>
    <w:multiLevelType w:val="hybridMultilevel"/>
    <w:lvl w:ilvl="0" w:tplc="252866A0">
      <w:start w:val="1"/>
      <w:numFmt w:val="bullet"/>
      <w:suff w:val="tab"/>
      <w:lvlText w:val=""/>
      <w:lvlJc w:val="left"/>
      <w:pPr>
        <w:ind w:hanging="360" w:left="720"/>
        <w:tabs>
          <w:tab w:val="left" w:pos="720" w:leader="none"/>
        </w:tabs>
      </w:pPr>
      <w:rPr>
        <w:rFonts w:ascii="Symbol" w:hAnsi="Symbol"/>
      </w:rPr>
    </w:lvl>
    <w:lvl w:ilvl="1" w:tplc="4D627546">
      <w:start w:val="1"/>
      <w:numFmt w:val="bullet"/>
      <w:suff w:val="tab"/>
      <w:lvlText w:val="o"/>
      <w:lvlJc w:val="left"/>
      <w:pPr>
        <w:ind w:hanging="360" w:left="1440"/>
        <w:tabs>
          <w:tab w:val="left" w:pos="1440" w:leader="none"/>
        </w:tabs>
      </w:pPr>
      <w:rPr>
        <w:rFonts w:ascii="Courier New" w:hAnsi="Courier New"/>
      </w:rPr>
    </w:lvl>
    <w:lvl w:ilvl="2" w:tplc="0D8A6BBE">
      <w:start w:val="1"/>
      <w:numFmt w:val="bullet"/>
      <w:suff w:val="tab"/>
      <w:lvlText w:val=""/>
      <w:lvlJc w:val="left"/>
      <w:pPr>
        <w:ind w:hanging="360" w:left="2160"/>
        <w:tabs>
          <w:tab w:val="left" w:pos="2160" w:leader="none"/>
        </w:tabs>
      </w:pPr>
      <w:rPr>
        <w:rFonts w:ascii="Wingdings" w:hAnsi="Wingdings"/>
      </w:rPr>
    </w:lvl>
    <w:lvl w:ilvl="3" w:tplc="638EFB37">
      <w:start w:val="1"/>
      <w:numFmt w:val="bullet"/>
      <w:suff w:val="tab"/>
      <w:lvlText w:val=""/>
      <w:lvlJc w:val="left"/>
      <w:pPr>
        <w:ind w:hanging="360" w:left="2880"/>
        <w:tabs>
          <w:tab w:val="left" w:pos="2880" w:leader="none"/>
        </w:tabs>
      </w:pPr>
      <w:rPr>
        <w:rFonts w:ascii="Symbol" w:hAnsi="Symbol"/>
      </w:rPr>
    </w:lvl>
    <w:lvl w:ilvl="4" w:tplc="62246B29">
      <w:start w:val="1"/>
      <w:numFmt w:val="bullet"/>
      <w:suff w:val="tab"/>
      <w:lvlText w:val="o"/>
      <w:lvlJc w:val="left"/>
      <w:pPr>
        <w:ind w:hanging="360" w:left="3600"/>
        <w:tabs>
          <w:tab w:val="left" w:pos="3600" w:leader="none"/>
        </w:tabs>
      </w:pPr>
      <w:rPr>
        <w:rFonts w:ascii="Courier New" w:hAnsi="Courier New"/>
      </w:rPr>
    </w:lvl>
    <w:lvl w:ilvl="5" w:tplc="37B2DC5F">
      <w:start w:val="1"/>
      <w:numFmt w:val="bullet"/>
      <w:suff w:val="tab"/>
      <w:lvlText w:val=""/>
      <w:lvlJc w:val="left"/>
      <w:pPr>
        <w:ind w:hanging="360" w:left="4320"/>
        <w:tabs>
          <w:tab w:val="left" w:pos="4320" w:leader="none"/>
        </w:tabs>
      </w:pPr>
      <w:rPr>
        <w:rFonts w:ascii="Wingdings" w:hAnsi="Wingdings"/>
      </w:rPr>
    </w:lvl>
    <w:lvl w:ilvl="6" w:tplc="0B5CE027">
      <w:start w:val="1"/>
      <w:numFmt w:val="bullet"/>
      <w:suff w:val="tab"/>
      <w:lvlText w:val=""/>
      <w:lvlJc w:val="left"/>
      <w:pPr>
        <w:ind w:hanging="360" w:left="5040"/>
        <w:tabs>
          <w:tab w:val="left" w:pos="5040" w:leader="none"/>
        </w:tabs>
      </w:pPr>
      <w:rPr>
        <w:rFonts w:ascii="Symbol" w:hAnsi="Symbol"/>
      </w:rPr>
    </w:lvl>
    <w:lvl w:ilvl="7" w:tplc="46DA9EBD">
      <w:start w:val="1"/>
      <w:numFmt w:val="bullet"/>
      <w:suff w:val="tab"/>
      <w:lvlText w:val="o"/>
      <w:lvlJc w:val="left"/>
      <w:pPr>
        <w:ind w:hanging="360" w:left="5760"/>
        <w:tabs>
          <w:tab w:val="left" w:pos="5760" w:leader="none"/>
        </w:tabs>
      </w:pPr>
      <w:rPr>
        <w:rFonts w:ascii="Courier New" w:hAnsi="Courier New"/>
      </w:rPr>
    </w:lvl>
    <w:lvl w:ilvl="8" w:tplc="1C2F6E1B">
      <w:start w:val="1"/>
      <w:numFmt w:val="bullet"/>
      <w:suff w:val="tab"/>
      <w:lvlText w:val=""/>
      <w:lvlJc w:val="left"/>
      <w:pPr>
        <w:ind w:hanging="360" w:left="6480"/>
        <w:tabs>
          <w:tab w:val="left" w:pos="6480" w:leader="none"/>
        </w:tabs>
      </w:pPr>
      <w:rPr>
        <w:rFonts w:ascii="Wingdings" w:hAnsi="Wingdings"/>
      </w:rPr>
    </w:lvl>
  </w:abstractNum>
  <w:abstractNum w:abstractNumId="6">
    <w:nsid w:val="267509BB"/>
    <w:multiLevelType w:val="multilevel"/>
    <w:lvl w:ilvl="0">
      <w:start w:val="1"/>
      <w:numFmt w:val="decimal"/>
      <w:suff w:val="tab"/>
      <w:lvlText w:val="%1."/>
      <w:lvlJc w:val="left"/>
      <w:pPr>
        <w:ind w:hanging="432" w:left="432"/>
        <w:tabs>
          <w:tab w:val="left" w:pos="432" w:leader="none"/>
        </w:tabs>
      </w:pPr>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7">
    <w:nsid w:val="32C912E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8">
    <w:nsid w:val="34351C87"/>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9">
    <w:nsid w:val="465575FD"/>
    <w:multiLevelType w:val="multilevel"/>
    <w:lvl w:ilvl="0">
      <w:start w:val="1"/>
      <w:numFmt w:val="decimal"/>
      <w:suff w:val="tab"/>
      <w:lvlText w:val="PART %1."/>
      <w:lvlJc w:val="left"/>
      <w:pPr>
        <w:ind w:hanging="720" w:left="720"/>
        <w:tabs>
          <w:tab w:val="left" w:pos="720" w:leader="none"/>
        </w:tabs>
      </w:pPr>
      <w:rPr>
        <w:rFonts w:ascii="Calibri" w:hAnsi="Calibri"/>
        <w:b w:val="0"/>
        <w:i w:val="0"/>
        <w:sz w:val="22"/>
      </w:rPr>
    </w:lvl>
    <w:lvl w:ilvl="1">
      <w:start w:val="1"/>
      <w:numFmt w:val="decimal"/>
      <w:suff w:val="tab"/>
      <w:lvlText w:val="%1.%2"/>
      <w:lvlJc w:val="left"/>
      <w:pPr>
        <w:ind w:hanging="720" w:left="720"/>
        <w:tabs>
          <w:tab w:val="left" w:pos="720" w:leader="none"/>
        </w:tabs>
      </w:pPr>
      <w:rPr>
        <w:rFonts w:ascii="Calibri" w:hAnsi="Calibri"/>
        <w:b w:val="0"/>
        <w:i w:val="0"/>
        <w:sz w:val="22"/>
      </w:rPr>
    </w:lvl>
    <w:lvl w:ilvl="2">
      <w:start w:val="1"/>
      <w:numFmt w:val="decimal"/>
      <w:suff w:val="tab"/>
      <w:lvlText w:val=".%3"/>
      <w:lvlJc w:val="left"/>
      <w:pPr>
        <w:ind w:hanging="720" w:left="1440"/>
        <w:tabs>
          <w:tab w:val="left" w:pos="1440" w:leader="none"/>
        </w:tabs>
      </w:pPr>
      <w:rPr>
        <w:rFonts w:ascii="Calibri" w:hAnsi="Calibri"/>
        <w:color w:val="000000"/>
        <w:sz w:val="22"/>
      </w:rPr>
    </w:lvl>
    <w:lvl w:ilvl="3">
      <w:start w:val="1"/>
      <w:numFmt w:val="decimal"/>
      <w:suff w:val="tab"/>
      <w:lvlText w:val=".%4"/>
      <w:lvlJc w:val="left"/>
      <w:pPr>
        <w:ind w:hanging="720" w:left="2160"/>
        <w:tabs>
          <w:tab w:val="left" w:pos="2160" w:leader="none"/>
        </w:tabs>
      </w:pPr>
      <w:rPr>
        <w:rFonts w:ascii="Calibri" w:hAnsi="Calibri"/>
        <w:b w:val="0"/>
        <w:i w:val="0"/>
        <w:sz w:val="22"/>
      </w:rPr>
    </w:lvl>
    <w:lvl w:ilvl="4">
      <w:start w:val="1"/>
      <w:numFmt w:val="decimal"/>
      <w:suff w:val="tab"/>
      <w:lvlText w:val=".%5"/>
      <w:lvlJc w:val="left"/>
      <w:pPr>
        <w:ind w:hanging="720" w:left="2880"/>
        <w:tabs>
          <w:tab w:val="left" w:pos="2880" w:leader="none"/>
        </w:tabs>
      </w:pPr>
      <w:rPr>
        <w:rFonts w:ascii="Calibri" w:hAnsi="Calibri"/>
        <w:b w:val="0"/>
        <w:i w:val="0"/>
        <w:sz w:val="22"/>
      </w:rPr>
    </w:lvl>
    <w:lvl w:ilvl="5">
      <w:start w:val="1"/>
      <w:numFmt w:val="decimal"/>
      <w:suff w:val="tab"/>
      <w:lvlText w:val=".%6"/>
      <w:lvlJc w:val="left"/>
      <w:pPr>
        <w:ind w:hanging="720" w:left="3600"/>
        <w:tabs>
          <w:tab w:val="left" w:pos="3600" w:leader="none"/>
        </w:tabs>
      </w:pPr>
      <w:rPr>
        <w:rFonts w:ascii="Calibri" w:hAnsi="Calibri"/>
        <w:b w:val="0"/>
        <w:i w:val="0"/>
        <w:sz w:val="22"/>
      </w:rPr>
    </w:lvl>
    <w:lvl w:ilvl="6">
      <w:start w:val="1"/>
      <w:numFmt w:val="decimal"/>
      <w:suff w:val="tab"/>
      <w:lvlText w:val=".%7"/>
      <w:lvlJc w:val="left"/>
      <w:pPr>
        <w:ind w:hanging="720" w:left="4320"/>
        <w:tabs>
          <w:tab w:val="left" w:pos="4320" w:leader="none"/>
        </w:tabs>
      </w:pPr>
      <w:rPr>
        <w:rFonts w:ascii="Calibri" w:hAnsi="Calibri"/>
        <w:b w:val="0"/>
        <w:i w:val="0"/>
        <w:sz w:val="22"/>
      </w:rPr>
    </w:lvl>
    <w:lvl w:ilvl="7">
      <w:start w:val="1"/>
      <w:numFmt w:val="decimal"/>
      <w:suff w:val="tab"/>
      <w:lvlText w:val=".%8"/>
      <w:lvlJc w:val="left"/>
      <w:pPr>
        <w:ind w:hanging="720" w:left="5040"/>
        <w:tabs>
          <w:tab w:val="left" w:pos="5040" w:leader="none"/>
        </w:tabs>
      </w:pPr>
      <w:rPr>
        <w:rFonts w:ascii="Calibri" w:hAnsi="Calibri"/>
        <w:b w:val="0"/>
        <w:i w:val="0"/>
        <w:sz w:val="22"/>
      </w:rPr>
    </w:lvl>
    <w:lvl w:ilvl="8">
      <w:start w:val="1"/>
      <w:numFmt w:val="decimal"/>
      <w:suff w:val="tab"/>
      <w:lvlText w:val=".%9"/>
      <w:lvlJc w:val="left"/>
      <w:pPr>
        <w:ind w:hanging="720" w:left="5760"/>
        <w:tabs>
          <w:tab w:val="left" w:pos="5760" w:leader="none"/>
        </w:tabs>
      </w:pPr>
      <w:rPr>
        <w:rFonts w:ascii="Calibri" w:hAnsi="Calibri"/>
        <w:b w:val="0"/>
        <w:i w:val="0"/>
        <w:sz w:val="22"/>
      </w:rPr>
    </w:lvl>
  </w:abstractNum>
  <w:abstractNum w:abstractNumId="10">
    <w:nsid w:val="4ACB09B1"/>
    <w:multiLevelType w:val="hybridMultilevel"/>
    <w:lvl w:ilvl="0" w:tplc="4A56079D">
      <w:start w:val="1"/>
      <w:numFmt w:val="bullet"/>
      <w:suff w:val="tab"/>
      <w:lvlText w:val=""/>
      <w:lvlJc w:val="left"/>
      <w:pPr>
        <w:ind w:hanging="360" w:left="720"/>
        <w:tabs>
          <w:tab w:val="left" w:pos="720" w:leader="none"/>
        </w:tabs>
      </w:pPr>
      <w:rPr>
        <w:rFonts w:ascii="Symbol" w:hAnsi="Symbol"/>
      </w:rPr>
    </w:lvl>
    <w:lvl w:ilvl="1" w:tplc="36250198">
      <w:start w:val="1"/>
      <w:numFmt w:val="bullet"/>
      <w:suff w:val="tab"/>
      <w:lvlText w:val="o"/>
      <w:lvlJc w:val="left"/>
      <w:pPr>
        <w:ind w:hanging="360" w:left="1440"/>
        <w:tabs>
          <w:tab w:val="left" w:pos="1440" w:leader="none"/>
        </w:tabs>
      </w:pPr>
      <w:rPr>
        <w:rFonts w:ascii="Courier New" w:hAnsi="Courier New"/>
      </w:rPr>
    </w:lvl>
    <w:lvl w:ilvl="2" w:tplc="1BB696D3">
      <w:start w:val="1"/>
      <w:numFmt w:val="bullet"/>
      <w:suff w:val="tab"/>
      <w:lvlText w:val=""/>
      <w:lvlJc w:val="left"/>
      <w:pPr>
        <w:ind w:hanging="360" w:left="2160"/>
        <w:tabs>
          <w:tab w:val="left" w:pos="2160" w:leader="none"/>
        </w:tabs>
      </w:pPr>
      <w:rPr>
        <w:rFonts w:ascii="Wingdings" w:hAnsi="Wingdings"/>
      </w:rPr>
    </w:lvl>
    <w:lvl w:ilvl="3" w:tplc="0D79BAF6">
      <w:start w:val="1"/>
      <w:numFmt w:val="bullet"/>
      <w:suff w:val="tab"/>
      <w:lvlText w:val=""/>
      <w:lvlJc w:val="left"/>
      <w:pPr>
        <w:ind w:hanging="360" w:left="2880"/>
        <w:tabs>
          <w:tab w:val="left" w:pos="2880" w:leader="none"/>
        </w:tabs>
      </w:pPr>
      <w:rPr>
        <w:rFonts w:ascii="Symbol" w:hAnsi="Symbol"/>
      </w:rPr>
    </w:lvl>
    <w:lvl w:ilvl="4" w:tplc="6971A173">
      <w:start w:val="1"/>
      <w:numFmt w:val="bullet"/>
      <w:suff w:val="tab"/>
      <w:lvlText w:val="o"/>
      <w:lvlJc w:val="left"/>
      <w:pPr>
        <w:ind w:hanging="360" w:left="3600"/>
        <w:tabs>
          <w:tab w:val="left" w:pos="3600" w:leader="none"/>
        </w:tabs>
      </w:pPr>
      <w:rPr>
        <w:rFonts w:ascii="Courier New" w:hAnsi="Courier New"/>
      </w:rPr>
    </w:lvl>
    <w:lvl w:ilvl="5" w:tplc="7D5503B5">
      <w:start w:val="1"/>
      <w:numFmt w:val="bullet"/>
      <w:suff w:val="tab"/>
      <w:lvlText w:val=""/>
      <w:lvlJc w:val="left"/>
      <w:pPr>
        <w:ind w:hanging="360" w:left="4320"/>
        <w:tabs>
          <w:tab w:val="left" w:pos="4320" w:leader="none"/>
        </w:tabs>
      </w:pPr>
      <w:rPr>
        <w:rFonts w:ascii="Wingdings" w:hAnsi="Wingdings"/>
      </w:rPr>
    </w:lvl>
    <w:lvl w:ilvl="6" w:tplc="02081B46">
      <w:start w:val="1"/>
      <w:numFmt w:val="bullet"/>
      <w:suff w:val="tab"/>
      <w:lvlText w:val=""/>
      <w:lvlJc w:val="left"/>
      <w:pPr>
        <w:ind w:hanging="360" w:left="5040"/>
        <w:tabs>
          <w:tab w:val="left" w:pos="5040" w:leader="none"/>
        </w:tabs>
      </w:pPr>
      <w:rPr>
        <w:rFonts w:ascii="Symbol" w:hAnsi="Symbol"/>
      </w:rPr>
    </w:lvl>
    <w:lvl w:ilvl="7" w:tplc="099DB66A">
      <w:start w:val="1"/>
      <w:numFmt w:val="bullet"/>
      <w:suff w:val="tab"/>
      <w:lvlText w:val="o"/>
      <w:lvlJc w:val="left"/>
      <w:pPr>
        <w:ind w:hanging="360" w:left="5760"/>
        <w:tabs>
          <w:tab w:val="left" w:pos="5760" w:leader="none"/>
        </w:tabs>
      </w:pPr>
      <w:rPr>
        <w:rFonts w:ascii="Courier New" w:hAnsi="Courier New"/>
      </w:rPr>
    </w:lvl>
    <w:lvl w:ilvl="8" w:tplc="0E98F40A">
      <w:start w:val="1"/>
      <w:numFmt w:val="bullet"/>
      <w:suff w:val="tab"/>
      <w:lvlText w:val=""/>
      <w:lvlJc w:val="left"/>
      <w:pPr>
        <w:ind w:hanging="360" w:left="6480"/>
        <w:tabs>
          <w:tab w:val="left" w:pos="6480" w:leader="none"/>
        </w:tabs>
      </w:pPr>
      <w:rPr>
        <w:rFonts w:ascii="Wingdings" w:hAnsi="Wingdings"/>
      </w:rPr>
    </w:lvl>
  </w:abstractNum>
  <w:abstractNum w:abstractNumId="11">
    <w:nsid w:val="50407D28"/>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6."/>
      <w:lvlJc w:val="left"/>
      <w:pPr>
        <w:ind w:firstLine="5040" w:left="720"/>
        <w:tabs>
          <w:tab w:val="left" w:pos="720"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2">
    <w:nsid w:val="58F9186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3">
    <w:nsid w:val="7FAC4BE0"/>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num w:numId="1">
    <w:abstractNumId w:val="0"/>
  </w:num>
  <w:num w:numId="2">
    <w:abstractNumId w:val="0"/>
  </w:num>
  <w:num w:numId="3">
    <w:abstractNumId w:val="11"/>
  </w:num>
  <w:num w:numId="4">
    <w:abstractNumId w:val="6"/>
  </w:num>
  <w:num w:numId="5">
    <w:abstractNumId w:val="12"/>
  </w:num>
  <w:num w:numId="6">
    <w:abstractNumId w:val="4"/>
  </w:num>
  <w:num w:numId="7">
    <w:abstractNumId w:val="8"/>
  </w:num>
  <w:num w:numId="8">
    <w:abstractNumId w:val="2"/>
  </w:num>
  <w:num w:numId="9">
    <w:abstractNumId w:val="13"/>
  </w:num>
  <w:num w:numId="10">
    <w:abstractNumId w:val="7"/>
  </w:num>
  <w:num w:numId="11">
    <w:abstractNumId w:val="3"/>
  </w:num>
  <w:num w:numId="12">
    <w:abstractNumId w:val="1"/>
  </w:num>
  <w:num w:numId="13">
    <w:abstractNumId w:val="10"/>
  </w:num>
  <w:num w:numId="14">
    <w:abstractNumId w:val="5"/>
  </w:num>
  <w:num w:numId="15">
    <w:abstractNumId w:val="9"/>
  </w:num>
  <w:num w:numId="16">
    <w:abstractNumId w:val="9"/>
  </w:num>
  <w:num w:numId="17">
    <w:abstractNumId w:val="9"/>
  </w:num>
  <w:num w:numId="18">
    <w:abstractNumId w:val="9"/>
  </w:num>
  <w:num w:numId="19">
    <w:abstractNumId w:val="9"/>
  </w:num>
  <w:num w:numId="20">
    <w:abstractNumId w:val="9"/>
  </w:num>
  <w:num w:numId="21">
    <w:abstractNumId w:val="9"/>
  </w:num>
  <w:num w:numId="22">
    <w:abstractNumId w:val="9"/>
  </w:num>
  <w:num w:numId="23">
    <w:abstractNumId w:val="9"/>
  </w:num>
  <w:num w:numId="2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w="http://schemas.openxmlformats.org/wordprocessingml/2006/main">
  <w:displayBackgroundShape w:val="0"/>
  <w:defaultTabStop w:val="720"/>
  <w:autoHyphenation w:val="0"/>
  <w:evenAndOddHeaders w:val="1"/>
  <w:compat/>
  <w:docVars>
    <w:docVar w:name="Toolset" w:val="3"/>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2"/>
    </w:rPr>
  </w:style>
  <w:style w:type="paragraph" w:styleId="P1">
    <w:name w:val="Body Text"/>
    <w:basedOn w:val="P0"/>
    <w:next w:val="P1"/>
    <w:pPr>
      <w:spacing w:after="160"/>
    </w:pPr>
    <w:rPr>
      <w:rFonts w:ascii="Book Antiqua" w:hAnsi="Book Antiqua"/>
      <w:sz w:val="22"/>
    </w:rPr>
  </w:style>
  <w:style w:type="paragraph" w:styleId="P2">
    <w:name w:val="Comment Text"/>
    <w:basedOn w:val="P0"/>
    <w:next w:val="P2"/>
    <w:link w:val="C18"/>
    <w:pPr>
      <w:spacing w:before="120"/>
    </w:pPr>
    <w:rPr>
      <w:rFonts w:ascii="Arial" w:hAnsi="Arial"/>
    </w:rPr>
  </w:style>
  <w:style w:type="paragraph" w:styleId="P3">
    <w:name w:val="Divider"/>
    <w:basedOn w:val="P0"/>
    <w:next w:val="P5"/>
    <w:pPr>
      <w:pBdr>
        <w:bottom w:val="single" w:sz="6" w:space="0" w:shadow="0" w:frame="0"/>
      </w:pBdr>
      <w:spacing w:before="10800"/>
      <w:jc w:val="right"/>
    </w:pPr>
    <w:rPr>
      <w:b w:val="1"/>
      <w:sz w:val="40"/>
    </w:rPr>
  </w:style>
  <w:style w:type="paragraph" w:styleId="P4">
    <w:name w:val="Main-Head"/>
    <w:basedOn w:val="P0"/>
    <w:next w:val="P1"/>
    <w:link w:val="C6"/>
    <w:pPr/>
    <w:rPr>
      <w:rFonts w:ascii="Arial Narrow" w:hAnsi="Arial Narrow"/>
      <w:b w:val="1"/>
      <w:sz w:val="22"/>
    </w:rPr>
  </w:style>
  <w:style w:type="paragraph" w:styleId="P5">
    <w:name w:val="Block Text"/>
    <w:basedOn w:val="P0"/>
    <w:next w:val="P5"/>
    <w:pPr>
      <w:spacing w:after="120"/>
      <w:ind w:left="1440" w:right="1440"/>
    </w:pPr>
    <w:rPr/>
  </w:style>
  <w:style w:type="paragraph" w:styleId="P6">
    <w:name w:val="Footer"/>
    <w:basedOn w:val="P0"/>
    <w:next w:val="P6"/>
    <w:pPr>
      <w:tabs>
        <w:tab w:val="right" w:pos="9000" w:leader="none"/>
      </w:tabs>
    </w:pPr>
    <w:rPr>
      <w:rFonts w:ascii="Arial Narrow" w:hAnsi="Arial Narrow"/>
      <w:caps w:val="1"/>
      <w:sz w:val="14"/>
    </w:rPr>
  </w:style>
  <w:style w:type="paragraph" w:styleId="P7">
    <w:name w:val="Header"/>
    <w:basedOn w:val="P0"/>
    <w:next w:val="P7"/>
    <w:pPr>
      <w:pBdr>
        <w:bottom w:val="single" w:sz="6" w:space="0" w:shadow="0" w:frame="0"/>
      </w:pBdr>
      <w:jc w:val="right"/>
    </w:pPr>
    <w:rPr>
      <w:rFonts w:ascii="Arial Narrow" w:hAnsi="Arial Narrow"/>
      <w:caps w:val="1"/>
      <w:sz w:val="14"/>
    </w:rPr>
  </w:style>
  <w:style w:type="paragraph" w:styleId="P8">
    <w:name w:val="Normal Indent"/>
    <w:basedOn w:val="P0"/>
    <w:next w:val="P8"/>
    <w:pPr>
      <w:ind w:left="360"/>
    </w:pPr>
    <w:rPr/>
  </w:style>
  <w:style w:type="paragraph" w:styleId="P9">
    <w:name w:val="Table Head"/>
    <w:basedOn w:val="P0"/>
    <w:next w:val="P0"/>
    <w:pPr>
      <w:spacing w:before="80" w:after="80"/>
      <w:jc w:val="center"/>
    </w:pPr>
    <w:rPr>
      <w:rFonts w:ascii="Arial" w:hAnsi="Arial"/>
      <w:b w:val="1"/>
      <w:sz w:val="18"/>
    </w:rPr>
  </w:style>
  <w:style w:type="paragraph" w:styleId="P10">
    <w:name w:val="Title"/>
    <w:basedOn w:val="P0"/>
    <w:next w:val="P10"/>
    <w:link w:val="C16"/>
    <w:qFormat/>
    <w:pPr>
      <w:keepNext w:val="1"/>
      <w:spacing w:before="160" w:after="30"/>
    </w:pPr>
    <w:rPr>
      <w:rFonts w:ascii="Arial Narrow" w:hAnsi="Arial Narrow"/>
      <w:b w:val="1"/>
    </w:rPr>
  </w:style>
  <w:style w:type="paragraph" w:styleId="P11">
    <w:name w:val="TOC 5"/>
    <w:basedOn w:val="P0"/>
    <w:next w:val="P0"/>
    <w:pPr>
      <w:ind w:left="880"/>
    </w:pPr>
    <w:rPr/>
  </w:style>
  <w:style w:type="paragraph" w:styleId="P12">
    <w:name w:val="Flysheet"/>
    <w:basedOn w:val="P0"/>
    <w:next w:val="P12"/>
    <w:pPr>
      <w:jc w:val="right"/>
    </w:pPr>
    <w:rPr>
      <w:rFonts w:ascii="Arial Narrow" w:hAnsi="Arial Narrow"/>
      <w:b w:val="1"/>
      <w:sz w:val="28"/>
    </w:rPr>
  </w:style>
  <w:style w:type="paragraph" w:styleId="P13">
    <w:name w:val="Flysheet Cont"/>
    <w:basedOn w:val="P0"/>
    <w:next w:val="P13"/>
    <w:pPr>
      <w:spacing w:before="9720"/>
      <w:jc w:val="right"/>
    </w:pPr>
    <w:rPr>
      <w:rFonts w:ascii="Arial Narrow" w:hAnsi="Arial Narrow"/>
      <w:b w:val="1"/>
      <w:sz w:val="28"/>
    </w:rPr>
  </w:style>
  <w:style w:type="paragraph" w:styleId="P14">
    <w:name w:val="Flysheet Title"/>
    <w:basedOn w:val="P0"/>
    <w:next w:val="P14"/>
    <w:pPr>
      <w:spacing w:before="9720"/>
      <w:jc w:val="right"/>
    </w:pPr>
    <w:rPr>
      <w:rFonts w:ascii="Arial Narrow" w:hAnsi="Arial Narrow"/>
      <w:b w:val="1"/>
      <w:sz w:val="28"/>
    </w:rPr>
  </w:style>
  <w:style w:type="paragraph" w:styleId="P15">
    <w:name w:val="Table Flysheet"/>
    <w:basedOn w:val="P0"/>
    <w:next w:val="P15"/>
    <w:pPr>
      <w:jc w:val="right"/>
    </w:pPr>
    <w:rPr>
      <w:rFonts w:ascii="Arial Narrow" w:hAnsi="Arial Narrow"/>
      <w:b w:val="1"/>
      <w:sz w:val="28"/>
    </w:rPr>
  </w:style>
  <w:style w:type="paragraph" w:styleId="P16">
    <w:name w:val="Table Flysheet Cont"/>
    <w:basedOn w:val="P0"/>
    <w:next w:val="P16"/>
    <w:pPr>
      <w:spacing w:before="9720"/>
      <w:jc w:val="right"/>
    </w:pPr>
    <w:rPr>
      <w:rFonts w:ascii="Arial Narrow" w:hAnsi="Arial Narrow"/>
      <w:b w:val="1"/>
      <w:sz w:val="28"/>
    </w:rPr>
  </w:style>
  <w:style w:type="paragraph" w:styleId="P17">
    <w:name w:val="Table Flysheet Title"/>
    <w:basedOn w:val="P0"/>
    <w:next w:val="P17"/>
    <w:pPr>
      <w:spacing w:before="9720"/>
      <w:jc w:val="right"/>
    </w:pPr>
    <w:rPr>
      <w:rFonts w:ascii="Arial Narrow" w:hAnsi="Arial Narrow"/>
      <w:b w:val="1"/>
      <w:sz w:val="28"/>
    </w:rPr>
  </w:style>
  <w:style w:type="paragraph" w:styleId="P18">
    <w:name w:val="Other"/>
    <w:basedOn w:val="P0"/>
    <w:next w:val="P18"/>
    <w:pPr>
      <w:widowControl w:val="0"/>
    </w:pPr>
    <w:rPr>
      <w:rFonts w:ascii="Courier New" w:hAnsi="Courier New"/>
      <w:sz w:val="24"/>
    </w:rPr>
  </w:style>
  <w:style w:type="paragraph" w:styleId="P19">
    <w:name w:val="Normal Table Text"/>
    <w:basedOn w:val="P0"/>
    <w:next w:val="P19"/>
    <w:pPr>
      <w:widowControl w:val="0"/>
      <w:spacing w:before="60" w:after="60"/>
    </w:pPr>
    <w:rPr>
      <w:rFonts w:ascii="Arial" w:hAnsi="Arial"/>
      <w:sz w:val="20"/>
    </w:rPr>
  </w:style>
  <w:style w:type="paragraph" w:styleId="P20">
    <w:name w:val="Table Heading"/>
    <w:basedOn w:val="P0"/>
    <w:next w:val="P20"/>
    <w:pPr>
      <w:widowControl w:val="0"/>
      <w:spacing w:before="60" w:after="60"/>
    </w:pPr>
    <w:rPr>
      <w:rFonts w:ascii="Arial" w:hAnsi="Arial"/>
      <w:b w:val="1"/>
      <w:sz w:val="20"/>
    </w:rPr>
  </w:style>
  <w:style w:type="paragraph" w:styleId="P21">
    <w:name w:val="Balloon Text"/>
    <w:basedOn w:val="P0"/>
    <w:next w:val="P21"/>
    <w:pPr/>
    <w:rPr>
      <w:rFonts w:ascii="Tahoma" w:hAnsi="Tahoma"/>
      <w:sz w:val="16"/>
    </w:rPr>
  </w:style>
  <w:style w:type="paragraph" w:styleId="P22">
    <w:name w:val="List Paragraph"/>
    <w:basedOn w:val="P0"/>
    <w:next w:val="P22"/>
    <w:qFormat/>
    <w:pPr>
      <w:ind w:left="720"/>
      <w:contextualSpacing w:val="1"/>
    </w:pPr>
    <w:rPr/>
  </w:style>
  <w:style w:type="paragraph" w:styleId="P23">
    <w:name w:val="Plain Text"/>
    <w:basedOn w:val="P0"/>
    <w:next w:val="P23"/>
    <w:link w:val="C20"/>
    <w:pPr/>
    <w:rPr>
      <w:rFonts w:ascii="Courier New" w:hAnsi="Courier New"/>
      <w:sz w:val="20"/>
    </w:rPr>
  </w:style>
  <w:style w:type="paragraph" w:styleId="P24">
    <w:name w:val="Bullet"/>
    <w:basedOn w:val="P1"/>
    <w:next w:val="P1"/>
    <w:pPr/>
    <w:rPr/>
  </w:style>
  <w:style w:type="paragraph" w:styleId="P25">
    <w:name w:val="CSA"/>
    <w:basedOn w:val="P1"/>
    <w:next w:val="P34"/>
    <w:pPr>
      <w:keepNext w:val="1"/>
      <w:spacing w:after="0"/>
    </w:pPr>
    <w:rPr>
      <w:b w:val="1"/>
      <w:caps w:val="1"/>
      <w:sz w:val="20"/>
    </w:rPr>
  </w:style>
  <w:style w:type="paragraph" w:styleId="P26">
    <w:name w:val="Footnote Text"/>
    <w:basedOn w:val="P1"/>
    <w:next w:val="P26"/>
    <w:pPr>
      <w:spacing w:after="0"/>
    </w:pPr>
    <w:rPr>
      <w:rFonts w:ascii="Arial" w:hAnsi="Arial"/>
      <w:sz w:val="16"/>
    </w:rPr>
  </w:style>
  <w:style w:type="paragraph" w:styleId="P27">
    <w:name w:val="Number"/>
    <w:basedOn w:val="P1"/>
    <w:next w:val="P1"/>
    <w:pPr>
      <w:spacing w:after="0"/>
      <w:ind w:hanging="360" w:left="360"/>
    </w:pPr>
    <w:rPr/>
  </w:style>
  <w:style w:type="paragraph" w:styleId="P28">
    <w:name w:val="Tick"/>
    <w:basedOn w:val="P1"/>
    <w:next w:val="P1"/>
    <w:pPr>
      <w:spacing w:after="0"/>
      <w:ind w:hanging="360" w:left="720"/>
    </w:pPr>
    <w:rPr/>
  </w:style>
  <w:style w:type="paragraph" w:styleId="P29">
    <w:name w:val="TOC 1"/>
    <w:basedOn w:val="P1"/>
    <w:next w:val="P40"/>
    <w:pPr>
      <w:tabs>
        <w:tab w:val="right" w:pos="8640" w:leader="dot"/>
      </w:tabs>
      <w:spacing w:after="0"/>
    </w:pPr>
    <w:rPr>
      <w:b w:val="1"/>
    </w:rPr>
  </w:style>
  <w:style w:type="paragraph" w:styleId="P30">
    <w:name w:val="Comment Subject"/>
    <w:basedOn w:val="P2"/>
    <w:next w:val="P2"/>
    <w:link w:val="C19"/>
    <w:pPr>
      <w:spacing w:before="0"/>
    </w:pPr>
    <w:rPr>
      <w:rFonts w:ascii="Calibri" w:hAnsi="Calibri"/>
      <w:b w:val="1"/>
      <w:sz w:val="20"/>
    </w:rPr>
  </w:style>
  <w:style w:type="paragraph" w:styleId="P31">
    <w:name w:val="Caption"/>
    <w:basedOn w:val="P4"/>
    <w:next w:val="P0"/>
    <w:pPr>
      <w:keepNext w:val="1"/>
      <w:spacing w:after="240"/>
    </w:pPr>
    <w:rPr>
      <w:b w:val="0"/>
      <w:i w:val="1"/>
      <w:sz w:val="20"/>
    </w:rPr>
  </w:style>
  <w:style w:type="paragraph" w:styleId="P32">
    <w:name w:val="Exhibit--Number"/>
    <w:basedOn w:val="P4"/>
    <w:next w:val="P41"/>
    <w:pPr>
      <w:spacing w:before="160"/>
    </w:pPr>
    <w:rPr>
      <w:caps w:val="1"/>
      <w:sz w:val="18"/>
    </w:rPr>
  </w:style>
  <w:style w:type="paragraph" w:styleId="P33">
    <w:name w:val="Table Body"/>
    <w:basedOn w:val="P9"/>
    <w:next w:val="P33"/>
    <w:pPr>
      <w:jc w:val="left"/>
    </w:pPr>
    <w:rPr>
      <w:b w:val="0"/>
    </w:rPr>
  </w:style>
  <w:style w:type="paragraph" w:styleId="P34">
    <w:name w:val="Heading 1"/>
    <w:basedOn w:val="P22"/>
    <w:next w:val="P34"/>
    <w:link w:val="C8"/>
    <w:qFormat/>
    <w:pPr>
      <w:numPr>
        <w:numId w:val="23"/>
      </w:numPr>
      <w:spacing w:before="160"/>
      <w:contextualSpacing w:val="1"/>
      <w:outlineLvl w:val="0"/>
    </w:pPr>
    <w:rPr>
      <w:rFonts w:ascii="Calibri" w:hAnsi="Calibri"/>
      <w:caps w:val="1"/>
    </w:rPr>
  </w:style>
  <w:style w:type="paragraph" w:styleId="P35">
    <w:name w:val="Heading 2"/>
    <w:basedOn w:val="P22"/>
    <w:next w:val="P0"/>
    <w:link w:val="C9"/>
    <w:qFormat/>
    <w:pPr>
      <w:numPr>
        <w:ilvl w:val="1"/>
        <w:numId w:val="23"/>
      </w:numPr>
      <w:spacing w:before="80"/>
      <w:contextualSpacing w:val="1"/>
      <w:outlineLvl w:val="1"/>
    </w:pPr>
    <w:rPr>
      <w:rFonts w:ascii="Calibri" w:hAnsi="Calibri"/>
      <w:u w:val="single"/>
    </w:rPr>
  </w:style>
  <w:style w:type="paragraph" w:styleId="P36">
    <w:name w:val="Heading 3"/>
    <w:basedOn w:val="P22"/>
    <w:next w:val="P36"/>
    <w:link w:val="C7"/>
    <w:qFormat/>
    <w:pPr>
      <w:numPr>
        <w:ilvl w:val="2"/>
        <w:numId w:val="23"/>
      </w:numPr>
      <w:contextualSpacing w:val="1"/>
      <w:outlineLvl w:val="2"/>
    </w:pPr>
    <w:rPr/>
  </w:style>
  <w:style w:type="paragraph" w:styleId="P37">
    <w:name w:val="Heading 4"/>
    <w:basedOn w:val="P22"/>
    <w:next w:val="P37"/>
    <w:link w:val="C10"/>
    <w:qFormat/>
    <w:pPr>
      <w:numPr>
        <w:ilvl w:val="3"/>
        <w:numId w:val="23"/>
      </w:numPr>
      <w:contextualSpacing w:val="1"/>
      <w:outlineLvl w:val="3"/>
    </w:pPr>
    <w:rPr/>
  </w:style>
  <w:style w:type="paragraph" w:styleId="P38">
    <w:name w:val="Heading 7"/>
    <w:basedOn w:val="P22"/>
    <w:next w:val="P0"/>
    <w:link w:val="C13"/>
    <w:qFormat/>
    <w:pPr>
      <w:numPr>
        <w:ilvl w:val="6"/>
        <w:numId w:val="23"/>
      </w:numPr>
      <w:contextualSpacing w:val="1"/>
      <w:outlineLvl w:val="6"/>
    </w:pPr>
    <w:rPr/>
  </w:style>
  <w:style w:type="paragraph" w:styleId="P39">
    <w:name w:val="List Bullet"/>
    <w:basedOn w:val="P24"/>
    <w:next w:val="P39"/>
    <w:pPr>
      <w:numPr>
        <w:numId w:val="2"/>
      </w:numPr>
    </w:pPr>
    <w:rPr/>
  </w:style>
  <w:style w:type="paragraph" w:styleId="P40">
    <w:name w:val="TOC 2"/>
    <w:basedOn w:val="P29"/>
    <w:next w:val="P46"/>
    <w:pPr>
      <w:tabs>
        <w:tab w:val="left" w:pos="1008" w:leader="none"/>
      </w:tabs>
      <w:ind w:left="720"/>
    </w:pPr>
    <w:rPr>
      <w:b w:val="0"/>
    </w:rPr>
  </w:style>
  <w:style w:type="paragraph" w:styleId="P41">
    <w:name w:val="Exhibit--Title"/>
    <w:basedOn w:val="P32"/>
    <w:next w:val="P47"/>
    <w:pPr>
      <w:spacing w:before="0"/>
    </w:pPr>
    <w:rPr>
      <w:b w:val="1"/>
      <w:caps w:val="0"/>
      <w:sz w:val="20"/>
    </w:rPr>
  </w:style>
  <w:style w:type="paragraph" w:styleId="P42">
    <w:name w:val="Table Notes"/>
    <w:basedOn w:val="P33"/>
    <w:next w:val="P42"/>
    <w:pPr>
      <w:spacing w:after="320"/>
    </w:pPr>
    <w:rPr/>
  </w:style>
  <w:style w:type="paragraph" w:styleId="P43">
    <w:name w:val="Contents"/>
    <w:basedOn w:val="P34"/>
    <w:next w:val="P1"/>
    <w:pPr/>
    <w:rPr/>
  </w:style>
  <w:style w:type="paragraph" w:styleId="P44">
    <w:name w:val="Heading 5"/>
    <w:basedOn w:val="P37"/>
    <w:next w:val="P44"/>
    <w:link w:val="C11"/>
    <w:qFormat/>
    <w:pPr>
      <w:numPr>
        <w:ilvl w:val="4"/>
        <w:numId w:val="23"/>
      </w:numPr>
      <w:outlineLvl w:val="4"/>
    </w:pPr>
    <w:rPr/>
  </w:style>
  <w:style w:type="paragraph" w:styleId="P45">
    <w:name w:val="Heading 8"/>
    <w:basedOn w:val="P38"/>
    <w:next w:val="P0"/>
    <w:link w:val="C14"/>
    <w:qFormat/>
    <w:pPr>
      <w:numPr>
        <w:ilvl w:val="7"/>
        <w:numId w:val="23"/>
      </w:numPr>
      <w:outlineLvl w:val="7"/>
    </w:pPr>
    <w:rPr/>
  </w:style>
  <w:style w:type="paragraph" w:styleId="P46">
    <w:name w:val="TOC 3"/>
    <w:basedOn w:val="P40"/>
    <w:next w:val="P46"/>
    <w:pPr>
      <w:tabs>
        <w:tab w:val="clear" w:pos="1008" w:leader="none"/>
        <w:tab w:val="left" w:pos="1728" w:leader="none"/>
      </w:tabs>
      <w:ind w:left="1440"/>
    </w:pPr>
    <w:rPr/>
  </w:style>
  <w:style w:type="paragraph" w:styleId="P47">
    <w:name w:val="Exhibit--Caption"/>
    <w:basedOn w:val="P41"/>
    <w:next w:val="P1"/>
    <w:pPr/>
    <w:rPr>
      <w:i w:val="1"/>
    </w:rPr>
  </w:style>
  <w:style w:type="paragraph" w:styleId="P48">
    <w:name w:val="Heading 6"/>
    <w:basedOn w:val="P44"/>
    <w:next w:val="P0"/>
    <w:link w:val="C12"/>
    <w:qFormat/>
    <w:pPr>
      <w:numPr>
        <w:ilvl w:val="5"/>
        <w:numId w:val="23"/>
      </w:numPr>
      <w:outlineLvl w:val="5"/>
    </w:pPr>
    <w:rPr/>
  </w:style>
  <w:style w:type="paragraph" w:styleId="P49">
    <w:name w:val="Heading 9"/>
    <w:basedOn w:val="P45"/>
    <w:next w:val="P0"/>
    <w:link w:val="C15"/>
    <w:qFormat/>
    <w:pPr>
      <w:numPr>
        <w:ilvl w:val="8"/>
      </w:numPr>
      <w:tabs>
        <w:tab w:val="clear" w:pos="360" w:leader="none"/>
        <w:tab w:val="left" w:pos="5760" w:leader="none"/>
      </w:tabs>
      <w:outlineLvl w:val="8"/>
    </w:pPr>
    <w:rPr/>
  </w:style>
  <w:style w:type="paragraph" w:styleId="P50">
    <w:name w:val="TOC 4"/>
    <w:basedOn w:val="P46"/>
    <w:next w:val="P11"/>
    <w:pPr>
      <w:tabs>
        <w:tab w:val="left" w:pos="2880" w:leader="none"/>
      </w:tabs>
      <w:ind w:left="216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Comment Reference"/>
    <w:rPr>
      <w:rFonts w:ascii="Arial" w:hAnsi="Arial"/>
      <w:color w:val="FF0000"/>
      <w:sz w:val="20"/>
    </w:rPr>
  </w:style>
  <w:style w:type="character" w:styleId="C4">
    <w:name w:val="Footnote Reference"/>
    <w:rPr>
      <w:rFonts w:ascii="Arial" w:hAnsi="Arial"/>
      <w:sz w:val="16"/>
    </w:rPr>
  </w:style>
  <w:style w:type="character" w:styleId="C5">
    <w:name w:val="Page Number"/>
    <w:rPr>
      <w:sz w:val="16"/>
    </w:rPr>
  </w:style>
  <w:style w:type="character" w:styleId="C6">
    <w:name w:val="Main-Head Char"/>
    <w:link w:val="P4"/>
    <w:rPr>
      <w:rFonts w:ascii="Arial Narrow" w:hAnsi="Arial Narrow"/>
      <w:b w:val="1"/>
      <w:sz w:val="22"/>
    </w:rPr>
  </w:style>
  <w:style w:type="character" w:styleId="C7">
    <w:name w:val="Heading 3 Char"/>
    <w:link w:val="P36"/>
    <w:rPr/>
  </w:style>
  <w:style w:type="character" w:styleId="C8">
    <w:name w:val="Heading 1 Char"/>
    <w:link w:val="P34"/>
    <w:rPr>
      <w:rFonts w:ascii="Calibri" w:hAnsi="Calibri"/>
      <w:caps w:val="1"/>
    </w:rPr>
  </w:style>
  <w:style w:type="character" w:styleId="C9">
    <w:name w:val="Heading 2 Char"/>
    <w:link w:val="P35"/>
    <w:rPr>
      <w:rFonts w:ascii="Calibri" w:hAnsi="Calibri"/>
      <w:u w:val="single"/>
    </w:rPr>
  </w:style>
  <w:style w:type="character" w:styleId="C10">
    <w:name w:val="Heading 4 Char"/>
    <w:link w:val="P37"/>
    <w:rPr/>
  </w:style>
  <w:style w:type="character" w:styleId="C11">
    <w:name w:val="Heading 5 Char"/>
    <w:link w:val="P44"/>
    <w:rPr/>
  </w:style>
  <w:style w:type="character" w:styleId="C12">
    <w:name w:val="Heading 6 Char"/>
    <w:link w:val="P48"/>
    <w:rPr/>
  </w:style>
  <w:style w:type="character" w:styleId="C13">
    <w:name w:val="Heading 7 Char"/>
    <w:link w:val="P38"/>
    <w:rPr/>
  </w:style>
  <w:style w:type="character" w:styleId="C14">
    <w:name w:val="Heading 8 Char"/>
    <w:link w:val="P45"/>
    <w:rPr/>
  </w:style>
  <w:style w:type="character" w:styleId="C15">
    <w:name w:val="Heading 9 Char"/>
    <w:link w:val="P49"/>
    <w:rPr/>
  </w:style>
  <w:style w:type="character" w:styleId="C16">
    <w:name w:val="Title Char"/>
    <w:link w:val="P10"/>
    <w:rPr>
      <w:rFonts w:ascii="Arial Narrow" w:hAnsi="Arial Narrow"/>
      <w:b w:val="1"/>
    </w:rPr>
  </w:style>
  <w:style w:type="character" w:styleId="C17">
    <w:name w:val="Strong"/>
    <w:qFormat/>
    <w:rPr>
      <w:b w:val="1"/>
    </w:rPr>
  </w:style>
  <w:style w:type="character" w:styleId="C18">
    <w:name w:val="Comment Text Char"/>
    <w:link w:val="P2"/>
    <w:rPr>
      <w:rFonts w:ascii="Arial" w:hAnsi="Arial"/>
    </w:rPr>
  </w:style>
  <w:style w:type="character" w:styleId="C19">
    <w:name w:val="Comment Subject Char"/>
    <w:link w:val="P30"/>
    <w:rPr>
      <w:rFonts w:ascii="Calibri" w:hAnsi="Calibri"/>
      <w:b w:val="1"/>
      <w:sz w:val="20"/>
    </w:rPr>
  </w:style>
  <w:style w:type="character" w:styleId="C20">
    <w:name w:val="Plain Text Char"/>
    <w:link w:val="P23"/>
    <w:rPr>
      <w:rFonts w:ascii="Courier New" w:hAnsi="Courier New"/>
      <w:sz w:val="20"/>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Hdr1" Type="http://schemas.openxmlformats.org/officeDocument/2006/relationships/header" Target="header1.xml"/><Relationship Id="RelHdr2" Type="http://schemas.openxmlformats.org/officeDocument/2006/relationships/header" Target="header2.xml"/><Relationship Id="RelHdr3" Type="http://schemas.openxmlformats.org/officeDocument/2006/relationships/header" Target="header3.xml"/><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a:dk1>
      <a:lt1>
        <a:sysClr val="window"/>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Adley-McGinnis, Andrea</dc:creator>
  <dcterms:created xsi:type="dcterms:W3CDTF">2016-11-29T14:23:00Z</dcterms:created>
  <cp:lastModifiedBy>Ray</cp:lastModifiedBy>
  <cp:lastPrinted>2006-08-29T21:40:00Z</cp:lastPrinted>
  <dcterms:modified xsi:type="dcterms:W3CDTF">2022-10-04T19:38:52Z</dcterms:modified>
  <cp:revision>4</cp:revision>
  <dc:title>10999_Manufactured_Specialties (Apr 8, 2016)</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Toolset">
    <vt:i4>3</vt:i4>
  </property>
  <property fmtid="{D5CDD505-2E9C-101B-9397-08002B2CF9AE}" pid="3" name="Sort Order">
    <vt:lpwstr/>
  </property>
  <property fmtid="{D5CDD505-2E9C-101B-9397-08002B2CF9AE}" pid="4" name="Last Updated">
    <vt:lpwstr>2016-11-29T00:00:00Z</vt:lpwstr>
  </property>
</Properties>
</file>