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AE7665" Type="http://schemas.openxmlformats.org/officeDocument/2006/relationships/officeDocument" Target="/word/document.xml" /><Relationship Id="coreR34AE7665" Type="http://schemas.openxmlformats.org/package/2006/relationships/metadata/core-properties" Target="/docProps/core.xml" /><Relationship Id="customR34AE766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5823650-v4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 Standards </w:t>
            </w:r>
            <w:r>
              <w:rPr>
                <w:rFonts w:ascii="Calibri" w:hAnsi="Calibri"/>
                <w:sz w:val="22"/>
              </w:rPr>
              <w:t xml:space="preserve">ASTM D2657-07 (2015)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HYPERLINK "http://www.astm.org/Standards/D2665.htm"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t>ASTM D4101-14e2 (AAM)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specified products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  <w:rPr>
          <w:rFonts w:ascii="Calibri" w:hAnsi="Calibri"/>
        </w:rPr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35"/>
      </w:pPr>
      <w:r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>ASTM D2657-07 (2015), Standard Practice for Heat Fusion Joining of Polyolefin Pipe and Fittings</w:t>
      </w:r>
    </w:p>
    <w:p>
      <w:pPr>
        <w:pStyle w:val="P37"/>
        <w:rPr>
          <w:rStyle w:val="C2"/>
        </w:rPr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D4101-14e2,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"http://www.astm.org/Standards/D4104.htm" </w:instrText>
      </w:r>
      <w:r>
        <w:fldChar w:fldCharType="separate"/>
      </w:r>
      <w:r>
        <w:rPr>
          <w:rStyle w:val="C2"/>
          <w:color w:val="auto"/>
        </w:rPr>
        <w:t>Standard Specification for Polypropylene Injection and Extrusion Materials</w:t>
      </w:r>
      <w:r>
        <w:rPr>
          <w:rStyle w:val="C2"/>
          <w:color w:val="auto"/>
        </w:rPr>
        <w:fldChar w:fldCharType="end"/>
      </w:r>
    </w:p>
    <w:p>
      <w:pPr>
        <w:pStyle w:val="P37"/>
        <w:numPr>
          <w:ilvl w:val="3"/>
          <w:numId w:val="0"/>
        </w:numPr>
        <w:ind w:left="1440"/>
        <w:rPr>
          <w:rStyle w:val="C2"/>
        </w:r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985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71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40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71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– 50 mm</w:t>
            </w:r>
          </w:p>
        </w:tc>
        <w:tc>
          <w:tcPr>
            <w:tcW w:w="540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Polypropylene: Virgin un-pigmented, Type 1, ASTM D4101-14e2, Schedule 80, using no antioxidants, plasticizers, or pigments. 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rating shall be a minimum of 1,034 kPa at 22.8 degrees Celsius. </w:t>
            </w:r>
          </w:p>
          <w:p>
            <w:pPr>
              <w:pStyle w:val="P19"/>
              <w:numPr>
                <w:ilvl w:val="0"/>
                <w:numId w:val="25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Piping shall be factory sealed in a protective wrap.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71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Polypropylene; as specified under Pipe above. 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Socket type ends shall conform to the requirements of ASTM D2657-07(2015). 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Fittings shall be factory sealed in a protective wrap. </w:t>
            </w:r>
          </w:p>
        </w:tc>
      </w:tr>
      <w:tr>
        <w:trPr>
          <w:wAfter w:w="0" w:type="dxa"/>
        </w:trPr>
        <w:tc>
          <w:tcPr>
            <w:tcW w:w="1985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71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Socket-weld type, electrically fused. 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Temperatures, times, and pressures of fusion shall be in accordance with the manufacturer’s requirements.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373" w:leader="none"/>
                <w:tab w:val="clear" w:pos="1440" w:leader="none"/>
                <w:tab w:val="clear" w:pos="2016" w:leader="none"/>
                <w:tab w:val="clear" w:pos="2592" w:leader="none"/>
              </w:tabs>
              <w:spacing w:before="0"/>
              <w:ind w:hanging="270" w:left="3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joining equipment shall be provided by the pipe and fitting manufacturer.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</w:p>
    <w:p>
      <w:pPr>
        <w:pStyle w:val="P19"/>
        <w:tabs>
          <w:tab w:val="left" w:pos="373" w:leader="none"/>
          <w:tab w:val="left" w:pos="733" w:leader="none"/>
          <w:tab w:val="clear" w:pos="1440" w:leader="none"/>
          <w:tab w:val="clear" w:pos="2016" w:leader="none"/>
          <w:tab w:val="clear" w:pos="2592" w:leader="none"/>
        </w:tabs>
        <w:spacing w:before="0"/>
        <w:rPr>
          <w:rFonts w:ascii="Calibri" w:hAnsi="Calibri"/>
          <w:b w:val="1"/>
          <w:sz w:val="22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 PURITY POLYPROPYLENE (HP-PP) PIPE AND FITTINGS</w:t>
    </w:r>
    <w:r>
      <w:tab/>
      <w:t>2014-06-25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Region Number]</w:t>
    </w:r>
    <w:r>
      <w:tab/>
      <w:t>Section 15100-08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 PURITY POLYPROPYLENE (HP-PP) PIPE AND FITTINGS</w:t>
    </w:r>
    <w:r>
      <w:tab/>
      <w:t>2017-08-15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15100-08</w:t>
      <w:tab/>
      <w:t xml:space="preserve">CONTRACT NO. </w:t>
    </w:r>
    <w:r>
      <w:rPr>
        <w:highlight w:val="yellow"/>
      </w:rPr>
      <w:t>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2017-08-15</w:t>
    </w:r>
    <w:r>
      <w:rPr>
        <w:b w:val="1"/>
      </w:rPr>
      <w:tab/>
      <w:t>HIGH PURITY POLYPROPYLENE (HP-PP) PIPE AND FITTINGS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199A0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37A1E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380666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C3468F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06D51D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168E719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AE8771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11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33EE6D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5">
    <w:nsid w:val="474573E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6">
    <w:nsid w:val="48CE4B6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9">
    <w:nsid w:val="67A332B8"/>
    <w:multiLevelType w:val="multilevel"/>
    <w:lvl w:ilvl="0">
      <w:start w:val="1"/>
      <w:numFmt w:val="decimal"/>
      <w:suff w:val="tab"/>
      <w:lvlText w:val="%1."/>
      <w:lvlJc w:val="left"/>
      <w:pPr>
        <w:ind w:hanging="360" w:left="823"/>
      </w:pPr>
      <w:rPr/>
    </w:lvl>
    <w:lvl w:ilvl="1">
      <w:start w:val="1"/>
      <w:numFmt w:val="lowerLetter"/>
      <w:suff w:val="tab"/>
      <w:lvlText w:val="%2."/>
      <w:lvlJc w:val="left"/>
      <w:pPr>
        <w:ind w:hanging="360" w:left="1543"/>
      </w:pPr>
      <w:rPr/>
    </w:lvl>
    <w:lvl w:ilvl="2">
      <w:start w:val="1"/>
      <w:numFmt w:val="lowerRoman"/>
      <w:suff w:val="tab"/>
      <w:lvlText w:val="%3."/>
      <w:lvlJc w:val="right"/>
      <w:pPr>
        <w:ind w:hanging="180" w:left="2263"/>
      </w:pPr>
      <w:rPr/>
    </w:lvl>
    <w:lvl w:ilvl="3">
      <w:start w:val="1"/>
      <w:numFmt w:val="decimal"/>
      <w:suff w:val="tab"/>
      <w:lvlText w:val="%4."/>
      <w:lvlJc w:val="left"/>
      <w:pPr>
        <w:ind w:hanging="360" w:left="2983"/>
      </w:pPr>
      <w:rPr/>
    </w:lvl>
    <w:lvl w:ilvl="4">
      <w:start w:val="1"/>
      <w:numFmt w:val="lowerLetter"/>
      <w:suff w:val="tab"/>
      <w:lvlText w:val="%5."/>
      <w:lvlJc w:val="left"/>
      <w:pPr>
        <w:ind w:hanging="360" w:left="3703"/>
      </w:pPr>
      <w:rPr/>
    </w:lvl>
    <w:lvl w:ilvl="5">
      <w:start w:val="1"/>
      <w:numFmt w:val="lowerRoman"/>
      <w:suff w:val="tab"/>
      <w:lvlText w:val="%6."/>
      <w:lvlJc w:val="right"/>
      <w:pPr>
        <w:ind w:hanging="180" w:left="4423"/>
      </w:pPr>
      <w:rPr/>
    </w:lvl>
    <w:lvl w:ilvl="6">
      <w:start w:val="1"/>
      <w:numFmt w:val="decimal"/>
      <w:suff w:val="tab"/>
      <w:lvlText w:val="%7."/>
      <w:lvlJc w:val="left"/>
      <w:pPr>
        <w:ind w:hanging="360" w:left="5143"/>
      </w:pPr>
      <w:rPr/>
    </w:lvl>
    <w:lvl w:ilvl="7">
      <w:start w:val="1"/>
      <w:numFmt w:val="lowerLetter"/>
      <w:suff w:val="tab"/>
      <w:lvlText w:val="%8."/>
      <w:lvlJc w:val="left"/>
      <w:pPr>
        <w:ind w:hanging="360" w:left="5863"/>
      </w:pPr>
      <w:rPr/>
    </w:lvl>
    <w:lvl w:ilvl="8">
      <w:start w:val="1"/>
      <w:numFmt w:val="lowerRoman"/>
      <w:suff w:val="tab"/>
      <w:lvlText w:val="%9."/>
      <w:lvlJc w:val="right"/>
      <w:pPr>
        <w:ind w:hanging="180" w:left="6583"/>
      </w:pPr>
      <w:rPr/>
    </w:lvl>
  </w:abstractNum>
  <w:abstractNum w:abstractNumId="20">
    <w:nsid w:val="7515716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79CE1E7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7E89307E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8"/>
  </w:num>
  <w:num w:numId="7">
    <w:abstractNumId w:val="13"/>
  </w:num>
  <w:num w:numId="8">
    <w:abstractNumId w:val="5"/>
  </w:num>
  <w:num w:numId="9">
    <w:abstractNumId w:val="23"/>
  </w:num>
  <w:num w:numId="10">
    <w:abstractNumId w:val="11"/>
  </w:num>
  <w:num w:numId="11">
    <w:abstractNumId w:val="10"/>
  </w:num>
  <w:num w:numId="12">
    <w:abstractNumId w:val="2"/>
  </w:num>
  <w:num w:numId="13">
    <w:abstractNumId w:val="1"/>
  </w:num>
  <w:num w:numId="14">
    <w:abstractNumId w:val="4"/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0"/>
  </w:num>
  <w:num w:numId="26">
    <w:abstractNumId w:val="3"/>
  </w:num>
  <w:num w:numId="27">
    <w:abstractNumId w:val="21"/>
  </w:num>
  <w:num w:numId="28">
    <w:abstractNumId w:val="6"/>
  </w:num>
  <w:num w:numId="29">
    <w:abstractNumId w:val="15"/>
  </w:num>
  <w:num w:numId="30">
    <w:abstractNumId w:val="19"/>
  </w:num>
  <w:num w:numId="31">
    <w:abstractNumId w:val="16"/>
  </w:num>
  <w:num w:numId="32">
    <w:abstractNumId w:val="7"/>
  </w:num>
  <w:num w:numId="33">
    <w:abstractNumId w:val="2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4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4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4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4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4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4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4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4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88CC"/>
      <w:u w:val="non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2017-08-17T15:55:00Z</dcterms:created>
  <cp:lastModifiedBy>Ray</cp:lastModifiedBy>
  <cp:lastPrinted>2006-06-22T14:33:00Z</cp:lastPrinted>
  <dcterms:modified xsi:type="dcterms:W3CDTF">2022-10-04T19:39:02Z</dcterms:modified>
  <cp:revision>3</cp:revision>
  <dc:title>15100-08_High_Purity_Polypropylene_(Hp-Pp)_Pipe_And_Fittings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ENVCPD-83-1397</vt:lpwstr>
  </property>
  <property fmtid="{D5CDD505-2E9C-101B-9397-08002B2CF9AE}" pid="5" name="_dlc_DocIdItemGuid">
    <vt:lpwstr>e753f846-0141-4da9-9218-c5d1f0235368</vt:lpwstr>
  </property>
  <property fmtid="{D5CDD505-2E9C-101B-9397-08002B2CF9AE}" pid="6" name="_dlc_DocIdUrl">
    <vt:lpwstr>https://mycloud.york.ca/projects/EnvServProgramDeliveryOffice/ProjectServer/AEL/_layouts/DocIdRedir.aspx?ID=ENVCPD-83-1397, ENVCPD-83-1397</vt:lpwstr>
  </property>
  <property fmtid="{D5CDD505-2E9C-101B-9397-08002B2CF9AE}" pid="7" name="ContentTypeId">
    <vt:lpwstr>0x0101001E76F5F51B06864FADA04BB3B6DF741B</vt:lpwstr>
  </property>
</Properties>
</file>