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DC58E10" Type="http://schemas.openxmlformats.org/officeDocument/2006/relationships/officeDocument" Target="word/document.xml"/><Relationship Id="coreR6DC58E10" Type="http://schemas.openxmlformats.org/package/2006/relationships/metadata/core-properties" Target="docProps/core.xml"/><Relationship Id="customR6DC58E10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0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6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0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</w:t>
            </w:r>
          </w:p>
        </w:tc>
        <w:tc>
          <w:tcPr>
            <w:tcW w:w="1349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6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Supply Air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Minimum Supply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Indoor Fan Motor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Total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Sens.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Leaving  Air Temp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Heating 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8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Hot Gas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Reheat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Reheat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Temp. Rise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 Heating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0" w:type="dxa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Condenser Fan Data</w:t>
            </w:r>
          </w:p>
        </w:tc>
        <w:tc>
          <w:tcPr>
            <w:tcW w:w="405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349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FLA (ea.)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L/s (total)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Compressor Data</w:t>
            </w:r>
          </w:p>
        </w:tc>
        <w:tc>
          <w:tcPr>
            <w:tcW w:w="405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No. 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RLA (ea.)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LRA (ea.)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9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</w:tbl>
    <w:p>
      <w:r>
        <w:br w:type="page"/>
      </w: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Electrical Data</w:t>
            </w:r>
          </w:p>
        </w:tc>
        <w:tc>
          <w:tcPr>
            <w:tcW w:w="4053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MCOP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3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restart"/>
            <w:tcBorders>
              <w:top w:val="single" w:sz="2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8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01" w:type="dxa"/>
            <w:gridSpan w:val="3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752"/>
        </w:trPr>
        <w:tc>
          <w:tcPr>
            <w:tcW w:w="10811" w:type="dxa"/>
            <w:gridSpan w:val="7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Motorized Fresh Air Damper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Lead Compressor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Dual Circuit Refrigeration System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Bypass On Both Compressors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Unit Configuration: Packaged, Roof-Mount Type 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Hot-Gas Reheat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Configuration: Packaged, Ground-Mount Type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Start Assist: Capacitor/Relay Type</w:t>
                  </w:r>
                </w:p>
              </w:tc>
            </w:tr>
            <w:tr>
              <w:trPr>
                <w:wAfter w:w="0" w:type="dxa"/>
                <w:trHeight w:hRule="atLeast" w:val="205"/>
              </w:trPr>
              <w:tc>
                <w:tcPr>
                  <w:tcW w:w="630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vMerge w:val="restart"/>
                  <w:tcBorders>
                    <w:top w:val="none" w:sz="0" w:space="0" w:shadow="0" w:frame="0"/>
                    <w:left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Dip Applied Anti-Corrosion Coating On </w:t>
                  </w:r>
                </w:p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Condenser Coil (Not Spray Applied)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Drier</w:t>
                  </w:r>
                </w:p>
              </w:tc>
            </w:tr>
            <w:tr>
              <w:trPr>
                <w:wAfter w:w="0" w:type="dxa"/>
                <w:trHeight w:hRule="atLeast" w:val="205"/>
              </w:trPr>
              <w:tc>
                <w:tcPr>
                  <w:tcW w:w="630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374" w:type="dxa"/>
                  <w:vMerge w:val="continue"/>
                  <w:tcBorders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M: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Liquid Solenoid Valve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Low-Ambient Cooling Kit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  <w:r>
                    <w:rPr>
                      <w:rFonts w:ascii="Arial" w:hAnsi="Arial"/>
                      <w:b w:val="1"/>
                      <w:sz w:val="16"/>
                    </w:rPr>
                    <w:t>N:</w:t>
                  </w: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Roof Curb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 xml:space="preserve">G: 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Compressor Cycle Delay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jc w:val="right"/>
                    <w:rPr>
                      <w:rFonts w:ascii="Arial" w:hAnsi="Arial"/>
                      <w:b w:val="1"/>
                      <w:sz w:val="16"/>
                    </w:rPr>
                  </w:pPr>
                </w:p>
              </w:tc>
              <w:tc>
                <w:tcPr>
                  <w:tcW w:w="390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PACKAGED DX AIR CONDITIONING </w:t>
    </w:r>
    <w:r>
      <w:rPr>
        <w:rFonts w:ascii="Calibri (Body)" w:hAnsi="Calibri (Body)"/>
        <w:b w:val="1"/>
        <w:sz w:val="22"/>
      </w:rPr>
      <w:t>UNITS</w:t>
    </w:r>
    <w:r>
      <w:rPr>
        <w:rFonts w:ascii="Calibri (Body)" w:hAnsi="Calibri (Body)"/>
        <w:sz w:val="22"/>
      </w:rP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15730-06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2015-09-22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PACKAGED DX AIR CONDITIONING </w:t>
    </w:r>
    <w:r>
      <w:rPr>
        <w:rFonts w:ascii="Calibri (Body)" w:hAnsi="Calibri (Body)"/>
        <w:b w:val="1"/>
        <w:sz w:val="22"/>
      </w:rPr>
      <w:t>UNITS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D4E33AE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2015-09-22T14:51:00Z</dcterms:created>
  <cp:lastModifiedBy>Ray</cp:lastModifiedBy>
  <cp:lastPrinted>2015-09-17T16:03:00Z</cp:lastPrinted>
  <dcterms:modified xsi:type="dcterms:W3CDTF">2022-10-04T19:39:03Z</dcterms:modified>
  <cp:revision>5</cp:revision>
  <dc:title>15730-06_Packaged_DX_Air_Conditioning_Units 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