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DWELL TIME REFERENCE CARD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Keep in kit bag — check before every sanitising task</w:t>
      </w:r>
    </w:p>
    <w:p>
      <w:pPr>
        <w:spacing w:after="80"/>
        <w:jc w:val="center"/>
      </w:pPr>
      <w:r>
        <w:rPr>
          <w:rFonts w:ascii="Arial" w:cs="Arial" w:eastAsia="Arial" w:hAnsi="Arial"/>
          <w:color w:val="D4800A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D4800A"/>
                <w:sz w:val="16"/>
                <w:szCs w:val="16"/>
              </w:rPr>
              <w:t xml:space="preserve">WHAT IS DWELL TIME?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Dwell time is the minimum contact time a sanitiser or disinfectant must remain wet on a surface before wiping. Wiping before the dwell time expires means the surface has NOT been sanitised. These times are mandatory.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200"/>
        <w:gridCol w:w="22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Chemical Type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Use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Min. Dwell Time</w:t>
            </w:r>
          </w:p>
        </w:tc>
        <w:tc>
          <w:tcPr>
            <w:tcW w:type="dxa" w:w="2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Cloth Colour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Sanitiser / Disinfectant spray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Kitchen surfaces, counters, high-touch points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2E"/>
                <w:sz w:val="16"/>
                <w:szCs w:val="16"/>
              </w:rPr>
              <w:t xml:space="preserve">30 SECONDS</w:t>
            </w:r>
          </w:p>
        </w:tc>
        <w:tc>
          <w:tcPr>
            <w:tcW w:type="dxa" w:w="2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5C2E"/>
                <w:sz w:val="16"/>
                <w:szCs w:val="16"/>
              </w:rPr>
              <w:t xml:space="preserve">GREEN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Bathroom disinfectant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Toilets, urinals, bathroom fixtures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60 SECONDS</w:t>
            </w:r>
          </w:p>
        </w:tc>
        <w:tc>
          <w:tcPr>
            <w:tcW w:type="dxa" w:w="2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RED / YELLOW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Descaler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Limescale on taps, sinks, bowls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16"/>
                <w:szCs w:val="16"/>
              </w:rPr>
              <w:t xml:space="preserve">3 MINUTES</w:t>
            </w:r>
          </w:p>
        </w:tc>
        <w:tc>
          <w:tcPr>
            <w:tcW w:type="dxa" w:w="2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As per zone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Multi-surface cleaner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Desks, counters, hard surfaces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N/A — wipe immediately</w:t>
            </w:r>
          </w:p>
        </w:tc>
        <w:tc>
          <w:tcPr>
            <w:tcW w:type="dxa" w:w="2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1FA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E75B6"/>
                <w:sz w:val="16"/>
                <w:szCs w:val="16"/>
              </w:rPr>
              <w:t xml:space="preserve">BLUE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Glass cleaner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Windows, mirrors, partitions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N/A — wipe immediately</w:t>
            </w:r>
          </w:p>
        </w:tc>
        <w:tc>
          <w:tcPr>
            <w:tcW w:type="dxa" w:w="22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16"/>
                <w:szCs w:val="16"/>
              </w:rPr>
              <w:t xml:space="preserve">WHITE</w:t>
            </w:r>
          </w:p>
        </w:tc>
      </w:tr>
    </w:tbl>
    <w:p>
      <w:pPr>
        <w:spacing w:after="8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NON-NEGOTIABLE RULES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00000"/>
                <w:sz w:val="15"/>
                <w:szCs w:val="15"/>
              </w:rPr>
              <w:t xml:space="preserve">• These are MINIMUM times — always defer to the product label if it specifies longer.  • Do NOT wipe before dwell time expires.  • Do NOT guess — if this card is missing or damaged, check the product label or contact your supervisor.  • Do NOT use glass spray on anti-glare screens.  • Do NOT mix chemicals.</w:t>
            </w:r>
          </w:p>
        </w:tc>
      </w:tr>
    </w:tbl>
    <w:p>
      <w:pPr>
        <w:spacing w:after="60"/>
      </w:pPr>
    </w:p>
    <w:p>
      <w:pPr>
        <w:spacing w:after="0"/>
        <w:jc w:val="center"/>
      </w:pPr>
      <w:r>
        <w:rPr>
          <w:rFonts w:ascii="Arial" w:cs="Arial" w:eastAsia="Arial" w:hAnsi="Arial"/>
          <w:color w:val="AAAAAA"/>
          <w:sz w:val="12"/>
          <w:szCs w:val="12"/>
        </w:rPr>
        <w:t xml:space="preserve">Version 4.0  |  FacilityPro Academy  |  DVG 5-Stage System</w:t>
      </w:r>
    </w:p>
    <w:sectPr>
      <w:pgSz w:w="8392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2026-04-18T15:07:22.674Z</dcterms:created>
  <dcterms:modified xsi:type="dcterms:W3CDTF">2026-04-18T15:07:22.674Z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