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713A3" w14:textId="4961F8B1" w:rsidR="00733564" w:rsidRDefault="00127040" w:rsidP="00127040">
      <w:pPr>
        <w:ind w:firstLineChars="400" w:firstLine="1446"/>
        <w:rPr>
          <w:b/>
          <w:bCs w:val="0"/>
          <w:sz w:val="36"/>
          <w:szCs w:val="36"/>
        </w:rPr>
      </w:pPr>
      <w:r w:rsidRPr="00127040">
        <w:rPr>
          <w:rFonts w:hint="eastAsia"/>
          <w:b/>
          <w:bCs w:val="0"/>
          <w:sz w:val="36"/>
          <w:szCs w:val="36"/>
        </w:rPr>
        <w:t>中断中断，重中之中</w:t>
      </w:r>
    </w:p>
    <w:p w14:paraId="4E8E8135" w14:textId="47282D63" w:rsidR="00127040" w:rsidRDefault="00127040" w:rsidP="00127040">
      <w:pPr>
        <w:pStyle w:val="a7"/>
        <w:numPr>
          <w:ilvl w:val="0"/>
          <w:numId w:val="1"/>
        </w:numPr>
        <w:ind w:firstLineChars="0"/>
        <w:rPr>
          <w:b/>
          <w:bCs w:val="0"/>
          <w:sz w:val="32"/>
          <w:szCs w:val="32"/>
        </w:rPr>
      </w:pPr>
      <w:r w:rsidRPr="00127040">
        <w:rPr>
          <w:rFonts w:hint="eastAsia"/>
          <w:b/>
          <w:bCs w:val="0"/>
          <w:sz w:val="32"/>
          <w:szCs w:val="32"/>
        </w:rPr>
        <w:t>知识</w:t>
      </w:r>
    </w:p>
    <w:p w14:paraId="0CC7CB32" w14:textId="49F91713" w:rsidR="009E2B2F" w:rsidRPr="009E2B2F" w:rsidRDefault="009E2B2F" w:rsidP="009E2B2F">
      <w:pPr>
        <w:pStyle w:val="a7"/>
        <w:numPr>
          <w:ilvl w:val="1"/>
          <w:numId w:val="1"/>
        </w:numPr>
        <w:ind w:firstLineChars="0"/>
        <w:rPr>
          <w:b/>
          <w:bCs w:val="0"/>
          <w:sz w:val="32"/>
          <w:szCs w:val="32"/>
        </w:rPr>
      </w:pPr>
    </w:p>
    <w:p w14:paraId="6B621CBC" w14:textId="5F9907A9" w:rsidR="00127040" w:rsidRDefault="00127040" w:rsidP="00127040">
      <w:pPr>
        <w:rPr>
          <w:b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3BEBA22B" wp14:editId="4E892B56">
            <wp:extent cx="5398477" cy="2745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267" cy="27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15C2" w14:textId="2E7CEFBF" w:rsidR="00E270C8" w:rsidRPr="009E2B2F" w:rsidRDefault="009E2B2F" w:rsidP="009E2B2F">
      <w:pPr>
        <w:pStyle w:val="a7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TM32</w:t>
      </w:r>
      <w:r>
        <w:rPr>
          <w:rFonts w:hint="eastAsia"/>
          <w:sz w:val="24"/>
          <w:szCs w:val="24"/>
        </w:rPr>
        <w:t>参考手册</w:t>
      </w:r>
      <w:r>
        <w:rPr>
          <w:rFonts w:hint="eastAsia"/>
          <w:sz w:val="24"/>
          <w:szCs w:val="24"/>
        </w:rPr>
        <w:t>9.1.2</w:t>
      </w:r>
      <w:r>
        <w:rPr>
          <w:rFonts w:hint="eastAsia"/>
          <w:sz w:val="24"/>
          <w:szCs w:val="24"/>
        </w:rPr>
        <w:t>黑色部分就内核中断，白色部分外部中断。</w:t>
      </w:r>
      <w:r>
        <w:rPr>
          <w:rFonts w:hint="eastAsia"/>
          <w:sz w:val="24"/>
          <w:szCs w:val="24"/>
        </w:rPr>
        <w:t xml:space="preserve"> </w:t>
      </w:r>
    </w:p>
    <w:p w14:paraId="3B229441" w14:textId="2A180802" w:rsidR="00E270C8" w:rsidRDefault="009E2B2F" w:rsidP="00E270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A43C6A" wp14:editId="408FAF0D">
            <wp:extent cx="5274310" cy="3376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5214" w14:textId="77777777" w:rsidR="007B6D9A" w:rsidRDefault="007B6D9A" w:rsidP="007B6D9A">
      <w:pPr>
        <w:ind w:left="141"/>
        <w:rPr>
          <w:sz w:val="28"/>
          <w:szCs w:val="28"/>
        </w:rPr>
      </w:pPr>
    </w:p>
    <w:p w14:paraId="79126CA5" w14:textId="77777777" w:rsidR="007B6D9A" w:rsidRDefault="007B6D9A" w:rsidP="007B6D9A">
      <w:pPr>
        <w:ind w:left="141"/>
        <w:rPr>
          <w:sz w:val="28"/>
          <w:szCs w:val="28"/>
        </w:rPr>
      </w:pPr>
    </w:p>
    <w:p w14:paraId="4E0601A7" w14:textId="77777777" w:rsidR="007B6D9A" w:rsidRDefault="007B6D9A" w:rsidP="007B6D9A">
      <w:pPr>
        <w:ind w:left="141"/>
        <w:rPr>
          <w:sz w:val="28"/>
          <w:szCs w:val="28"/>
        </w:rPr>
      </w:pPr>
    </w:p>
    <w:p w14:paraId="0B7B7057" w14:textId="7DCF6E92" w:rsidR="007B6D9A" w:rsidRPr="007B6D9A" w:rsidRDefault="007B6D9A" w:rsidP="007B6D9A">
      <w:pPr>
        <w:pStyle w:val="a7"/>
        <w:ind w:left="501" w:firstLineChars="0" w:firstLine="0"/>
        <w:rPr>
          <w:sz w:val="28"/>
          <w:szCs w:val="28"/>
        </w:rPr>
      </w:pPr>
    </w:p>
    <w:p w14:paraId="1F2247E9" w14:textId="012D70D8" w:rsidR="007B6D9A" w:rsidRDefault="007B6D9A" w:rsidP="007B6D9A">
      <w:pPr>
        <w:pStyle w:val="a7"/>
        <w:ind w:left="720" w:firstLineChars="0" w:firstLine="0"/>
        <w:rPr>
          <w:sz w:val="28"/>
          <w:szCs w:val="28"/>
        </w:rPr>
      </w:pPr>
    </w:p>
    <w:p w14:paraId="474EAE9D" w14:textId="308D93F4" w:rsidR="007B6D9A" w:rsidRDefault="007B6D9A" w:rsidP="007B6D9A">
      <w:pPr>
        <w:pStyle w:val="a7"/>
        <w:ind w:left="720" w:firstLineChars="0" w:firstLine="0"/>
        <w:rPr>
          <w:sz w:val="28"/>
          <w:szCs w:val="28"/>
        </w:rPr>
      </w:pPr>
    </w:p>
    <w:p w14:paraId="4271D18E" w14:textId="23810D3A" w:rsidR="007B6D9A" w:rsidRDefault="007B6D9A" w:rsidP="007B6D9A">
      <w:pPr>
        <w:pStyle w:val="a7"/>
        <w:ind w:left="720" w:firstLineChars="0" w:firstLine="0"/>
        <w:rPr>
          <w:sz w:val="28"/>
          <w:szCs w:val="28"/>
        </w:rPr>
      </w:pPr>
    </w:p>
    <w:p w14:paraId="28E53F57" w14:textId="77777777" w:rsidR="007B6D9A" w:rsidRPr="00127040" w:rsidRDefault="007B6D9A" w:rsidP="007B6D9A">
      <w:pPr>
        <w:pStyle w:val="a7"/>
        <w:ind w:left="720" w:firstLineChars="0" w:firstLine="0"/>
        <w:rPr>
          <w:sz w:val="28"/>
          <w:szCs w:val="28"/>
        </w:rPr>
      </w:pPr>
    </w:p>
    <w:p w14:paraId="3D6E1168" w14:textId="2BBE8ABF" w:rsidR="00127040" w:rsidRDefault="00127040" w:rsidP="00127040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127040">
        <w:rPr>
          <w:rFonts w:hint="eastAsia"/>
          <w:sz w:val="28"/>
          <w:szCs w:val="28"/>
        </w:rPr>
        <w:t>N</w:t>
      </w:r>
      <w:r w:rsidRPr="00127040">
        <w:rPr>
          <w:sz w:val="28"/>
          <w:szCs w:val="28"/>
        </w:rPr>
        <w:t>VIC</w:t>
      </w:r>
      <w:r w:rsidR="008C6A8C">
        <w:rPr>
          <w:rFonts w:hint="eastAsia"/>
          <w:sz w:val="28"/>
          <w:szCs w:val="28"/>
        </w:rPr>
        <w:t>系统异常</w:t>
      </w:r>
      <w:r w:rsidRPr="00127040">
        <w:rPr>
          <w:rFonts w:hint="eastAsia"/>
          <w:sz w:val="28"/>
          <w:szCs w:val="28"/>
        </w:rPr>
        <w:t>简介</w:t>
      </w:r>
    </w:p>
    <w:p w14:paraId="2AD7BBF7" w14:textId="77777777" w:rsidR="008C6A8C" w:rsidRDefault="00127040" w:rsidP="00127040">
      <w:pPr>
        <w:ind w:left="360"/>
        <w:rPr>
          <w:sz w:val="24"/>
          <w:szCs w:val="24"/>
        </w:rPr>
      </w:pPr>
      <w:r w:rsidRPr="00127040">
        <w:rPr>
          <w:sz w:val="24"/>
          <w:szCs w:val="24"/>
        </w:rPr>
        <w:t>NVIC</w:t>
      </w:r>
      <w:r w:rsidRPr="00127040">
        <w:rPr>
          <w:rFonts w:hint="eastAsia"/>
          <w:sz w:val="24"/>
          <w:szCs w:val="24"/>
        </w:rPr>
        <w:t>专门管理中断的外设</w:t>
      </w:r>
      <w:r w:rsidR="007B6D9A">
        <w:rPr>
          <w:rFonts w:hint="eastAsia"/>
          <w:sz w:val="24"/>
          <w:szCs w:val="24"/>
        </w:rPr>
        <w:t>，官方开发手册手册</w:t>
      </w:r>
      <w:r w:rsidR="007B6D9A">
        <w:rPr>
          <w:rFonts w:hint="eastAsia"/>
          <w:sz w:val="24"/>
          <w:szCs w:val="24"/>
        </w:rPr>
        <w:t>9.2</w:t>
      </w:r>
      <w:r w:rsidR="007B6D9A">
        <w:rPr>
          <w:rFonts w:hint="eastAsia"/>
          <w:sz w:val="24"/>
          <w:szCs w:val="24"/>
        </w:rPr>
        <w:t>和内核</w:t>
      </w:r>
      <w:r w:rsidR="007B6D9A">
        <w:rPr>
          <w:rFonts w:hint="eastAsia"/>
          <w:sz w:val="24"/>
          <w:szCs w:val="24"/>
        </w:rPr>
        <w:t>Cortex-</w:t>
      </w:r>
      <w:r w:rsidR="007B6D9A">
        <w:rPr>
          <w:sz w:val="24"/>
          <w:szCs w:val="24"/>
        </w:rPr>
        <w:t>M3</w:t>
      </w:r>
      <w:r w:rsidR="008C6A8C">
        <w:rPr>
          <w:rFonts w:hint="eastAsia"/>
          <w:sz w:val="24"/>
          <w:szCs w:val="24"/>
        </w:rPr>
        <w:t>编程手册</w:t>
      </w:r>
      <w:r w:rsidR="008C6A8C">
        <w:rPr>
          <w:rFonts w:hint="eastAsia"/>
          <w:sz w:val="24"/>
          <w:szCs w:val="24"/>
        </w:rPr>
        <w:t>4.3</w:t>
      </w:r>
    </w:p>
    <w:p w14:paraId="228313F7" w14:textId="30DD0A0F" w:rsidR="007B6D9A" w:rsidRDefault="007B6D9A" w:rsidP="0012704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AD24A10" wp14:editId="2FA798ED">
            <wp:extent cx="5274310" cy="3122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0642" w14:textId="77777777" w:rsidR="00224BC2" w:rsidRDefault="007845DD" w:rsidP="00224BC2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内核的寄存器定义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core_</w:t>
      </w:r>
      <w:r>
        <w:rPr>
          <w:sz w:val="24"/>
          <w:szCs w:val="24"/>
        </w:rPr>
        <w:t xml:space="preserve">cm3.h  </w:t>
      </w:r>
      <w:r>
        <w:rPr>
          <w:rFonts w:hint="eastAsia"/>
          <w:sz w:val="24"/>
          <w:szCs w:val="24"/>
        </w:rPr>
        <w:t>外设寄存器定义在</w:t>
      </w:r>
      <w:r w:rsidR="00224BC2">
        <w:rPr>
          <w:rFonts w:hint="eastAsia"/>
          <w:sz w:val="24"/>
          <w:szCs w:val="24"/>
        </w:rPr>
        <w:t>stm32f10x.</w:t>
      </w:r>
      <w:r w:rsidR="00224BC2">
        <w:rPr>
          <w:sz w:val="24"/>
          <w:szCs w:val="24"/>
        </w:rPr>
        <w:t>h</w:t>
      </w:r>
    </w:p>
    <w:p w14:paraId="243CBABF" w14:textId="02504091" w:rsidR="007845DD" w:rsidRDefault="007845DD" w:rsidP="00127040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中断配置的库函数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misc</w:t>
      </w:r>
      <w:r>
        <w:rPr>
          <w:sz w:val="24"/>
          <w:szCs w:val="24"/>
        </w:rPr>
        <w:t>.h</w:t>
      </w:r>
    </w:p>
    <w:p w14:paraId="3E9A930A" w14:textId="77777777" w:rsidR="00224BC2" w:rsidRDefault="00224BC2" w:rsidP="00224BC2">
      <w:pPr>
        <w:ind w:left="360"/>
        <w:rPr>
          <w:sz w:val="24"/>
          <w:szCs w:val="24"/>
        </w:rPr>
      </w:pPr>
      <w:r w:rsidRPr="00224BC2">
        <w:rPr>
          <w:rFonts w:hint="eastAsia"/>
          <w:b/>
          <w:bCs w:val="0"/>
          <w:sz w:val="24"/>
          <w:szCs w:val="24"/>
        </w:rPr>
        <w:t>中断通道名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stm32f10x.</w:t>
      </w:r>
      <w:r>
        <w:rPr>
          <w:sz w:val="24"/>
          <w:szCs w:val="24"/>
        </w:rPr>
        <w:t>h</w:t>
      </w:r>
    </w:p>
    <w:p w14:paraId="60684068" w14:textId="453F0C39" w:rsidR="00224BC2" w:rsidRDefault="00224BC2" w:rsidP="00127040">
      <w:pPr>
        <w:ind w:left="360"/>
        <w:rPr>
          <w:rFonts w:hint="eastAsia"/>
          <w:sz w:val="24"/>
          <w:szCs w:val="24"/>
        </w:rPr>
      </w:pPr>
      <w:bookmarkStart w:id="0" w:name="_GoBack"/>
      <w:r w:rsidRPr="00224BC2">
        <w:rPr>
          <w:rFonts w:hint="eastAsia"/>
          <w:b/>
          <w:bCs w:val="0"/>
          <w:sz w:val="24"/>
          <w:szCs w:val="24"/>
        </w:rPr>
        <w:t>中断函数名</w:t>
      </w:r>
      <w:bookmarkEnd w:id="0"/>
      <w:r>
        <w:rPr>
          <w:rFonts w:hint="eastAsia"/>
          <w:sz w:val="24"/>
          <w:szCs w:val="24"/>
        </w:rPr>
        <w:t>在</w:t>
      </w:r>
      <w:r w:rsidRPr="005A3618">
        <w:rPr>
          <w:rFonts w:hint="eastAsia"/>
          <w:sz w:val="24"/>
          <w:szCs w:val="24"/>
        </w:rPr>
        <w:t>startup</w:t>
      </w:r>
      <w:r w:rsidRPr="005A3618">
        <w:rPr>
          <w:sz w:val="24"/>
          <w:szCs w:val="24"/>
        </w:rPr>
        <w:t>.s—</w:t>
      </w:r>
      <w:r w:rsidRPr="005A3618">
        <w:rPr>
          <w:rFonts w:hint="eastAsia"/>
          <w:sz w:val="24"/>
          <w:szCs w:val="24"/>
        </w:rPr>
        <w:t>64</w:t>
      </w:r>
      <w:r w:rsidRPr="005A3618">
        <w:rPr>
          <w:rFonts w:hint="eastAsia"/>
          <w:sz w:val="24"/>
          <w:szCs w:val="24"/>
        </w:rPr>
        <w:t>行</w:t>
      </w:r>
    </w:p>
    <w:p w14:paraId="4C3C8FF3" w14:textId="77E5556B" w:rsidR="007845DD" w:rsidRDefault="007845DD" w:rsidP="007845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1.1</w:t>
      </w:r>
      <w:r>
        <w:rPr>
          <w:rFonts w:hint="eastAsia"/>
          <w:sz w:val="24"/>
          <w:szCs w:val="24"/>
        </w:rPr>
        <w:t>系统异常</w:t>
      </w:r>
    </w:p>
    <w:p w14:paraId="340AF337" w14:textId="4D26D43A" w:rsidR="007845DD" w:rsidRDefault="007845DD" w:rsidP="007845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="008C6A8C">
        <w:rPr>
          <w:rFonts w:hint="eastAsia"/>
          <w:sz w:val="24"/>
          <w:szCs w:val="24"/>
        </w:rPr>
        <w:t>系统异常库函数赋值结构体</w:t>
      </w:r>
      <w:r>
        <w:rPr>
          <w:rFonts w:hint="eastAsia"/>
          <w:sz w:val="24"/>
          <w:szCs w:val="24"/>
        </w:rPr>
        <w:t>core_</w:t>
      </w:r>
      <w:r>
        <w:rPr>
          <w:sz w:val="24"/>
          <w:szCs w:val="24"/>
        </w:rPr>
        <w:t>cm3.h—</w:t>
      </w:r>
      <w:r>
        <w:rPr>
          <w:rFonts w:hint="eastAsia"/>
          <w:sz w:val="24"/>
          <w:szCs w:val="24"/>
        </w:rPr>
        <w:t>132</w:t>
      </w:r>
      <w:r>
        <w:rPr>
          <w:rFonts w:hint="eastAsia"/>
          <w:sz w:val="24"/>
          <w:szCs w:val="24"/>
        </w:rPr>
        <w:t>行</w:t>
      </w:r>
    </w:p>
    <w:p w14:paraId="6677D3C7" w14:textId="107C1B6E" w:rsidR="007845DD" w:rsidRDefault="007845DD" w:rsidP="007845DD">
      <w:pPr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B2CD4" wp14:editId="1983376A">
            <wp:extent cx="4608519" cy="1947496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695" cy="195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FD77" w14:textId="39A03350" w:rsidR="008C6A8C" w:rsidRDefault="008C6A8C" w:rsidP="008C6A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1.1</w:t>
      </w:r>
      <w:r>
        <w:rPr>
          <w:rFonts w:hint="eastAsia"/>
          <w:sz w:val="24"/>
          <w:szCs w:val="24"/>
        </w:rPr>
        <w:t>系统异常寄存器</w:t>
      </w:r>
    </w:p>
    <w:p w14:paraId="51DD46BF" w14:textId="67D379A3" w:rsidR="008C6A8C" w:rsidRDefault="008C6A8C" w:rsidP="008C6A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EE6258" wp14:editId="2393D48B">
            <wp:extent cx="5274310" cy="31273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8D18" w14:textId="61DB4A02" w:rsidR="00127040" w:rsidRDefault="0098699E" w:rsidP="0098699E">
      <w:pPr>
        <w:rPr>
          <w:sz w:val="28"/>
          <w:szCs w:val="28"/>
        </w:rPr>
      </w:pPr>
      <w:r>
        <w:rPr>
          <w:rFonts w:hint="eastAsia"/>
          <w:sz w:val="24"/>
          <w:szCs w:val="24"/>
        </w:rPr>
        <w:t>1.3</w:t>
      </w:r>
      <w:r w:rsidR="00127040" w:rsidRPr="0098699E">
        <w:rPr>
          <w:rFonts w:hint="eastAsia"/>
          <w:sz w:val="28"/>
          <w:szCs w:val="28"/>
        </w:rPr>
        <w:t>中断编程</w:t>
      </w:r>
    </w:p>
    <w:p w14:paraId="34B32BD1" w14:textId="421FF07D" w:rsidR="0098699E" w:rsidRDefault="0098699E" w:rsidP="009869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84B613" wp14:editId="5E998213">
            <wp:extent cx="5274310" cy="2667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C03A" w14:textId="0B249313" w:rsidR="0098699E" w:rsidRPr="000348A4" w:rsidRDefault="0098699E" w:rsidP="0098699E">
      <w:pPr>
        <w:rPr>
          <w:sz w:val="24"/>
          <w:szCs w:val="24"/>
        </w:rPr>
      </w:pPr>
      <w:r w:rsidRPr="000348A4">
        <w:rPr>
          <w:rFonts w:hint="eastAsia"/>
          <w:sz w:val="24"/>
          <w:szCs w:val="24"/>
        </w:rPr>
        <w:t>1.3.1</w:t>
      </w:r>
      <w:r w:rsidRPr="000348A4">
        <w:rPr>
          <w:rFonts w:hint="eastAsia"/>
          <w:sz w:val="24"/>
          <w:szCs w:val="24"/>
        </w:rPr>
        <w:t>使能中断请求</w:t>
      </w:r>
    </w:p>
    <w:p w14:paraId="152AE5BE" w14:textId="25B3952B" w:rsidR="0098699E" w:rsidRPr="000348A4" w:rsidRDefault="000348A4" w:rsidP="000348A4">
      <w:pPr>
        <w:ind w:leftChars="100" w:left="450" w:hangingChars="100" w:hanging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①</w:t>
      </w:r>
      <w:r>
        <w:rPr>
          <w:rFonts w:hint="eastAsia"/>
          <w:sz w:val="24"/>
          <w:szCs w:val="24"/>
        </w:rPr>
        <w:t xml:space="preserve"> </w:t>
      </w:r>
      <w:r w:rsidR="0098699E" w:rsidRPr="000348A4">
        <w:rPr>
          <w:rFonts w:hint="eastAsia"/>
          <w:sz w:val="24"/>
          <w:szCs w:val="24"/>
        </w:rPr>
        <w:t>区别于中断使能寄存器</w:t>
      </w:r>
      <w:r w:rsidR="0098699E" w:rsidRPr="000348A4">
        <w:rPr>
          <w:rFonts w:hint="eastAsia"/>
          <w:sz w:val="24"/>
          <w:szCs w:val="24"/>
        </w:rPr>
        <w:t>I</w:t>
      </w:r>
      <w:r w:rsidR="0098699E" w:rsidRPr="000348A4">
        <w:rPr>
          <w:sz w:val="24"/>
          <w:szCs w:val="24"/>
        </w:rPr>
        <w:t>SER,ISER</w:t>
      </w:r>
      <w:r w:rsidR="0098699E" w:rsidRPr="000348A4">
        <w:rPr>
          <w:rFonts w:hint="eastAsia"/>
          <w:sz w:val="24"/>
          <w:szCs w:val="24"/>
        </w:rPr>
        <w:t>配置中断是否开启，</w:t>
      </w:r>
      <w:r w:rsidRPr="000348A4">
        <w:rPr>
          <w:rFonts w:hint="eastAsia"/>
          <w:sz w:val="24"/>
          <w:szCs w:val="24"/>
        </w:rPr>
        <w:t>库函数在</w:t>
      </w:r>
      <w:r w:rsidRPr="000348A4">
        <w:rPr>
          <w:sz w:val="24"/>
          <w:szCs w:val="24"/>
        </w:rPr>
        <w:t>NVIC_Init()</w:t>
      </w:r>
      <w:r w:rsidRPr="000348A4">
        <w:rPr>
          <w:rFonts w:hint="eastAsia"/>
          <w:sz w:val="24"/>
          <w:szCs w:val="24"/>
        </w:rPr>
        <w:t>的</w:t>
      </w:r>
      <w:r w:rsidRPr="000348A4">
        <w:rPr>
          <w:sz w:val="24"/>
          <w:szCs w:val="24"/>
        </w:rPr>
        <w:t>FunctionalState NVIC_IRQChannelCmd</w:t>
      </w:r>
      <w:r w:rsidRPr="000348A4">
        <w:rPr>
          <w:rFonts w:hint="eastAsia"/>
          <w:sz w:val="24"/>
          <w:szCs w:val="24"/>
        </w:rPr>
        <w:t>变量</w:t>
      </w:r>
    </w:p>
    <w:p w14:paraId="4C168A09" w14:textId="7A553BF0" w:rsidR="0098699E" w:rsidRPr="000348A4" w:rsidRDefault="000348A4" w:rsidP="000348A4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98699E" w:rsidRPr="000348A4">
        <w:rPr>
          <w:rFonts w:hint="eastAsia"/>
          <w:sz w:val="24"/>
          <w:szCs w:val="24"/>
        </w:rPr>
        <w:t>使能中断请求</w:t>
      </w:r>
      <w:r w:rsidR="0098699E" w:rsidRPr="000348A4">
        <w:rPr>
          <w:rFonts w:hint="eastAsia"/>
          <w:sz w:val="24"/>
          <w:szCs w:val="24"/>
        </w:rPr>
        <w:t xml:space="preserve"> </w:t>
      </w:r>
      <w:r w:rsidR="0098699E" w:rsidRPr="005A3618">
        <w:rPr>
          <w:rFonts w:hint="eastAsia"/>
          <w:b/>
          <w:bCs w:val="0"/>
          <w:sz w:val="24"/>
          <w:szCs w:val="24"/>
        </w:rPr>
        <w:t>配置</w:t>
      </w:r>
      <w:r w:rsidR="005A3618" w:rsidRPr="005A3618">
        <w:rPr>
          <w:rFonts w:hint="eastAsia"/>
          <w:b/>
          <w:bCs w:val="0"/>
          <w:sz w:val="24"/>
          <w:szCs w:val="24"/>
        </w:rPr>
        <w:t>中断源</w:t>
      </w:r>
      <w:r w:rsidR="005A3618">
        <w:rPr>
          <w:rFonts w:hint="eastAsia"/>
          <w:sz w:val="24"/>
          <w:szCs w:val="24"/>
        </w:rPr>
        <w:t>(</w:t>
      </w:r>
      <w:r w:rsidR="005A3618" w:rsidRPr="000348A4">
        <w:rPr>
          <w:rFonts w:hint="eastAsia"/>
          <w:sz w:val="24"/>
          <w:szCs w:val="24"/>
        </w:rPr>
        <w:t>使能何种中断</w:t>
      </w:r>
      <w:r w:rsidR="005A3618">
        <w:rPr>
          <w:sz w:val="24"/>
          <w:szCs w:val="24"/>
        </w:rPr>
        <w:t>)</w:t>
      </w:r>
      <w:r w:rsidRPr="000348A4">
        <w:rPr>
          <w:rFonts w:hint="eastAsia"/>
          <w:sz w:val="24"/>
          <w:szCs w:val="24"/>
        </w:rPr>
        <w:t>，库函数在</w:t>
      </w:r>
      <w:r w:rsidRPr="000348A4">
        <w:rPr>
          <w:sz w:val="24"/>
          <w:szCs w:val="24"/>
        </w:rPr>
        <w:t>NVIC_Init()</w:t>
      </w:r>
      <w:r w:rsidRPr="000348A4">
        <w:rPr>
          <w:rFonts w:hint="eastAsia"/>
          <w:sz w:val="24"/>
          <w:szCs w:val="24"/>
        </w:rPr>
        <w:t>的</w:t>
      </w:r>
      <w:r w:rsidRPr="000348A4">
        <w:rPr>
          <w:sz w:val="24"/>
          <w:szCs w:val="24"/>
        </w:rPr>
        <w:t>NVIC_IRQChannel</w:t>
      </w:r>
      <w:r w:rsidRPr="000348A4">
        <w:rPr>
          <w:rFonts w:hint="eastAsia"/>
          <w:sz w:val="24"/>
          <w:szCs w:val="24"/>
        </w:rPr>
        <w:t>变量</w:t>
      </w:r>
    </w:p>
    <w:p w14:paraId="02CAC0F8" w14:textId="77777777" w:rsidR="005A3618" w:rsidRDefault="005A3618" w:rsidP="0098699E">
      <w:pPr>
        <w:rPr>
          <w:sz w:val="24"/>
          <w:szCs w:val="24"/>
        </w:rPr>
      </w:pPr>
    </w:p>
    <w:p w14:paraId="59FE98FB" w14:textId="23154A29" w:rsidR="0098699E" w:rsidRPr="005A3618" w:rsidRDefault="000348A4" w:rsidP="0098699E">
      <w:pPr>
        <w:rPr>
          <w:sz w:val="24"/>
          <w:szCs w:val="24"/>
        </w:rPr>
      </w:pPr>
      <w:r w:rsidRPr="005A3618">
        <w:rPr>
          <w:rFonts w:hint="eastAsia"/>
          <w:sz w:val="24"/>
          <w:szCs w:val="24"/>
        </w:rPr>
        <w:t>1.3.2</w:t>
      </w:r>
      <w:r w:rsidRPr="005A3618">
        <w:rPr>
          <w:rFonts w:hint="eastAsia"/>
          <w:sz w:val="24"/>
          <w:szCs w:val="24"/>
        </w:rPr>
        <w:t>中断服务函数</w:t>
      </w:r>
    </w:p>
    <w:p w14:paraId="706A8EFE" w14:textId="2314120C" w:rsidR="000348A4" w:rsidRPr="005A3618" w:rsidRDefault="005A3618" w:rsidP="005A3618">
      <w:pPr>
        <w:ind w:firstLineChars="100" w:firstLine="240"/>
        <w:rPr>
          <w:sz w:val="24"/>
          <w:szCs w:val="24"/>
        </w:rPr>
      </w:pPr>
      <w:r w:rsidRPr="005A3618">
        <w:rPr>
          <w:rFonts w:hint="eastAsia"/>
          <w:sz w:val="24"/>
          <w:szCs w:val="24"/>
        </w:rPr>
        <w:t>中断服务函数的函数名在</w:t>
      </w:r>
      <w:r w:rsidRPr="005A3618">
        <w:rPr>
          <w:rFonts w:hint="eastAsia"/>
          <w:sz w:val="24"/>
          <w:szCs w:val="24"/>
        </w:rPr>
        <w:t>startup</w:t>
      </w:r>
      <w:r w:rsidRPr="005A3618">
        <w:rPr>
          <w:sz w:val="24"/>
          <w:szCs w:val="24"/>
        </w:rPr>
        <w:t>.s—</w:t>
      </w:r>
      <w:r w:rsidRPr="005A3618">
        <w:rPr>
          <w:rFonts w:hint="eastAsia"/>
          <w:sz w:val="24"/>
          <w:szCs w:val="24"/>
        </w:rPr>
        <w:t>64</w:t>
      </w:r>
      <w:r w:rsidRPr="005A3618">
        <w:rPr>
          <w:rFonts w:hint="eastAsia"/>
          <w:sz w:val="24"/>
          <w:szCs w:val="24"/>
        </w:rPr>
        <w:t>行开始。一定要保持中断名一致。中断服务函数尽量全都写在</w:t>
      </w:r>
      <w:r w:rsidRPr="005A3618">
        <w:rPr>
          <w:rFonts w:hint="eastAsia"/>
          <w:sz w:val="24"/>
          <w:szCs w:val="24"/>
        </w:rPr>
        <w:t>stm32f103x.</w:t>
      </w:r>
      <w:r w:rsidRPr="005A3618">
        <w:rPr>
          <w:sz w:val="24"/>
          <w:szCs w:val="24"/>
        </w:rPr>
        <w:t>it.c</w:t>
      </w:r>
      <w:r w:rsidRPr="005A3618">
        <w:rPr>
          <w:rFonts w:hint="eastAsia"/>
          <w:sz w:val="24"/>
          <w:szCs w:val="24"/>
        </w:rPr>
        <w:t>里，这样比较中断服务</w:t>
      </w:r>
      <w:r w:rsidRPr="005A3618">
        <w:rPr>
          <w:rFonts w:hint="eastAsia"/>
          <w:sz w:val="24"/>
          <w:szCs w:val="24"/>
        </w:rPr>
        <w:t xml:space="preserve"> </w:t>
      </w:r>
      <w:r w:rsidRPr="005A3618">
        <w:rPr>
          <w:rFonts w:hint="eastAsia"/>
          <w:sz w:val="24"/>
          <w:szCs w:val="24"/>
        </w:rPr>
        <w:t>函数的优先级比较方便</w:t>
      </w:r>
    </w:p>
    <w:p w14:paraId="2D598697" w14:textId="77777777" w:rsidR="005A3618" w:rsidRDefault="005A3618" w:rsidP="0098699E">
      <w:pPr>
        <w:rPr>
          <w:b/>
          <w:bCs w:val="0"/>
          <w:sz w:val="32"/>
          <w:szCs w:val="32"/>
        </w:rPr>
      </w:pPr>
    </w:p>
    <w:p w14:paraId="6639FF09" w14:textId="77777777" w:rsidR="005A3618" w:rsidRDefault="005A3618" w:rsidP="0098699E">
      <w:pPr>
        <w:rPr>
          <w:b/>
          <w:bCs w:val="0"/>
          <w:sz w:val="32"/>
          <w:szCs w:val="32"/>
        </w:rPr>
      </w:pPr>
    </w:p>
    <w:p w14:paraId="521EBBFC" w14:textId="5E8D1A62" w:rsidR="00127040" w:rsidRDefault="00127040" w:rsidP="0098699E">
      <w:pPr>
        <w:rPr>
          <w:b/>
          <w:bCs w:val="0"/>
          <w:sz w:val="32"/>
          <w:szCs w:val="32"/>
        </w:rPr>
      </w:pPr>
      <w:r>
        <w:rPr>
          <w:rFonts w:hint="eastAsia"/>
          <w:b/>
          <w:bCs w:val="0"/>
          <w:sz w:val="32"/>
          <w:szCs w:val="32"/>
        </w:rPr>
        <w:t>编程</w:t>
      </w:r>
    </w:p>
    <w:p w14:paraId="7794A618" w14:textId="7E19C131" w:rsidR="00127040" w:rsidRDefault="00D05C5B" w:rsidP="00D05C5B">
      <w:pPr>
        <w:pStyle w:val="a7"/>
        <w:numPr>
          <w:ilvl w:val="3"/>
          <w:numId w:val="1"/>
        </w:numPr>
        <w:ind w:firstLineChars="0"/>
        <w:rPr>
          <w:b/>
          <w:bCs w:val="0"/>
          <w:sz w:val="24"/>
          <w:szCs w:val="24"/>
        </w:rPr>
      </w:pPr>
      <w:r w:rsidRPr="00D05C5B">
        <w:rPr>
          <w:rFonts w:hint="eastAsia"/>
          <w:b/>
          <w:bCs w:val="0"/>
          <w:sz w:val="24"/>
          <w:szCs w:val="24"/>
        </w:rPr>
        <w:t>配置外部中断要使能</w:t>
      </w:r>
      <w:r w:rsidRPr="00D05C5B">
        <w:rPr>
          <w:rFonts w:hint="eastAsia"/>
          <w:b/>
          <w:bCs w:val="0"/>
          <w:sz w:val="24"/>
          <w:szCs w:val="24"/>
        </w:rPr>
        <w:t>RCC_APB2Periph_AFIO</w:t>
      </w:r>
    </w:p>
    <w:p w14:paraId="3CED7E79" w14:textId="603F534B" w:rsidR="00D05C5B" w:rsidRDefault="00D05C5B" w:rsidP="00D05C5B">
      <w:pPr>
        <w:pStyle w:val="a7"/>
        <w:ind w:left="1620" w:firstLineChars="0" w:firstLine="0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重映射也要使能</w:t>
      </w:r>
      <w:r w:rsidRPr="00D05C5B">
        <w:rPr>
          <w:rFonts w:hint="eastAsia"/>
          <w:b/>
          <w:bCs w:val="0"/>
          <w:sz w:val="24"/>
          <w:szCs w:val="24"/>
        </w:rPr>
        <w:t>RCC_APB2Periph_AFIO</w:t>
      </w:r>
    </w:p>
    <w:p w14:paraId="786B5AB4" w14:textId="6E1083B8" w:rsidR="00D05C5B" w:rsidRPr="00D05C5B" w:rsidRDefault="00D05C5B" w:rsidP="00D05C5B">
      <w:pPr>
        <w:pStyle w:val="a7"/>
        <w:ind w:left="1620" w:firstLineChars="0" w:firstLine="0"/>
        <w:rPr>
          <w:b/>
          <w:bCs w:val="0"/>
          <w:sz w:val="24"/>
          <w:szCs w:val="24"/>
        </w:rPr>
      </w:pPr>
      <w:r w:rsidRPr="00D05C5B">
        <w:rPr>
          <w:rFonts w:hint="eastAsia"/>
          <w:b/>
          <w:bCs w:val="0"/>
          <w:sz w:val="24"/>
          <w:szCs w:val="24"/>
        </w:rPr>
        <w:t>配置</w:t>
      </w:r>
      <w:r w:rsidRPr="00D05C5B">
        <w:rPr>
          <w:rFonts w:hint="eastAsia"/>
          <w:b/>
          <w:bCs w:val="0"/>
          <w:sz w:val="24"/>
          <w:szCs w:val="24"/>
        </w:rPr>
        <w:t>EVENTOUT</w:t>
      </w:r>
      <w:r w:rsidRPr="00D05C5B">
        <w:rPr>
          <w:rFonts w:hint="eastAsia"/>
          <w:b/>
          <w:bCs w:val="0"/>
          <w:sz w:val="24"/>
          <w:szCs w:val="24"/>
        </w:rPr>
        <w:t>事件输出</w:t>
      </w:r>
      <w:r>
        <w:rPr>
          <w:rFonts w:hint="eastAsia"/>
          <w:b/>
          <w:bCs w:val="0"/>
          <w:sz w:val="24"/>
          <w:szCs w:val="24"/>
        </w:rPr>
        <w:t>也要使能</w:t>
      </w:r>
      <w:r w:rsidRPr="00D05C5B">
        <w:rPr>
          <w:rFonts w:hint="eastAsia"/>
          <w:b/>
          <w:bCs w:val="0"/>
          <w:sz w:val="24"/>
          <w:szCs w:val="24"/>
        </w:rPr>
        <w:t>RCC_APB2Periph_AFIO</w:t>
      </w:r>
    </w:p>
    <w:sectPr w:rsidR="00D05C5B" w:rsidRPr="00D05C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547189" w14:textId="77777777" w:rsidR="00EE1ACF" w:rsidRDefault="00EE1ACF" w:rsidP="00127040">
      <w:r>
        <w:separator/>
      </w:r>
    </w:p>
  </w:endnote>
  <w:endnote w:type="continuationSeparator" w:id="0">
    <w:p w14:paraId="274A7505" w14:textId="77777777" w:rsidR="00EE1ACF" w:rsidRDefault="00EE1ACF" w:rsidP="001270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A7142" w14:textId="77777777" w:rsidR="00EE1ACF" w:rsidRDefault="00EE1ACF" w:rsidP="00127040">
      <w:r>
        <w:separator/>
      </w:r>
    </w:p>
  </w:footnote>
  <w:footnote w:type="continuationSeparator" w:id="0">
    <w:p w14:paraId="48935F34" w14:textId="77777777" w:rsidR="00EE1ACF" w:rsidRDefault="00EE1ACF" w:rsidP="001270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7F7C69"/>
    <w:multiLevelType w:val="hybridMultilevel"/>
    <w:tmpl w:val="7A2AFA42"/>
    <w:lvl w:ilvl="0" w:tplc="61C0705E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E2707706">
      <w:start w:val="1"/>
      <w:numFmt w:val="decimalEnclosedCircle"/>
      <w:lvlText w:val="%2"/>
      <w:lvlJc w:val="left"/>
      <w:pPr>
        <w:ind w:left="360" w:hanging="360"/>
      </w:pPr>
      <w:rPr>
        <w:rFonts w:hint="default"/>
        <w:sz w:val="24"/>
        <w:szCs w:val="24"/>
      </w:rPr>
    </w:lvl>
    <w:lvl w:ilvl="2" w:tplc="1BF01142">
      <w:start w:val="2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39B8AEB4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E115C2"/>
    <w:multiLevelType w:val="hybridMultilevel"/>
    <w:tmpl w:val="B2FC0772"/>
    <w:lvl w:ilvl="0" w:tplc="AC608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1C8"/>
    <w:rsid w:val="000348A4"/>
    <w:rsid w:val="00127040"/>
    <w:rsid w:val="001D4DA0"/>
    <w:rsid w:val="00224BC2"/>
    <w:rsid w:val="0029159A"/>
    <w:rsid w:val="005A3618"/>
    <w:rsid w:val="006105BA"/>
    <w:rsid w:val="00733564"/>
    <w:rsid w:val="007845DD"/>
    <w:rsid w:val="007B6D9A"/>
    <w:rsid w:val="008C6A8C"/>
    <w:rsid w:val="0098699E"/>
    <w:rsid w:val="009E2B2F"/>
    <w:rsid w:val="00D05C5B"/>
    <w:rsid w:val="00D24B9C"/>
    <w:rsid w:val="00E270C8"/>
    <w:rsid w:val="00E871C8"/>
    <w:rsid w:val="00EE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C045D6"/>
  <w15:chartTrackingRefBased/>
  <w15:docId w15:val="{9C1F0C87-4F5A-497A-949F-58E1E92C5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bCs/>
        <w:kern w:val="2"/>
        <w:sz w:val="21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7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70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7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7040"/>
    <w:rPr>
      <w:sz w:val="18"/>
      <w:szCs w:val="18"/>
    </w:rPr>
  </w:style>
  <w:style w:type="paragraph" w:styleId="a7">
    <w:name w:val="List Paragraph"/>
    <w:basedOn w:val="a"/>
    <w:uiPriority w:val="34"/>
    <w:qFormat/>
    <w:rsid w:val="001270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4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NoMax</dc:creator>
  <cp:keywords/>
  <dc:description/>
  <cp:lastModifiedBy>NoMax</cp:lastModifiedBy>
  <cp:revision>4</cp:revision>
  <dcterms:created xsi:type="dcterms:W3CDTF">2020-06-03T10:29:00Z</dcterms:created>
  <dcterms:modified xsi:type="dcterms:W3CDTF">2020-06-27T14:20:00Z</dcterms:modified>
</cp:coreProperties>
</file>