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BASIC 8 SCHEME OF LEARNING</w:t>
      </w:r>
    </w:p>
    <w:p>
      <w:r>
        <w:t>ENGLISH LANGUAGE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B7.1.1.1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B7.1.2.1 Indicator 2</w:t>
            </w:r>
          </w:p>
        </w:tc>
      </w:tr>
    </w:tbl>
    <w:p>
      <w:r>
        <w:t>MATHEMATICS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B7.2.1.1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B7.2.2.1 Indicator 2</w:t>
            </w:r>
          </w:p>
        </w:tc>
      </w:tr>
    </w:tbl>
    <w:p>
      <w:r>
        <w:t>SCIENCE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B7.3.1.1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B7.3.2.1 Indicator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