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13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Enviar somente os arquivos .c e .h que você criou.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Alocação dinâmica de matrizes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0" w:firstLine="0"/>
        <w:rPr/>
      </w:pPr>
      <w:r w:rsidDel="00000000" w:rsidR="00000000" w:rsidRPr="00000000">
        <w:rPr>
          <w:rtl w:val="0"/>
        </w:rPr>
        <w:t xml:space="preserve">Escreva um programa para ler um número inteiro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do teclado e criar dinamicamente uma matriz </w:t>
      </w:r>
      <w:r w:rsidDel="00000000" w:rsidR="00000000" w:rsidRPr="00000000">
        <w:rPr>
          <w:b w:val="1"/>
          <w:i w:val="1"/>
          <w:rtl w:val="0"/>
        </w:rPr>
        <w:t xml:space="preserve">n x n</w:t>
      </w:r>
      <w:r w:rsidDel="00000000" w:rsidR="00000000" w:rsidRPr="00000000">
        <w:rPr>
          <w:rtl w:val="0"/>
        </w:rPr>
        <w:t xml:space="preserve"> de pontos flutuantes, atribuindo </w:t>
      </w:r>
      <w:r w:rsidDel="00000000" w:rsidR="00000000" w:rsidRPr="00000000">
        <w:rPr>
          <w:b w:val="1"/>
          <w:i w:val="1"/>
          <w:rtl w:val="0"/>
        </w:rPr>
        <w:t xml:space="preserve">0.0</w:t>
      </w:r>
      <w:r w:rsidDel="00000000" w:rsidR="00000000" w:rsidRPr="00000000">
        <w:rPr>
          <w:rtl w:val="0"/>
        </w:rPr>
        <w:t xml:space="preserve"> a todas as suas posições. Uma matriz de pontos flutuantes de dimensões </w:t>
      </w:r>
      <w:r w:rsidDel="00000000" w:rsidR="00000000" w:rsidRPr="00000000">
        <w:rPr>
          <w:b w:val="1"/>
          <w:i w:val="1"/>
          <w:rtl w:val="0"/>
        </w:rPr>
        <w:t xml:space="preserve">n x n</w:t>
      </w:r>
      <w:r w:rsidDel="00000000" w:rsidR="00000000" w:rsidRPr="00000000">
        <w:rPr>
          <w:rtl w:val="0"/>
        </w:rPr>
        <w:t xml:space="preserve"> é, na verdade, um vetor de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ponteiros para pontos flutuantes em que cada ponteiro deste vetor aponta para um vetor de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pontos flutuantes. Assim, para resolver esse exercício, primeiro aloque dinamicamente um vetor de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posições de ponteiros para pontos flutuantes. Depois, para cada posição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deste vetor, aloque um vetor de tamanho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de pontos flutuantes e atribua </w:t>
      </w:r>
      <w:r w:rsidDel="00000000" w:rsidR="00000000" w:rsidRPr="00000000">
        <w:rPr>
          <w:b w:val="1"/>
          <w:i w:val="1"/>
          <w:rtl w:val="0"/>
        </w:rPr>
        <w:t xml:space="preserve">0.0</w:t>
      </w:r>
      <w:r w:rsidDel="00000000" w:rsidR="00000000" w:rsidRPr="00000000">
        <w:rPr>
          <w:rtl w:val="0"/>
        </w:rPr>
        <w:t xml:space="preserve"> a cada uma das suas posições. Por fim, imprima a matriz.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DESAFIO:</w:t>
      </w:r>
      <w:r w:rsidDel="00000000" w:rsidR="00000000" w:rsidRPr="00000000">
        <w:rPr>
          <w:rtl w:val="0"/>
        </w:rPr>
        <w:t xml:space="preserve"> faça a alocação da matriz em uma função.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Editor de textos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Implemente um programa para ler um texto de tamanho indefinido, armazená-lo em uma variável e imprimi-lo novamente na tela.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1) Você deve ler caractere por caractere usando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getche()</w:t>
      </w:r>
      <w:r w:rsidDel="00000000" w:rsidR="00000000" w:rsidRPr="00000000">
        <w:rPr>
          <w:rtl w:val="0"/>
        </w:rPr>
        <w:t xml:space="preserve">. Para ler um caractere usando essa função, faça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c = getche()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2) Todo o texto lido deve ser armazenado na memória a partir de alocação dinâmica. Crie um ponteiro para caractere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*texto</w:t>
      </w:r>
      <w:r w:rsidDel="00000000" w:rsidR="00000000" w:rsidRPr="00000000">
        <w:rPr>
          <w:rtl w:val="0"/>
        </w:rPr>
        <w:t xml:space="preserve">) para apontar para essa área de memória.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3) Antes de alocar memória para os caracteres, você deve armazenar temporariamente os caracteres lidos em um vetor de caracteres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buffer[BUFFER_TAM]</w:t>
      </w:r>
      <w:r w:rsidDel="00000000" w:rsidR="00000000" w:rsidRPr="00000000">
        <w:rPr>
          <w:rtl w:val="0"/>
        </w:rPr>
        <w:t xml:space="preserve">)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BUFFER_TAM </w:t>
      </w:r>
      <w:r w:rsidDel="00000000" w:rsidR="00000000" w:rsidRPr="00000000">
        <w:rPr>
          <w:rtl w:val="0"/>
        </w:rPr>
        <w:t xml:space="preserve"> posições. Para isso, conte os caracteres lidos usando uma variável (ex: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contBuffer</w:t>
      </w:r>
      <w:r w:rsidDel="00000000" w:rsidR="00000000" w:rsidRPr="00000000">
        <w:rPr>
          <w:rtl w:val="0"/>
        </w:rPr>
        <w:t xml:space="preserve">) e armazene-os no vetor fazendo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buffer[contBuffer]=c</w:t>
      </w:r>
      <w:r w:rsidDel="00000000" w:rsidR="00000000" w:rsidRPr="00000000">
        <w:rPr>
          <w:rtl w:val="0"/>
        </w:rPr>
        <w:t xml:space="preserve">. Faça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BUFFER_TAM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4) Quando o vetor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estiver cheio, aloque dinamicamente outro espaço em memória e transfira todo o conteúdo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para este espaço. Ao final, 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 deverá receber o endereço para essa memória alocada: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texto = (char*)malloc((contBuffer)*sizeof(char));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Os detalhes desse processo são descritos a seguir. Sempre que vetor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estiver cheio, aloque um novo espaço em memória para receber o conteúdo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mais</w:t>
      </w:r>
      <w:r w:rsidDel="00000000" w:rsidR="00000000" w:rsidRPr="00000000">
        <w:rPr>
          <w:rtl w:val="0"/>
        </w:rPr>
        <w:t xml:space="preserve"> o conteúdo apontado pela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. Crie um apontador de caracteres temporário de nome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*textoaux</w:t>
      </w:r>
      <w:r w:rsidDel="00000000" w:rsidR="00000000" w:rsidRPr="00000000">
        <w:rPr>
          <w:rtl w:val="0"/>
        </w:rPr>
        <w:t xml:space="preserve"> para apontar para esse espaço de memória. Transfira para esse espaço o conteúdo apontado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 (caso exista) e, em seguida, o conteúdo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buffer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5) Depois de fazer a transferência do item anterior, libere a memória apontada pelo apontador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 (que contém o texto desatualizado) e faça o apontador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 receber o endereço apontado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textoaux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(que contém o texto atualizado). Dessa maneira, o apontador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 apontará para um espaço em memória que contém todo o texto digitado até o momento.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6) Este processo deve se repetir até que o caractere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'#'</w:t>
      </w:r>
      <w:r w:rsidDel="00000000" w:rsidR="00000000" w:rsidRPr="00000000">
        <w:rPr>
          <w:rtl w:val="0"/>
        </w:rPr>
        <w:t xml:space="preserve"> seja digitado pelo usuário. Esse caractere não deve ser armazenado mas, ao invés dele, deve-se armazenar o caractere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'\0'</w:t>
      </w:r>
      <w:r w:rsidDel="00000000" w:rsidR="00000000" w:rsidRPr="00000000">
        <w:rPr>
          <w:rtl w:val="0"/>
        </w:rPr>
        <w:t xml:space="preserve">, delimitando o fim da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7) </w:t>
      </w:r>
      <w:r w:rsidDel="00000000" w:rsidR="00000000" w:rsidRPr="00000000">
        <w:rPr>
          <w:b w:val="1"/>
          <w:rtl w:val="0"/>
        </w:rPr>
        <w:t xml:space="preserve">Observação importante:</w:t>
      </w:r>
      <w:r w:rsidDel="00000000" w:rsidR="00000000" w:rsidRPr="00000000">
        <w:rPr>
          <w:rtl w:val="0"/>
        </w:rPr>
        <w:t xml:space="preserve"> No Windows, se você apertar a tecla ENTER, os caracteres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'\r'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'\n'</w:t>
      </w:r>
      <w:r w:rsidDel="00000000" w:rsidR="00000000" w:rsidRPr="00000000">
        <w:rPr>
          <w:rtl w:val="0"/>
        </w:rPr>
        <w:t xml:space="preserve"> serão enviados do teclado para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c = getche()</w:t>
      </w:r>
      <w:r w:rsidDel="00000000" w:rsidR="00000000" w:rsidRPr="00000000">
        <w:rPr>
          <w:rtl w:val="0"/>
        </w:rPr>
        <w:t xml:space="preserve">. Dessa maneira, 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tl w:val="0"/>
        </w:rPr>
        <w:t xml:space="preserve"> receberá somente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\r'</w:t>
      </w:r>
      <w:r w:rsidDel="00000000" w:rsidR="00000000" w:rsidRPr="00000000">
        <w:rPr>
          <w:rtl w:val="0"/>
        </w:rPr>
        <w:t xml:space="preserve">, que retorna para o início da linha. Para fazer a quebra de linha corretamente, use o seguinte código após ler o caractere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if(c == '\r'){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'\n';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printf("\n");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(Continua na próxima página…)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Pseudo-código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Há outras maneiras de resolver este problema, algumas melhores que a apresentada abaixo!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BUFFER_TAM 5   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Faça contBuffer = 0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faça {   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leia o caractere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 teclado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'\r', faça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'\n' e imprima '\n' na tela   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 o buffer estiver vazio, faça buffer[contBuffer] = c e contBuffer++   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 o buffer estiver cheio ou c == '#', faça {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aloque memória para armazenar o conteúdo do buffer mais o do texto até o momento armazenado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faça textoaux apontar para essa área de memória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transfira o conteúdo do texto e do buffer para essa área de memória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desaloque a área previamente alocada para o texto, caso exista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faça texto = textoaux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zere o contador do buffer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enquanto (c != '#')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texto[countTotal-1] = '\0';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imprima o texto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desaloque a memoria alocada para o texto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