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7CE39" w14:textId="52EF4A75" w:rsidR="00481CFE" w:rsidRPr="00AD4765" w:rsidRDefault="00124747" w:rsidP="000B2034">
      <w:pPr>
        <w:pStyle w:val="Heading1"/>
        <w:spacing w:before="0" w:line="264" w:lineRule="auto"/>
        <w:contextualSpacing/>
        <w:rPr>
          <w:lang w:val="en-GB"/>
        </w:rPr>
      </w:pPr>
      <w:r>
        <w:rPr>
          <w:lang w:val="en-GB"/>
        </w:rPr>
        <w:t>ManGO checklist for prospective users</w:t>
      </w:r>
    </w:p>
    <w:p w14:paraId="71CF5FF3" w14:textId="04CA09C9" w:rsidR="00A42B90" w:rsidRPr="00AD4765" w:rsidRDefault="00A42B90" w:rsidP="000B2034">
      <w:pPr>
        <w:spacing w:after="0" w:line="264" w:lineRule="auto"/>
        <w:contextualSpacing/>
        <w:rPr>
          <w:sz w:val="24"/>
          <w:szCs w:val="24"/>
          <w:lang w:val="en-GB"/>
        </w:rPr>
      </w:pPr>
    </w:p>
    <w:p w14:paraId="5FE057FC" w14:textId="6BDA2503" w:rsidR="000B2034" w:rsidRPr="00124747" w:rsidRDefault="000B2034" w:rsidP="000B2034">
      <w:pPr>
        <w:spacing w:after="0" w:line="264" w:lineRule="auto"/>
        <w:contextualSpacing/>
        <w:rPr>
          <w:sz w:val="24"/>
          <w:szCs w:val="24"/>
          <w:lang w:val="en-US"/>
        </w:rPr>
      </w:pPr>
      <w:r>
        <w:rPr>
          <w:sz w:val="24"/>
          <w:szCs w:val="24"/>
          <w:lang w:val="en-US"/>
        </w:rPr>
        <w:t xml:space="preserve">Project name:</w:t>
      </w:r>
      <w:r>
        <w:rPr>
          <w:color w:val="00407A"/>
          <w:sz w:val="24"/>
          <w:szCs w:val="24"/>
          <w:lang w:val="en-GB"/>
        </w:rPr>
        <w:t xml:space="preserve"> PARADISE (FWO-TBM T000226N; study S71769; ManGO ticket 505230)</w:t>
      </w:r>
    </w:p>
    <w:p w14:paraId="6226059E" w14:textId="79A71867" w:rsidR="000B2034" w:rsidRPr="00124747" w:rsidRDefault="00124747" w:rsidP="000B2034">
      <w:pPr>
        <w:spacing w:after="0" w:line="264" w:lineRule="auto"/>
        <w:contextualSpacing/>
        <w:rPr>
          <w:sz w:val="24"/>
          <w:szCs w:val="24"/>
          <w:lang w:val="en-US"/>
        </w:rPr>
      </w:pPr>
      <w:r>
        <w:rPr>
          <w:sz w:val="24"/>
          <w:szCs w:val="24"/>
          <w:lang w:val="en-US"/>
        </w:rPr>
        <w:t xml:space="preserve">Group: </w:t>
      </w:r>
      <w:r>
        <w:rPr>
          <w:color w:val="00407A"/>
          <w:sz w:val="24"/>
          <w:szCs w:val="24"/>
          <w:lang w:val="en-GB"/>
        </w:rPr>
        <w:t>Biomedical Sciences (Rehabilitation Sciences, Musculoskeletal Research Group, Bruges Campus)</w:t>
      </w:r>
    </w:p>
    <w:p w14:paraId="78ADCD8C" w14:textId="37B36545" w:rsidR="00124747" w:rsidRPr="00124747" w:rsidRDefault="00124747" w:rsidP="00124747">
      <w:pPr>
        <w:pStyle w:val="Heading1"/>
        <w:rPr>
          <w:lang w:val="en-US"/>
        </w:rPr>
      </w:pPr>
      <w:r>
        <w:rPr>
          <w:lang w:val="en-US"/>
        </w:rPr>
        <w:t>A bit of context</w:t>
      </w:r>
    </w:p>
    <w:p w14:paraId="5D36136D" w14:textId="77777777" w:rsidR="00BA506F" w:rsidRDefault="00F34139" w:rsidP="000B2034">
      <w:pPr>
        <w:pStyle w:val="ListParagraph"/>
        <w:numPr>
          <w:ilvl w:val="0"/>
          <w:numId w:val="3"/>
        </w:numPr>
        <w:spacing w:after="0" w:line="264" w:lineRule="auto"/>
        <w:rPr>
          <w:sz w:val="24"/>
          <w:szCs w:val="24"/>
          <w:lang w:val="en-GB"/>
        </w:rPr>
      </w:pPr>
      <w:r>
        <w:rPr>
          <w:sz w:val="24"/>
          <w:szCs w:val="24"/>
          <w:lang w:val="en-GB"/>
        </w:rPr>
        <w:t>What is the research project about?</w:t>
      </w:r>
    </w:p>
    <w:p w14:paraId="2B5E2410" w14:textId="7E942186" w:rsidR="00F34139" w:rsidRPr="00BA506F" w:rsidRDefault="00E03D90" w:rsidP="00BA506F">
      <w:pPr>
        <w:spacing w:after="0" w:line="264" w:lineRule="auto"/>
        <w:ind w:left="360"/>
        <w:rPr>
          <w:sz w:val="24"/>
          <w:szCs w:val="24"/>
          <w:lang w:val="en-GB"/>
        </w:rPr>
      </w:pPr>
      <w:r>
        <w:rPr>
          <w:i/>
          <w:iCs/>
          <w:sz w:val="24"/>
          <w:szCs w:val="24"/>
          <w:lang w:val="en-GB"/>
        </w:rPr>
        <w:t xml:space="preserve">A short description to learn about the kind of data, kind of analyses and workflows…</w:t>
      </w:r>
    </w:p>
    <w:p>
      <w:pPr>
        <w:spacing w:before="40" w:after="40" w:line="264" w:lineRule="auto"/>
        <w:ind w:left="360"/>
        <w:rPr>
          <w:color w:val="00407A"/>
          <w:sz w:val="22"/>
          <w:szCs w:val="22"/>
          <w:lang w:val="en-GB"/>
        </w:rPr>
      </w:pPr>
      <w:r>
        <w:rPr>
          <w:color w:val="00407A"/>
          <w:sz w:val="22"/>
          <w:szCs w:val="22"/>
          <w:lang w:val="en-GB"/>
        </w:rPr>
        <w:t xml:space="preserve">PARADISE is a multicentre randomised controlled trial in people with diabetes and a recently healed plantar foot ulcer or a partial foot amputation (IWGDF risk category 3). It compares an optimised care pathway (custom-made foot orthoses whose offloading is checked with in-shoe plantar pressure measurement, structured education, and objective monitoring of how long the footwear is worn) with usual care. Primary endpoint: foot ulcer recurrence over 18 months.</w:t>
      </w:r>
    </w:p>
    <w:p>
      <w:pPr>
        <w:spacing w:before="40" w:after="40" w:line="264" w:lineRule="auto"/>
        <w:ind w:left="360"/>
        <w:rPr>
          <w:color w:val="00407A"/>
          <w:sz w:val="22"/>
          <w:szCs w:val="22"/>
          <w:lang w:val="en-GB"/>
        </w:rPr>
      </w:pPr>
      <w:r>
        <w:rPr>
          <w:color w:val="00407A"/>
          <w:sz w:val="22"/>
          <w:szCs w:val="22"/>
          <w:lang w:val="en-GB"/>
        </w:rPr>
        <w:t xml:space="preserve">Six Belgian diabetic foot clinics take part (AZORG Aalst, AZ Sint-Jan Brugge, AZ Groeninge Kortrijk, UZ Gent, UZ Leuven, UZ Antwerpen), 24 participants each, 144 in total. Each participant is followed for 18 months with eight visits. First participant expected in February 2027, last visit in 2029. Partners: KU Leuven (PI Prof. Kevin Deschamps) and Vrije Universiteit Brussel.</w:t>
      </w:r>
    </w:p>
    <w:p>
      <w:pPr>
        <w:spacing w:before="40" w:after="120" w:line="264" w:lineRule="auto"/>
        <w:ind w:left="360"/>
        <w:rPr>
          <w:color w:val="00407A"/>
          <w:sz w:val="22"/>
          <w:szCs w:val="22"/>
          <w:lang w:val="en-GB"/>
        </w:rPr>
      </w:pPr>
      <w:r>
        <w:rPr>
          <w:color w:val="00407A"/>
          <w:sz w:val="22"/>
          <w:szCs w:val="22"/>
          <w:lang w:val="en-GB"/>
        </w:rPr>
        <w:t xml:space="preserve">Data: paper case report forms transcribed into REDCap, in-shoe pressure recordings, activity monitoring, wear-time sensor data, photographs, questionnaires, and interview recordings for the process evaluation. Analyses: time-to-event and longitudinal statistics (analysis plan in preparation), plus qualitative analysis.</w:t>
      </w:r>
    </w:p>
    <w:p w14:paraId="56DDE0EB" w14:textId="77777777" w:rsidR="00BA506F" w:rsidRDefault="00BA506F" w:rsidP="00BA506F">
      <w:pPr>
        <w:pStyle w:val="ListParagraph"/>
        <w:spacing w:after="0" w:line="264" w:lineRule="auto"/>
        <w:rPr>
          <w:sz w:val="24"/>
          <w:szCs w:val="24"/>
          <w:lang w:val="en-GB"/>
        </w:rPr>
      </w:pPr>
    </w:p>
    <w:p w14:paraId="2239D1C2" w14:textId="77777777" w:rsidR="00BA506F" w:rsidRDefault="00124747" w:rsidP="00124747">
      <w:pPr>
        <w:pStyle w:val="ListParagraph"/>
        <w:numPr>
          <w:ilvl w:val="0"/>
          <w:numId w:val="3"/>
        </w:numPr>
        <w:spacing w:after="0" w:line="264" w:lineRule="auto"/>
        <w:rPr>
          <w:sz w:val="24"/>
          <w:szCs w:val="24"/>
          <w:lang w:val="en-GB"/>
        </w:rPr>
      </w:pPr>
      <w:r>
        <w:rPr>
          <w:sz w:val="24"/>
          <w:szCs w:val="24"/>
          <w:lang w:val="en-GB"/>
        </w:rPr>
        <w:t>What is the current storage setup?</w:t>
      </w:r>
    </w:p>
    <w:p w14:paraId="0F35DCE4" w14:textId="77777777" w:rsidR="00BA506F" w:rsidRDefault="00BA506F" w:rsidP="00BA506F">
      <w:pPr>
        <w:spacing w:after="0" w:line="264" w:lineRule="auto"/>
        <w:ind w:left="360"/>
        <w:rPr>
          <w:i/>
          <w:iCs/>
          <w:sz w:val="24"/>
          <w:szCs w:val="24"/>
          <w:lang w:val="en-GB"/>
        </w:rPr>
      </w:pPr>
    </w:p>
    <w:p w14:paraId="6CFCCE37" w14:textId="6681736C" w:rsidR="00124747" w:rsidRDefault="006F7466" w:rsidP="00BA506F">
      <w:pPr>
        <w:spacing w:after="0" w:line="264" w:lineRule="auto"/>
        <w:ind w:left="360"/>
        <w:rPr>
          <w:i/>
          <w:iCs/>
          <w:sz w:val="24"/>
          <w:szCs w:val="24"/>
          <w:lang w:val="en-GB"/>
        </w:rPr>
      </w:pPr>
      <w:r>
        <w:rPr>
          <w:i/>
          <w:iCs/>
          <w:sz w:val="24"/>
          <w:szCs w:val="24"/>
          <w:lang w:val="en-GB"/>
        </w:rPr>
        <w:t>E.g. hard drives, work stations, KU Leuven drives, OneDrive or SharePoint. Are there multiple locations? Is the data available to multiple people at the same time?</w:t>
      </w:r>
    </w:p>
    <w:p>
      <w:pPr>
        <w:spacing w:before="40" w:after="40" w:line="264" w:lineRule="auto"/>
        <w:ind w:left="360"/>
        <w:rPr>
          <w:color w:val="00407A"/>
          <w:sz w:val="22"/>
          <w:szCs w:val="22"/>
          <w:lang w:val="en-GB"/>
        </w:rPr>
      </w:pPr>
      <w:r>
        <w:rPr>
          <w:color w:val="00407A"/>
          <w:sz w:val="22"/>
          <w:szCs w:val="22"/>
          <w:lang w:val="en-GB"/>
        </w:rPr>
        <w:t xml:space="preserve">Data collection has not started, so there is no participant data yet. Study documents (protocol, forms, procedures) are on KU Leuven OneDrive. The planned setup has several locations:</w:t>
      </w:r>
    </w:p>
    <w:p>
      <w:pPr>
        <w:spacing w:before="40" w:after="40" w:line="264" w:lineRule="auto"/>
        <w:ind w:left="360"/>
        <w:rPr>
          <w:color w:val="00407A"/>
          <w:sz w:val="22"/>
          <w:szCs w:val="22"/>
          <w:lang w:val="en-GB"/>
        </w:rPr>
      </w:pPr>
      <w:r>
        <w:rPr>
          <w:b/>
          <w:bCs/>
          <w:color w:val="00407A"/>
          <w:sz w:val="22"/>
          <w:szCs w:val="22"/>
          <w:lang w:val="en-GB"/>
        </w:rPr>
        <w:t xml:space="preserve">Clinical data:</w:t>
      </w:r>
      <w:r>
        <w:rPr>
          <w:color w:val="00407A"/>
          <w:sz w:val="22"/>
          <w:szCs w:val="22"/>
          <w:lang w:val="en-GB"/>
        </w:rPr>
        <w:t xml:space="preserve"> paper source forms completed at the clinics. They stay at the site during the trial and are archived at KU Leuven Campus Bruges at the end. The study team transcribes them into a central REDCap project (S71769, still in development).</w:t>
      </w:r>
    </w:p>
    <w:p>
      <w:pPr>
        <w:spacing w:before="40" w:after="40" w:line="264" w:lineRule="auto"/>
        <w:ind w:left="360"/>
        <w:rPr>
          <w:color w:val="00407A"/>
          <w:sz w:val="22"/>
          <w:szCs w:val="22"/>
          <w:lang w:val="en-GB"/>
        </w:rPr>
      </w:pPr>
      <w:r>
        <w:rPr>
          <w:b/>
          <w:bCs/>
          <w:color w:val="00407A"/>
          <w:sz w:val="22"/>
          <w:szCs w:val="22"/>
          <w:lang w:val="en-GB"/>
        </w:rPr>
        <w:t xml:space="preserve">Pressure measurements:</w:t>
      </w:r>
      <w:r>
        <w:rPr>
          <w:color w:val="00407A"/>
          <w:sz w:val="22"/>
          <w:szCs w:val="22"/>
          <w:lang w:val="en-GB"/>
        </w:rPr>
        <w:t xml:space="preserve"> a local novel database (Microsoft SQL Server Express) on a measurement laptop in each clinic. We deliberately chose local databases over a network database so that measuring never depends on the hospital network. The study team has to collect and merge them centrally.</w:t>
      </w:r>
    </w:p>
    <w:p>
      <w:pPr>
        <w:spacing w:before="40" w:after="40" w:line="264" w:lineRule="auto"/>
        <w:ind w:left="360"/>
        <w:rPr>
          <w:color w:val="00407A"/>
          <w:sz w:val="22"/>
          <w:szCs w:val="22"/>
          <w:lang w:val="en-GB"/>
        </w:rPr>
      </w:pPr>
      <w:r>
        <w:rPr>
          <w:b/>
          <w:bCs/>
          <w:color w:val="00407A"/>
          <w:sz w:val="22"/>
          <w:szCs w:val="22"/>
          <w:lang w:val="en-GB"/>
        </w:rPr>
        <w:t xml:space="preserve">Activity monitor:</w:t>
      </w:r>
      <w:r>
        <w:rPr>
          <w:color w:val="00407A"/>
          <w:sz w:val="22"/>
          <w:szCs w:val="22"/>
          <w:lang w:val="en-GB"/>
        </w:rPr>
        <w:t xml:space="preserve"> read out at the clinic and processed by the manufacturer’s software (McRoberts); we use the PDF report.</w:t>
      </w:r>
    </w:p>
    <w:p>
      <w:pPr>
        <w:spacing w:before="40" w:after="40" w:line="264" w:lineRule="auto"/>
        <w:ind w:left="360"/>
        <w:rPr>
          <w:color w:val="00407A"/>
          <w:sz w:val="22"/>
          <w:szCs w:val="22"/>
          <w:lang w:val="en-GB"/>
        </w:rPr>
      </w:pPr>
      <w:r>
        <w:rPr>
          <w:b/>
          <w:bCs/>
          <w:color w:val="00407A"/>
          <w:sz w:val="22"/>
          <w:szCs w:val="22"/>
          <w:lang w:val="en-GB"/>
        </w:rPr>
        <w:t xml:space="preserve">Wear-time sensor:</w:t>
      </w:r>
      <w:r>
        <w:rPr>
          <w:color w:val="00407A"/>
          <w:sz w:val="22"/>
          <w:szCs w:val="22"/>
          <w:lang w:val="en-GB"/>
        </w:rPr>
        <w:t xml:space="preserve"> read out at the clinic every three months and exported as a file.</w:t>
      </w:r>
    </w:p>
    <w:p>
      <w:pPr>
        <w:spacing w:before="40" w:after="120" w:line="264" w:lineRule="auto"/>
        <w:ind w:left="360"/>
        <w:rPr>
          <w:color w:val="00407A"/>
          <w:sz w:val="22"/>
          <w:szCs w:val="22"/>
          <w:lang w:val="en-GB"/>
        </w:rPr>
      </w:pPr>
      <w:r>
        <w:rPr>
          <w:color w:val="00407A"/>
          <w:sz w:val="22"/>
          <w:szCs w:val="22"/>
          <w:lang w:val="en-GB"/>
        </w:rPr>
        <w:t xml:space="preserve">So: six clinic laptops, REDCap, a vendor cloud and KU Leuven. The central copy must be available to several researchers at KU Leuven and VUB at the same time. ManGO is meant to be that central storage; Globus was proposed for the transfer from the sites.</w:t>
      </w:r>
    </w:p>
    <w:p w14:paraId="47E8AE18" w14:textId="77777777" w:rsidR="00BA506F" w:rsidRPr="00BA506F" w:rsidRDefault="00BA506F" w:rsidP="00BA506F">
      <w:pPr>
        <w:spacing w:after="0" w:line="264" w:lineRule="auto"/>
        <w:ind w:left="360"/>
        <w:rPr>
          <w:sz w:val="24"/>
          <w:szCs w:val="24"/>
          <w:lang w:val="en-GB"/>
        </w:rPr>
      </w:pPr>
    </w:p>
    <w:p w14:paraId="3F5F8446" w14:textId="2B5ACF73" w:rsidR="00124747" w:rsidRDefault="00124747" w:rsidP="00124747">
      <w:pPr>
        <w:pStyle w:val="ListParagraph"/>
        <w:numPr>
          <w:ilvl w:val="0"/>
          <w:numId w:val="3"/>
        </w:numPr>
        <w:spacing w:after="0" w:line="264" w:lineRule="auto"/>
        <w:rPr>
          <w:sz w:val="24"/>
          <w:szCs w:val="24"/>
          <w:lang w:val="en-GB"/>
        </w:rPr>
      </w:pPr>
      <w:r>
        <w:rPr>
          <w:sz w:val="24"/>
          <w:szCs w:val="24"/>
          <w:lang w:val="en-GB"/>
        </w:rPr>
        <w:t xml:space="preserve">What are your current research data management challenges/difficulties?</w:t>
      </w:r>
    </w:p>
    <w:p w14:paraId="734AAF4E" w14:textId="2803105A" w:rsidR="00BA506F" w:rsidRPr="00BA506F" w:rsidRDefault="00BA506F" w:rsidP="00BA506F">
      <w:pPr>
        <w:spacing w:after="0" w:line="264" w:lineRule="auto"/>
        <w:ind w:left="360"/>
        <w:rPr>
          <w:i/>
          <w:iCs/>
          <w:sz w:val="24"/>
          <w:szCs w:val="24"/>
          <w:lang w:val="en-GB"/>
        </w:rPr>
      </w:pPr>
      <w:r>
        <w:rPr>
          <w:i/>
          <w:iCs/>
          <w:sz w:val="24"/>
          <w:szCs w:val="24"/>
          <w:lang w:val="en-GB"/>
        </w:rPr>
        <w:t xml:space="preserve">E.g. making the data available to all researchers, managing access, describing the data and/or linking it to analyses and procedures, ensuring consistency in filenames and folder structure, managing researcher turnaround…</w:t>
      </w:r>
    </w:p>
    <w:p>
      <w:pPr>
        <w:spacing w:before="40" w:after="40" w:line="264" w:lineRule="auto"/>
        <w:ind w:left="360"/>
        <w:rPr>
          <w:color w:val="00407A"/>
          <w:sz w:val="22"/>
          <w:szCs w:val="22"/>
          <w:lang w:val="en-GB"/>
        </w:rPr>
      </w:pPr>
      <w:r>
        <w:rPr>
          <w:b/>
          <w:bCs/>
          <w:color w:val="00407A"/>
          <w:sz w:val="22"/>
          <w:szCs w:val="22"/>
          <w:lang w:val="en-GB"/>
        </w:rPr>
        <w:t xml:space="preserve">Transfer from six hospitals.</w:t>
      </w:r>
      <w:r>
        <w:rPr>
          <w:color w:val="00407A"/>
          <w:sz w:val="22"/>
          <w:szCs w:val="22"/>
          <w:lang w:val="en-GB"/>
        </w:rPr>
        <w:t xml:space="preserve"> The measurement laptops are managed by the hospitals’ IT departments, each with its own policies (an ICT meeting with UZ Gent is planned on 3 November). The clinics do not use Globus. Who transfers the data (clinic staff, or the study team on site) and how often is not decided.</w:t>
      </w:r>
    </w:p>
    <w:p>
      <w:pPr>
        <w:spacing w:before="40" w:after="40" w:line="264" w:lineRule="auto"/>
        <w:ind w:left="360"/>
        <w:rPr>
          <w:color w:val="00407A"/>
          <w:sz w:val="22"/>
          <w:szCs w:val="22"/>
          <w:lang w:val="en-GB"/>
        </w:rPr>
      </w:pPr>
      <w:r>
        <w:rPr>
          <w:b/>
          <w:bCs/>
          <w:color w:val="00407A"/>
          <w:sz w:val="22"/>
          <w:szCs w:val="22"/>
          <w:lang w:val="en-GB"/>
        </w:rPr>
        <w:t xml:space="preserve">Merging the pressure databases.</w:t>
      </w:r>
      <w:r>
        <w:rPr>
          <w:color w:val="00407A"/>
          <w:sz w:val="22"/>
          <w:szCs w:val="22"/>
          <w:lang w:val="en-GB"/>
        </w:rPr>
        <w:t xml:space="preserve"> Six local databases have to be merged without duplicates, and each must stay below the 10 GB limit of SQL Server Express. Backup of the local databases is not settled yet.</w:t>
      </w:r>
    </w:p>
    <w:p>
      <w:pPr>
        <w:spacing w:before="40" w:after="40" w:line="264" w:lineRule="auto"/>
        <w:ind w:left="360"/>
        <w:rPr>
          <w:color w:val="00407A"/>
          <w:sz w:val="22"/>
          <w:szCs w:val="22"/>
          <w:lang w:val="en-GB"/>
        </w:rPr>
      </w:pPr>
      <w:r>
        <w:rPr>
          <w:b/>
          <w:bCs/>
          <w:color w:val="00407A"/>
          <w:sz w:val="22"/>
          <w:szCs w:val="22"/>
          <w:lang w:val="en-GB"/>
        </w:rPr>
        <w:t xml:space="preserve">One key across all data.</w:t>
      </w:r>
      <w:r>
        <w:rPr>
          <w:color w:val="00407A"/>
          <w:sz w:val="22"/>
          <w:szCs w:val="22"/>
          <w:lang w:val="en-GB"/>
        </w:rPr>
        <w:t xml:space="preserve"> REDCap, the pressure database, the activity monitor, the wear-time sensor, photographs and recordings all use the same pseudonymous participant code; files must be named and filed consistently.</w:t>
      </w:r>
    </w:p>
    <w:p>
      <w:pPr>
        <w:spacing w:before="40" w:after="40" w:line="264" w:lineRule="auto"/>
        <w:ind w:left="360"/>
        <w:rPr>
          <w:color w:val="00407A"/>
          <w:sz w:val="22"/>
          <w:szCs w:val="22"/>
          <w:lang w:val="en-GB"/>
        </w:rPr>
      </w:pPr>
      <w:r>
        <w:rPr>
          <w:b/>
          <w:bCs/>
          <w:color w:val="00407A"/>
          <w:sz w:val="22"/>
          <w:szCs w:val="22"/>
          <w:lang w:val="en-GB"/>
        </w:rPr>
        <w:t xml:space="preserve">Access for partners.</w:t>
      </w:r>
      <w:r>
        <w:rPr>
          <w:color w:val="00407A"/>
          <w:sz w:val="22"/>
          <w:szCs w:val="22"/>
          <w:lang w:val="en-GB"/>
        </w:rPr>
        <w:t xml:space="preserve"> VUB researchers need the pseudonymised data they analyse, and only those.</w:t>
      </w:r>
    </w:p>
    <w:p>
      <w:pPr>
        <w:spacing w:before="40" w:after="40" w:line="264" w:lineRule="auto"/>
        <w:ind w:left="360"/>
        <w:rPr>
          <w:color w:val="00407A"/>
          <w:sz w:val="22"/>
          <w:szCs w:val="22"/>
          <w:lang w:val="en-GB"/>
        </w:rPr>
      </w:pPr>
      <w:r>
        <w:rPr>
          <w:b/>
          <w:bCs/>
          <w:color w:val="00407A"/>
          <w:sz w:val="22"/>
          <w:szCs w:val="22"/>
          <w:lang w:val="en-GB"/>
        </w:rPr>
        <w:t xml:space="preserve">Long retention and turnover.</w:t>
      </w:r>
      <w:r>
        <w:rPr>
          <w:color w:val="00407A"/>
          <w:sz w:val="22"/>
          <w:szCs w:val="22"/>
          <w:lang w:val="en-GB"/>
        </w:rPr>
        <w:t xml:space="preserve"> Data must be kept 25 years, well beyond the PhD projects; a second PhD researcher still has to join.</w:t>
      </w:r>
    </w:p>
    <w:p>
      <w:pPr>
        <w:spacing w:before="40" w:after="120" w:line="264" w:lineRule="auto"/>
        <w:ind w:left="360"/>
        <w:rPr>
          <w:color w:val="00407A"/>
          <w:sz w:val="22"/>
          <w:szCs w:val="22"/>
          <w:lang w:val="en-GB"/>
        </w:rPr>
      </w:pPr>
      <w:r>
        <w:rPr>
          <w:b/>
          <w:bCs/>
          <w:color w:val="00407A"/>
          <w:sz w:val="22"/>
          <w:szCs w:val="22"/>
          <w:lang w:val="en-GB"/>
        </w:rPr>
        <w:t xml:space="preserve">Two questions for the meeting.</w:t>
      </w:r>
      <w:r>
        <w:rPr>
          <w:color w:val="00407A"/>
          <w:sz w:val="22"/>
          <w:szCs w:val="22"/>
          <w:lang w:val="en-GB"/>
        </w:rPr>
        <w:t xml:space="preserve"> Could the clinics upload scans of completed forms instead of keeping them on paper until the study team visits? And is ManGO suitable for foot ulcer photographs that are uploaded by the clinics and assessed by a designated physician per clinic?</w:t>
      </w:r>
    </w:p>
    <w:p w14:paraId="4446D8ED" w14:textId="77777777" w:rsidR="00124747" w:rsidRDefault="00124747" w:rsidP="00124747">
      <w:pPr>
        <w:spacing w:after="0" w:line="264" w:lineRule="auto"/>
        <w:rPr>
          <w:sz w:val="24"/>
          <w:szCs w:val="24"/>
          <w:lang w:val="en-GB"/>
        </w:rPr>
      </w:pPr>
    </w:p>
    <w:p w14:paraId="78005340" w14:textId="74EACE5B" w:rsidR="00124747" w:rsidRPr="00124747" w:rsidRDefault="00124747" w:rsidP="00124747">
      <w:pPr>
        <w:pStyle w:val="Heading1"/>
        <w:rPr>
          <w:lang w:val="en-GB"/>
        </w:rPr>
      </w:pPr>
      <w:r>
        <w:rPr>
          <w:lang w:val="en-GB"/>
        </w:rPr>
        <w:t>Your data</w:t>
      </w:r>
    </w:p>
    <w:p w14:paraId="1429B792" w14:textId="540681C1" w:rsidR="00F34139" w:rsidRDefault="00F34139" w:rsidP="00124747">
      <w:pPr>
        <w:pStyle w:val="ListParagraph"/>
        <w:numPr>
          <w:ilvl w:val="0"/>
          <w:numId w:val="3"/>
        </w:numPr>
        <w:spacing w:after="0" w:line="264" w:lineRule="auto"/>
        <w:rPr>
          <w:sz w:val="24"/>
          <w:szCs w:val="24"/>
          <w:lang w:val="en-GB"/>
        </w:rPr>
      </w:pPr>
      <w:r>
        <w:rPr>
          <w:sz w:val="24"/>
          <w:szCs w:val="24"/>
          <w:lang w:val="en-GB"/>
        </w:rPr>
        <w:t>Which filetypes are used?</w:t>
      </w:r>
    </w:p>
    <w:p w14:paraId="78273907" w14:textId="14DC567C" w:rsidR="00B129F9" w:rsidRDefault="00B129F9" w:rsidP="00B129F9">
      <w:pPr>
        <w:spacing w:after="0" w:line="264" w:lineRule="auto"/>
        <w:rPr>
          <w:i/>
          <w:iCs/>
          <w:sz w:val="24"/>
          <w:szCs w:val="24"/>
          <w:lang w:val="en-GB"/>
        </w:rPr>
      </w:pPr>
      <w:r>
        <w:rPr>
          <w:i/>
          <w:iCs/>
          <w:sz w:val="24"/>
          <w:szCs w:val="24"/>
          <w:lang w:val="en-GB"/>
        </w:rPr>
        <w:t xml:space="preserve">Common file extensions, but also type of data (plain text, images, videos, binary files), whether they are open formats or have to be read by specific software, is there useful metadata inside…</w:t>
      </w:r>
    </w:p>
    <w:p>
      <w:pPr>
        <w:spacing w:before="40" w:after="40" w:line="264" w:lineRule="auto"/>
        <w:ind w:left="360"/>
        <w:rPr>
          <w:color w:val="00407A"/>
          <w:sz w:val="22"/>
          <w:szCs w:val="22"/>
          <w:lang w:val="en-GB"/>
        </w:rPr>
      </w:pPr>
      <w:r>
        <w:rPr>
          <w:b/>
          <w:bCs/>
          <w:color w:val="00407A"/>
          <w:sz w:val="22"/>
          <w:szCs w:val="22"/>
          <w:lang w:val="en-GB"/>
        </w:rPr>
        <w:t xml:space="preserve">Clinical data:</w:t>
      </w:r>
      <w:r>
        <w:rPr>
          <w:color w:val="00407A"/>
          <w:sz w:val="22"/>
          <w:szCs w:val="22"/>
          <w:lang w:val="en-GB"/>
        </w:rPr>
        <w:t xml:space="preserve"> REDCap, exported as CSV with its data dictionary.</w:t>
      </w:r>
    </w:p>
    <w:p>
      <w:pPr>
        <w:spacing w:before="40" w:after="40" w:line="264" w:lineRule="auto"/>
        <w:ind w:left="360"/>
        <w:rPr>
          <w:color w:val="00407A"/>
          <w:sz w:val="22"/>
          <w:szCs w:val="22"/>
          <w:lang w:val="en-GB"/>
        </w:rPr>
      </w:pPr>
      <w:r>
        <w:rPr>
          <w:b/>
          <w:bCs/>
          <w:color w:val="00407A"/>
          <w:sz w:val="22"/>
          <w:szCs w:val="22"/>
          <w:lang w:val="en-GB"/>
        </w:rPr>
        <w:t xml:space="preserve">Plantar pressure (Novel pedar, in-shoe):</w:t>
      </w:r>
      <w:r>
        <w:rPr>
          <w:color w:val="00407A"/>
          <w:sz w:val="22"/>
          <w:szCs w:val="22"/>
          <w:lang w:val="en-GB"/>
        </w:rPr>
        <w:t xml:space="preserve"> proprietary novel measurement files stored in the novel database (SQL Server, .mdf), transferred as a database export or a copy of the .mdf. Readable only with novel software; regional values are exported as tables. Participant code, visit and body weight are stored with each measurement.</w:t>
      </w:r>
    </w:p>
    <w:p>
      <w:pPr>
        <w:spacing w:before="40" w:after="40" w:line="264" w:lineRule="auto"/>
        <w:ind w:left="360"/>
        <w:rPr>
          <w:color w:val="00407A"/>
          <w:sz w:val="22"/>
          <w:szCs w:val="22"/>
          <w:lang w:val="en-GB"/>
        </w:rPr>
      </w:pPr>
      <w:r>
        <w:rPr>
          <w:b/>
          <w:bCs/>
          <w:color w:val="00407A"/>
          <w:sz w:val="22"/>
          <w:szCs w:val="22"/>
          <w:lang w:val="en-GB"/>
        </w:rPr>
        <w:t xml:space="preserve">Validation sub-study (Tekscan F-Scan GO, FootVIEW Pro):</w:t>
      </w:r>
      <w:r>
        <w:rPr>
          <w:color w:val="00407A"/>
          <w:sz w:val="22"/>
          <w:szCs w:val="22"/>
          <w:lang w:val="en-GB"/>
        </w:rPr>
        <w:t xml:space="preserve"> proprietary recordings, measured by the study team only.</w:t>
      </w:r>
    </w:p>
    <w:p>
      <w:pPr>
        <w:spacing w:before="40" w:after="40" w:line="264" w:lineRule="auto"/>
        <w:ind w:left="360"/>
        <w:rPr>
          <w:color w:val="00407A"/>
          <w:sz w:val="22"/>
          <w:szCs w:val="22"/>
          <w:lang w:val="en-GB"/>
        </w:rPr>
      </w:pPr>
      <w:r>
        <w:rPr>
          <w:b/>
          <w:bCs/>
          <w:color w:val="00407A"/>
          <w:sz w:val="22"/>
          <w:szCs w:val="22"/>
          <w:lang w:val="en-GB"/>
        </w:rPr>
        <w:t xml:space="preserve">Activity monitor (McRoberts MoveMonitor):</w:t>
      </w:r>
      <w:r>
        <w:rPr>
          <w:color w:val="00407A"/>
          <w:sz w:val="22"/>
          <w:szCs w:val="22"/>
          <w:lang w:val="en-GB"/>
        </w:rPr>
        <w:t xml:space="preserve"> PDF report from the manufacturer’s analysis.</w:t>
      </w:r>
    </w:p>
    <w:p>
      <w:pPr>
        <w:spacing w:before="40" w:after="40" w:line="264" w:lineRule="auto"/>
        <w:ind w:left="360"/>
        <w:rPr>
          <w:color w:val="00407A"/>
          <w:sz w:val="22"/>
          <w:szCs w:val="22"/>
          <w:lang w:val="en-GB"/>
        </w:rPr>
      </w:pPr>
      <w:r>
        <w:rPr>
          <w:b/>
          <w:bCs/>
          <w:color w:val="00407A"/>
          <w:sz w:val="22"/>
          <w:szCs w:val="22"/>
          <w:lang w:val="en-GB"/>
        </w:rPr>
        <w:t xml:space="preserve">Wear-time sensor (Orthotimer):</w:t>
      </w:r>
      <w:r>
        <w:rPr>
          <w:color w:val="00407A"/>
          <w:sz w:val="22"/>
          <w:szCs w:val="22"/>
          <w:lang w:val="en-GB"/>
        </w:rPr>
        <w:t xml:space="preserve"> .tef export, a proprietary ZIP container with a temperature value every 15 minutes; read with the Orthotimer software or our own script.</w:t>
      </w:r>
    </w:p>
    <w:p>
      <w:pPr>
        <w:spacing w:before="40" w:after="40" w:line="264" w:lineRule="auto"/>
        <w:ind w:left="360"/>
        <w:rPr>
          <w:color w:val="00407A"/>
          <w:sz w:val="22"/>
          <w:szCs w:val="22"/>
          <w:lang w:val="en-GB"/>
        </w:rPr>
      </w:pPr>
      <w:r>
        <w:rPr>
          <w:b/>
          <w:bCs/>
          <w:color w:val="00407A"/>
          <w:sz w:val="22"/>
          <w:szCs w:val="22"/>
          <w:lang w:val="en-GB"/>
        </w:rPr>
        <w:t xml:space="preserve">Photographs</w:t>
      </w:r>
      <w:r>
        <w:rPr>
          <w:color w:val="00407A"/>
          <w:sz w:val="22"/>
          <w:szCs w:val="22"/>
          <w:lang w:val="en-GB"/>
        </w:rPr>
        <w:t xml:space="preserve"> of orthosis fit, footwear and foot ulcers: JPEG, stored under the participant code.</w:t>
      </w:r>
    </w:p>
    <w:p>
      <w:pPr>
        <w:spacing w:before="40" w:after="120" w:line="264" w:lineRule="auto"/>
        <w:ind w:left="360"/>
        <w:rPr>
          <w:color w:val="00407A"/>
          <w:sz w:val="22"/>
          <w:szCs w:val="22"/>
          <w:lang w:val="en-GB"/>
        </w:rPr>
      </w:pPr>
      <w:r>
        <w:rPr>
          <w:b/>
          <w:bCs/>
          <w:color w:val="00407A"/>
          <w:sz w:val="22"/>
          <w:szCs w:val="22"/>
          <w:lang w:val="en-GB"/>
        </w:rPr>
        <w:t xml:space="preserve">Process evaluation:</w:t>
      </w:r>
      <w:r>
        <w:rPr>
          <w:color w:val="00407A"/>
          <w:sz w:val="22"/>
          <w:szCs w:val="22"/>
          <w:lang w:val="en-GB"/>
        </w:rPr>
        <w:t xml:space="preserve"> audio recordings of interviews, recordings of selected education sessions, and pseudonymised transcripts.</w:t>
      </w:r>
    </w:p>
    <w:p w14:paraId="76B5F1C8" w14:textId="77777777" w:rsidR="00036CE4" w:rsidRPr="00B129F9" w:rsidRDefault="00036CE4" w:rsidP="00B129F9">
      <w:pPr>
        <w:spacing w:after="0" w:line="264" w:lineRule="auto"/>
        <w:rPr>
          <w:i/>
          <w:iCs/>
          <w:sz w:val="24"/>
          <w:szCs w:val="24"/>
          <w:lang w:val="en-GB"/>
        </w:rPr>
      </w:pPr>
    </w:p>
    <w:p w14:paraId="38202492" w14:textId="77777777" w:rsidR="00366CC7" w:rsidRDefault="00F34139" w:rsidP="00124747">
      <w:pPr>
        <w:pStyle w:val="ListParagraph"/>
        <w:numPr>
          <w:ilvl w:val="0"/>
          <w:numId w:val="3"/>
        </w:numPr>
        <w:spacing w:after="0" w:line="264" w:lineRule="auto"/>
        <w:rPr>
          <w:sz w:val="24"/>
          <w:szCs w:val="24"/>
          <w:lang w:val="en-GB"/>
        </w:rPr>
      </w:pPr>
      <w:r>
        <w:rPr>
          <w:sz w:val="24"/>
          <w:szCs w:val="24"/>
          <w:lang w:val="en-GB"/>
        </w:rPr>
        <w:t>How big/numerous are the files?</w:t>
      </w:r>
    </w:p>
    <w:p w14:paraId="18ACB623" w14:textId="5035B9A7" w:rsidR="00F34139" w:rsidRDefault="00124747" w:rsidP="00366CC7">
      <w:pPr>
        <w:spacing w:after="0" w:line="264" w:lineRule="auto"/>
        <w:rPr>
          <w:i/>
          <w:iCs/>
          <w:sz w:val="24"/>
          <w:szCs w:val="24"/>
          <w:lang w:val="en-GB"/>
        </w:rPr>
      </w:pPr>
      <w:r>
        <w:rPr>
          <w:i/>
          <w:iCs/>
          <w:sz w:val="24"/>
          <w:szCs w:val="24"/>
          <w:lang w:val="en-GB"/>
        </w:rPr>
        <w:t xml:space="preserve">It is much harder to transfer lots of files than fewer ones; folders with 1M+ files underneath can cause issues when renaming or changing permissions…</w:t>
      </w:r>
    </w:p>
    <w:p>
      <w:pPr>
        <w:spacing w:before="40" w:after="40" w:line="264" w:lineRule="auto"/>
        <w:ind w:left="360"/>
        <w:rPr>
          <w:color w:val="00407A"/>
          <w:sz w:val="22"/>
          <w:szCs w:val="22"/>
          <w:lang w:val="en-GB"/>
        </w:rPr>
      </w:pPr>
      <w:r>
        <w:rPr>
          <w:color w:val="00407A"/>
          <w:sz w:val="22"/>
          <w:szCs w:val="22"/>
          <w:lang w:val="en-GB"/>
        </w:rPr>
        <w:t xml:space="preserve">Small to moderate, and far from a million files. Estimates for the whole trial:</w:t>
      </w:r>
    </w:p>
    <w:p>
      <w:pPr>
        <w:spacing w:before="40" w:after="120" w:line="264" w:lineRule="auto"/>
        <w:ind w:left="360"/>
        <w:rPr>
          <w:color w:val="00407A"/>
          <w:sz w:val="22"/>
          <w:szCs w:val="22"/>
          <w:lang w:val="en-GB"/>
        </w:rPr>
      </w:pPr>
      <w:r>
        <w:rPr>
          <w:color w:val="00407A"/>
          <w:sz w:val="22"/>
          <w:szCs w:val="22"/>
          <w:lang w:val="en-GB"/>
        </w:rPr>
        <w:t xml:space="preserve">Pressure databases: at most 10 GB per clinic (SQL Server Express limit), so 60 GB at most. Wear-time exports: a few KB each, fewer than 2,000. Activity reports: about 1.5 MB each, one per participant. Photographs: a few MB each, a few thousand. Recordings: 16 patient interviews (about 45 min), 16 professional interviews (60–90 min), management interviews, and two randomly selected sessions per patient; at most tens of GB as audio.</w:t>
      </w:r>
    </w:p>
    <w:p w14:paraId="310DBE7F" w14:textId="77777777" w:rsidR="00036CE4" w:rsidRPr="00366CC7" w:rsidRDefault="00036CE4" w:rsidP="00366CC7">
      <w:pPr>
        <w:spacing w:after="0" w:line="264" w:lineRule="auto"/>
        <w:rPr>
          <w:sz w:val="24"/>
          <w:szCs w:val="24"/>
          <w:lang w:val="en-GB"/>
        </w:rPr>
      </w:pPr>
    </w:p>
    <w:p w14:paraId="47688EAF" w14:textId="178A9F79" w:rsidR="00F34139" w:rsidRDefault="00F34139" w:rsidP="00124747">
      <w:pPr>
        <w:pStyle w:val="ListParagraph"/>
        <w:numPr>
          <w:ilvl w:val="0"/>
          <w:numId w:val="3"/>
        </w:numPr>
        <w:spacing w:after="0" w:line="264" w:lineRule="auto"/>
        <w:rPr>
          <w:sz w:val="24"/>
          <w:szCs w:val="24"/>
          <w:lang w:val="en-GB"/>
        </w:rPr>
      </w:pPr>
      <w:r>
        <w:rPr>
          <w:sz w:val="24"/>
          <w:szCs w:val="24"/>
          <w:lang w:val="en-GB"/>
        </w:rPr>
        <w:t>What is the total estimated size of the data?</w:t>
      </w:r>
    </w:p>
    <w:p w14:paraId="7D2BAACE" w14:textId="502595E9" w:rsidR="00E11660" w:rsidRDefault="00E11660" w:rsidP="00E11660">
      <w:pPr>
        <w:spacing w:after="0" w:line="264" w:lineRule="auto"/>
        <w:rPr>
          <w:i/>
          <w:iCs/>
          <w:sz w:val="24"/>
          <w:szCs w:val="24"/>
          <w:lang w:val="en-GB"/>
        </w:rPr>
      </w:pPr>
      <w:r>
        <w:rPr>
          <w:i/>
          <w:iCs/>
          <w:sz w:val="24"/>
          <w:szCs w:val="24"/>
          <w:lang w:val="en-GB"/>
        </w:rPr>
        <w:t xml:space="preserve">Rounded to TBs.</w:t>
      </w:r>
    </w:p>
    <w:p>
      <w:pPr>
        <w:spacing w:before="40" w:after="120" w:line="264" w:lineRule="auto"/>
        <w:ind w:left="360"/>
        <w:rPr>
          <w:color w:val="00407A"/>
          <w:sz w:val="22"/>
          <w:szCs w:val="22"/>
          <w:lang w:val="en-GB"/>
        </w:rPr>
      </w:pPr>
      <w:r>
        <w:rPr>
          <w:color w:val="00407A"/>
          <w:sz w:val="22"/>
          <w:szCs w:val="22"/>
          <w:lang w:val="en-GB"/>
        </w:rPr>
        <w:t xml:space="preserve">Below 1 TB; our estimate is 100–200 GB at most. We requested 3 TB in the project application to keep a margin (raw device data, video, the validation sub-study).</w:t>
      </w:r>
    </w:p>
    <w:p w14:paraId="192C76CD" w14:textId="77777777" w:rsidR="00036CE4" w:rsidRPr="00E11660" w:rsidRDefault="00036CE4" w:rsidP="00E11660">
      <w:pPr>
        <w:spacing w:after="0" w:line="264" w:lineRule="auto"/>
        <w:rPr>
          <w:i/>
          <w:iCs/>
          <w:sz w:val="24"/>
          <w:szCs w:val="24"/>
          <w:lang w:val="en-GB"/>
        </w:rPr>
      </w:pPr>
    </w:p>
    <w:p w14:paraId="3C149DD4" w14:textId="4F6AAFED" w:rsidR="00DB6A48" w:rsidRDefault="00DB6A48" w:rsidP="00124747">
      <w:pPr>
        <w:pStyle w:val="ListParagraph"/>
        <w:numPr>
          <w:ilvl w:val="0"/>
          <w:numId w:val="3"/>
        </w:numPr>
        <w:spacing w:after="0" w:line="264" w:lineRule="auto"/>
        <w:rPr>
          <w:sz w:val="24"/>
          <w:szCs w:val="24"/>
          <w:lang w:val="en-GB"/>
        </w:rPr>
      </w:pPr>
      <w:r>
        <w:rPr>
          <w:sz w:val="24"/>
          <w:szCs w:val="24"/>
          <w:lang w:val="en-GB"/>
        </w:rPr>
        <w:t xml:space="preserve">How is the data created? Are there any instruments (scanners, microscopes) involved?</w:t>
      </w:r>
    </w:p>
    <w:p w14:paraId="727EB060" w14:textId="7C1C092E" w:rsidR="00772C80" w:rsidRDefault="00E11660" w:rsidP="00E11660">
      <w:pPr>
        <w:spacing w:after="0" w:line="264" w:lineRule="auto"/>
        <w:rPr>
          <w:i/>
          <w:iCs/>
          <w:sz w:val="24"/>
          <w:szCs w:val="24"/>
          <w:lang w:val="en-GB"/>
        </w:rPr>
      </w:pPr>
      <w:r>
        <w:rPr>
          <w:i/>
          <w:iCs/>
          <w:sz w:val="24"/>
          <w:szCs w:val="24"/>
          <w:lang w:val="en-GB"/>
        </w:rPr>
        <w:t xml:space="preserve">Is this done continuously, at regular intervals, or only occasionally? If there are instruments continuously or regularly generating data, are the instruments connected to network? How is the transfer of the data currently performed?</w:t>
      </w:r>
    </w:p>
    <w:p>
      <w:pPr>
        <w:spacing w:before="40" w:after="40" w:line="264" w:lineRule="auto"/>
        <w:ind w:left="360"/>
        <w:rPr>
          <w:color w:val="00407A"/>
          <w:sz w:val="22"/>
          <w:szCs w:val="22"/>
          <w:lang w:val="en-GB"/>
        </w:rPr>
      </w:pPr>
      <w:r>
        <w:rPr>
          <w:color w:val="00407A"/>
          <w:sz w:val="22"/>
          <w:szCs w:val="22"/>
          <w:lang w:val="en-GB"/>
        </w:rPr>
        <w:t xml:space="preserve">At the six clinics, during the study visits: eight per participant over 18 months, with recruitment spread over about a year. Data therefore arrive continuously, in small batches, from February 2027 to 2029.</w:t>
      </w:r>
    </w:p>
    <w:p>
      <w:pPr>
        <w:spacing w:before="40" w:after="40" w:line="264" w:lineRule="auto"/>
        <w:ind w:left="360"/>
        <w:rPr>
          <w:color w:val="00407A"/>
          <w:sz w:val="22"/>
          <w:szCs w:val="22"/>
          <w:lang w:val="en-GB"/>
        </w:rPr>
      </w:pPr>
      <w:r>
        <w:rPr>
          <w:b/>
          <w:bCs/>
          <w:color w:val="00407A"/>
          <w:sz w:val="22"/>
          <w:szCs w:val="22"/>
          <w:lang w:val="en-GB"/>
        </w:rPr>
        <w:t xml:space="preserve">Novel pedar</w:t>
      </w:r>
      <w:r>
        <w:rPr>
          <w:color w:val="00407A"/>
          <w:sz w:val="22"/>
          <w:szCs w:val="22"/>
          <w:lang w:val="en-GB"/>
        </w:rPr>
        <w:t xml:space="preserve"> in-shoe pressure system (wireless insoles and a laptop with novel software) in every clinic: at baseline, after delivery of the orthoses, and at months 6, 12 and 18 (usual care: baseline and month 6 only).</w:t>
      </w:r>
    </w:p>
    <w:p>
      <w:pPr>
        <w:spacing w:before="40" w:after="40" w:line="264" w:lineRule="auto"/>
        <w:ind w:left="360"/>
        <w:rPr>
          <w:color w:val="00407A"/>
          <w:sz w:val="22"/>
          <w:szCs w:val="22"/>
          <w:lang w:val="en-GB"/>
        </w:rPr>
      </w:pPr>
      <w:r>
        <w:rPr>
          <w:b/>
          <w:bCs/>
          <w:color w:val="00407A"/>
          <w:sz w:val="22"/>
          <w:szCs w:val="22"/>
          <w:lang w:val="en-GB"/>
        </w:rPr>
        <w:t xml:space="preserve">McRoberts MoveMonitor:</w:t>
      </w:r>
      <w:r>
        <w:rPr>
          <w:color w:val="00407A"/>
          <w:sz w:val="22"/>
          <w:szCs w:val="22"/>
          <w:lang w:val="en-GB"/>
        </w:rPr>
        <w:t xml:space="preserve"> worn for one week at baseline and read out at the next visit.</w:t>
      </w:r>
    </w:p>
    <w:p>
      <w:pPr>
        <w:spacing w:before="40" w:after="40" w:line="264" w:lineRule="auto"/>
        <w:ind w:left="360"/>
        <w:rPr>
          <w:color w:val="00407A"/>
          <w:sz w:val="22"/>
          <w:szCs w:val="22"/>
          <w:lang w:val="en-GB"/>
        </w:rPr>
      </w:pPr>
      <w:r>
        <w:rPr>
          <w:b/>
          <w:bCs/>
          <w:color w:val="00407A"/>
          <w:sz w:val="22"/>
          <w:szCs w:val="22"/>
          <w:lang w:val="en-GB"/>
        </w:rPr>
        <w:t xml:space="preserve">Orthotimer</w:t>
      </w:r>
      <w:r>
        <w:rPr>
          <w:color w:val="00407A"/>
          <w:sz w:val="22"/>
          <w:szCs w:val="22"/>
          <w:lang w:val="en-GB"/>
        </w:rPr>
        <w:t xml:space="preserve"> temperature sensor in the orthosis: read out every three months.</w:t>
      </w:r>
    </w:p>
    <w:p>
      <w:pPr>
        <w:spacing w:before="40" w:after="40" w:line="264" w:lineRule="auto"/>
        <w:ind w:left="360"/>
        <w:rPr>
          <w:color w:val="00407A"/>
          <w:sz w:val="22"/>
          <w:szCs w:val="22"/>
          <w:lang w:val="en-GB"/>
        </w:rPr>
      </w:pPr>
      <w:r>
        <w:rPr>
          <w:b/>
          <w:bCs/>
          <w:color w:val="00407A"/>
          <w:sz w:val="22"/>
          <w:szCs w:val="22"/>
          <w:lang w:val="en-GB"/>
        </w:rPr>
        <w:t xml:space="preserve">Camera</w:t>
      </w:r>
      <w:r>
        <w:rPr>
          <w:color w:val="00407A"/>
          <w:sz w:val="22"/>
          <w:szCs w:val="22"/>
          <w:lang w:val="en-GB"/>
        </w:rPr>
        <w:t xml:space="preserve"> for photographs, and </w:t>
      </w:r>
      <w:r>
        <w:rPr>
          <w:b/>
          <w:bCs/>
          <w:color w:val="00407A"/>
          <w:sz w:val="22"/>
          <w:szCs w:val="22"/>
          <w:lang w:val="en-GB"/>
        </w:rPr>
        <w:t xml:space="preserve">paper forms</w:t>
      </w:r>
      <w:r>
        <w:rPr>
          <w:color w:val="00407A"/>
          <w:sz w:val="22"/>
          <w:szCs w:val="22"/>
          <w:lang w:val="en-GB"/>
        </w:rPr>
        <w:t xml:space="preserve"> at every visit.</w:t>
      </w:r>
    </w:p>
    <w:p>
      <w:pPr>
        <w:spacing w:before="40" w:after="120" w:line="264" w:lineRule="auto"/>
        <w:ind w:left="360"/>
        <w:rPr>
          <w:color w:val="00407A"/>
          <w:sz w:val="22"/>
          <w:szCs w:val="22"/>
          <w:lang w:val="en-GB"/>
        </w:rPr>
      </w:pPr>
      <w:r>
        <w:rPr>
          <w:color w:val="00407A"/>
          <w:sz w:val="22"/>
          <w:szCs w:val="22"/>
          <w:lang w:val="en-GB"/>
        </w:rPr>
        <w:t xml:space="preserve">The measurements do not need a network connection; the laptops are hospital-managed. There is no transfer route yet: the plan was Globus from the sites to KU Leuven and storage on ManGO, but the configuration is open.</w:t>
      </w:r>
    </w:p>
    <w:p w14:paraId="0EB16C00" w14:textId="77777777" w:rsidR="00036CE4" w:rsidRPr="00E11660" w:rsidRDefault="00036CE4" w:rsidP="00E11660">
      <w:pPr>
        <w:spacing w:after="0" w:line="264" w:lineRule="auto"/>
        <w:rPr>
          <w:i/>
          <w:iCs/>
          <w:sz w:val="24"/>
          <w:szCs w:val="24"/>
          <w:lang w:val="en-GB"/>
        </w:rPr>
      </w:pPr>
    </w:p>
    <w:p w14:paraId="13FFDAC9" w14:textId="77777777" w:rsidR="00124747" w:rsidRPr="00AD4765" w:rsidRDefault="00124747" w:rsidP="00124747">
      <w:pPr>
        <w:pStyle w:val="ListParagraph"/>
        <w:numPr>
          <w:ilvl w:val="0"/>
          <w:numId w:val="3"/>
        </w:numPr>
        <w:spacing w:after="0" w:line="264" w:lineRule="auto"/>
        <w:rPr>
          <w:sz w:val="24"/>
          <w:szCs w:val="24"/>
          <w:lang w:val="en-GB"/>
        </w:rPr>
      </w:pPr>
      <w:r>
        <w:rPr>
          <w:sz w:val="24"/>
          <w:szCs w:val="24"/>
          <w:lang w:val="en-GB"/>
        </w:rPr>
        <w:t xml:space="preserve">Is there personal data? If so, are any steps taken to anonymize or pseudonymize the data? </w:t>
      </w:r>
    </w:p>
    <w:p>
      <w:pPr>
        <w:spacing w:before="40" w:after="40" w:line="264" w:lineRule="auto"/>
        <w:ind w:left="360"/>
        <w:rPr>
          <w:color w:val="00407A"/>
          <w:sz w:val="22"/>
          <w:szCs w:val="22"/>
          <w:lang w:val="en-GB"/>
        </w:rPr>
      </w:pPr>
      <w:r>
        <w:rPr>
          <w:color w:val="00407A"/>
          <w:sz w:val="22"/>
          <w:szCs w:val="22"/>
          <w:lang w:val="en-GB"/>
        </w:rPr>
        <w:t xml:space="preserve">Yes: health data of patients (special category under the GDPR), and recordings of patients and healthcare professionals. Steps taken:</w:t>
      </w:r>
    </w:p>
    <w:p>
      <w:pPr>
        <w:spacing w:before="40" w:after="40" w:line="264" w:lineRule="auto"/>
        <w:ind w:left="360"/>
        <w:rPr>
          <w:color w:val="00407A"/>
          <w:sz w:val="22"/>
          <w:szCs w:val="22"/>
          <w:lang w:val="en-GB"/>
        </w:rPr>
      </w:pPr>
      <w:r>
        <w:rPr>
          <w:color w:val="00407A"/>
          <w:sz w:val="22"/>
          <w:szCs w:val="22"/>
          <w:lang w:val="en-GB"/>
        </w:rPr>
        <w:t xml:space="preserve">Each participant gets a study code, assigned in REDCap and unique across the six clinics. Only the clinic keeps the identification list that links code and identity.</w:t>
      </w:r>
    </w:p>
    <w:p>
      <w:pPr>
        <w:spacing w:before="40" w:after="40" w:line="264" w:lineRule="auto"/>
        <w:ind w:left="360"/>
        <w:rPr>
          <w:color w:val="00407A"/>
          <w:sz w:val="22"/>
          <w:szCs w:val="22"/>
          <w:lang w:val="en-GB"/>
        </w:rPr>
      </w:pPr>
      <w:r>
        <w:rPr>
          <w:color w:val="00407A"/>
          <w:sz w:val="22"/>
          <w:szCs w:val="22"/>
          <w:lang w:val="en-GB"/>
        </w:rPr>
        <w:t xml:space="preserve">Device software receives only the code: name fields hold the code or “X”, date of birth the dummy 01/01/1900. Real age and clinical data sit in REDCap.</w:t>
      </w:r>
    </w:p>
    <w:p>
      <w:pPr>
        <w:spacing w:before="40" w:after="40" w:line="264" w:lineRule="auto"/>
        <w:ind w:left="360"/>
        <w:rPr>
          <w:color w:val="00407A"/>
          <w:sz w:val="22"/>
          <w:szCs w:val="22"/>
          <w:lang w:val="en-GB"/>
        </w:rPr>
      </w:pPr>
      <w:r>
        <w:rPr>
          <w:color w:val="00407A"/>
          <w:sz w:val="22"/>
          <w:szCs w:val="22"/>
          <w:lang w:val="en-GB"/>
        </w:rPr>
        <w:t xml:space="preserve">Photographs are stored under the code; ulcer photographs are uploaded anonymised. Interviews are transcribed and then processed pseudonymised; the audio itself contains voices.</w:t>
      </w:r>
    </w:p>
    <w:p>
      <w:pPr>
        <w:spacing w:before="40" w:after="120" w:line="264" w:lineRule="auto"/>
        <w:ind w:left="360"/>
        <w:rPr>
          <w:color w:val="00407A"/>
          <w:sz w:val="22"/>
          <w:szCs w:val="22"/>
          <w:lang w:val="en-GB"/>
        </w:rPr>
      </w:pPr>
      <w:r>
        <w:rPr>
          <w:color w:val="00407A"/>
          <w:sz w:val="22"/>
          <w:szCs w:val="22"/>
          <w:lang w:val="en-GB"/>
        </w:rPr>
        <w:t xml:space="preserve">KU Leuven and the partners are joint controllers; the data exchange is covered by the consortium cooperation agreement. Retention: 25 years. Ethics approval was applied for in October 2026.</w:t>
      </w:r>
    </w:p>
    <w:p w14:paraId="149CB791" w14:textId="17F51C46" w:rsidR="00124747" w:rsidRPr="00124747" w:rsidRDefault="00124747" w:rsidP="00124747">
      <w:pPr>
        <w:pStyle w:val="Heading1"/>
        <w:rPr>
          <w:lang w:val="en-GB"/>
        </w:rPr>
      </w:pPr>
      <w:r>
        <w:rPr>
          <w:lang w:val="en-GB"/>
        </w:rPr>
        <w:lastRenderedPageBreak/>
        <w:t>Your workflow</w:t>
      </w:r>
    </w:p>
    <w:p w14:paraId="2DED35E4" w14:textId="5C578094" w:rsidR="00036CE4" w:rsidRDefault="00F34139" w:rsidP="000B2034">
      <w:pPr>
        <w:pStyle w:val="ListParagraph"/>
        <w:numPr>
          <w:ilvl w:val="0"/>
          <w:numId w:val="3"/>
        </w:numPr>
        <w:spacing w:after="0" w:line="264" w:lineRule="auto"/>
        <w:rPr>
          <w:sz w:val="24"/>
          <w:szCs w:val="24"/>
          <w:lang w:val="en-GB"/>
        </w:rPr>
      </w:pPr>
      <w:r>
        <w:rPr>
          <w:sz w:val="24"/>
          <w:szCs w:val="24"/>
          <w:lang w:val="en-GB"/>
        </w:rPr>
        <w:t xml:space="preserve">How and where is the data analysed? Is HPC involved?</w:t>
      </w:r>
    </w:p>
    <w:p w14:paraId="49EAB60B" w14:textId="4C44E00A" w:rsidR="00F34139" w:rsidRDefault="00036CE4" w:rsidP="00036CE4">
      <w:pPr>
        <w:spacing w:after="0" w:line="264" w:lineRule="auto"/>
        <w:ind w:left="360"/>
        <w:rPr>
          <w:i/>
          <w:iCs/>
          <w:sz w:val="24"/>
          <w:szCs w:val="24"/>
          <w:lang w:val="en-GB"/>
        </w:rPr>
      </w:pPr>
      <w:r>
        <w:rPr>
          <w:i/>
          <w:iCs/>
          <w:sz w:val="24"/>
          <w:szCs w:val="24"/>
          <w:lang w:val="en-GB"/>
        </w:rPr>
        <w:t>E.g. Personal computers, lab workstations, remote servers…</w:t>
      </w:r>
    </w:p>
    <w:p>
      <w:pPr>
        <w:spacing w:before="40" w:after="120" w:line="264" w:lineRule="auto"/>
        <w:ind w:left="360"/>
        <w:rPr>
          <w:color w:val="00407A"/>
          <w:sz w:val="22"/>
          <w:szCs w:val="22"/>
          <w:lang w:val="en-GB"/>
        </w:rPr>
      </w:pPr>
      <w:r>
        <w:rPr>
          <w:color w:val="00407A"/>
          <w:sz w:val="22"/>
          <w:szCs w:val="22"/>
          <w:lang w:val="en-GB"/>
        </w:rPr>
        <w:t xml:space="preserve">On the researchers’ KU Leuven laptops (Windows). The regional pressure analysis runs in the central novel database. No HPC needed.</w:t>
      </w:r>
    </w:p>
    <w:p w14:paraId="6E6C0CB1" w14:textId="77777777" w:rsidR="00036CE4" w:rsidRPr="00036CE4" w:rsidRDefault="00036CE4" w:rsidP="00036CE4">
      <w:pPr>
        <w:spacing w:after="0" w:line="264" w:lineRule="auto"/>
        <w:ind w:left="360"/>
        <w:rPr>
          <w:i/>
          <w:iCs/>
          <w:sz w:val="24"/>
          <w:szCs w:val="24"/>
          <w:lang w:val="en-GB"/>
        </w:rPr>
      </w:pPr>
    </w:p>
    <w:p w14:paraId="5035DC42" w14:textId="77777777" w:rsidR="00036CE4" w:rsidRDefault="000866E9" w:rsidP="000B2034">
      <w:pPr>
        <w:pStyle w:val="ListParagraph"/>
        <w:numPr>
          <w:ilvl w:val="0"/>
          <w:numId w:val="3"/>
        </w:numPr>
        <w:spacing w:after="0" w:line="264" w:lineRule="auto"/>
        <w:rPr>
          <w:sz w:val="24"/>
          <w:szCs w:val="24"/>
          <w:lang w:val="en-GB"/>
        </w:rPr>
      </w:pPr>
      <w:r>
        <w:rPr>
          <w:sz w:val="24"/>
          <w:szCs w:val="24"/>
          <w:lang w:val="en-GB"/>
        </w:rPr>
        <w:t xml:space="preserve">What are the workflows you are using?</w:t>
      </w:r>
    </w:p>
    <w:p w14:paraId="3FD2D373" w14:textId="3D1655FD" w:rsidR="00BC7601" w:rsidRDefault="00124747" w:rsidP="00CB2E5B">
      <w:pPr>
        <w:spacing w:after="0" w:line="264" w:lineRule="auto"/>
        <w:rPr>
          <w:sz w:val="24"/>
          <w:szCs w:val="24"/>
          <w:lang w:val="en-GB"/>
        </w:rPr>
      </w:pPr>
      <w:r>
        <w:rPr>
          <w:i/>
          <w:iCs/>
          <w:sz w:val="24"/>
          <w:szCs w:val="24"/>
          <w:lang w:val="en-GB"/>
        </w:rPr>
        <w:t>How does the data go from the source to the analyst? Are new files generated or the original ones modified? Are the different steps run by different people? How often do you run analyses?</w:t>
      </w:r>
    </w:p>
    <w:p>
      <w:pPr>
        <w:spacing w:before="40" w:after="40" w:line="264" w:lineRule="auto"/>
        <w:ind w:left="360"/>
        <w:rPr>
          <w:color w:val="00407A"/>
          <w:sz w:val="22"/>
          <w:szCs w:val="22"/>
          <w:lang w:val="en-GB"/>
        </w:rPr>
      </w:pPr>
      <w:r>
        <w:rPr>
          <w:b/>
          <w:bCs/>
          <w:color w:val="00407A"/>
          <w:sz w:val="22"/>
          <w:szCs w:val="22"/>
          <w:lang w:val="en-GB"/>
        </w:rPr>
        <w:t xml:space="preserve">Forms:</w:t>
      </w:r>
      <w:r>
        <w:rPr>
          <w:color w:val="00407A"/>
          <w:sz w:val="22"/>
          <w:szCs w:val="22"/>
          <w:lang w:val="en-GB"/>
        </w:rPr>
        <w:t xml:space="preserve"> paper at the clinic → study team transcribes into REDCap → REDCap export for analysis.</w:t>
      </w:r>
    </w:p>
    <w:p>
      <w:pPr>
        <w:spacing w:before="40" w:after="40" w:line="264" w:lineRule="auto"/>
        <w:ind w:left="360"/>
        <w:rPr>
          <w:color w:val="00407A"/>
          <w:sz w:val="22"/>
          <w:szCs w:val="22"/>
          <w:lang w:val="en-GB"/>
        </w:rPr>
      </w:pPr>
      <w:r>
        <w:rPr>
          <w:b/>
          <w:bCs/>
          <w:color w:val="00407A"/>
          <w:sz w:val="22"/>
          <w:szCs w:val="22"/>
          <w:lang w:val="en-GB"/>
        </w:rPr>
        <w:t xml:space="preserve">Pressure:</w:t>
      </w:r>
      <w:r>
        <w:rPr>
          <w:color w:val="00407A"/>
          <w:sz w:val="22"/>
          <w:szCs w:val="22"/>
          <w:lang w:val="en-GB"/>
        </w:rPr>
        <w:t xml:space="preserve"> measurement into the local novel database → periodic export → central merge by the study team (duplicate check) → masks for eight foot regions → table of regional peak pressures → statistics.</w:t>
      </w:r>
    </w:p>
    <w:p>
      <w:pPr>
        <w:spacing w:before="40" w:after="40" w:line="264" w:lineRule="auto"/>
        <w:ind w:left="360"/>
        <w:rPr>
          <w:color w:val="00407A"/>
          <w:sz w:val="22"/>
          <w:szCs w:val="22"/>
          <w:lang w:val="en-GB"/>
        </w:rPr>
      </w:pPr>
      <w:r>
        <w:rPr>
          <w:b/>
          <w:bCs/>
          <w:color w:val="00407A"/>
          <w:sz w:val="22"/>
          <w:szCs w:val="22"/>
          <w:lang w:val="en-GB"/>
        </w:rPr>
        <w:t xml:space="preserve">Activity:</w:t>
      </w:r>
      <w:r>
        <w:rPr>
          <w:color w:val="00407A"/>
          <w:sz w:val="22"/>
          <w:szCs w:val="22"/>
          <w:lang w:val="en-GB"/>
        </w:rPr>
        <w:t xml:space="preserve"> monitor → manufacturer’s processing → PDF report → our tool reads the waking time → wear-time target.</w:t>
      </w:r>
    </w:p>
    <w:p>
      <w:pPr>
        <w:spacing w:before="40" w:after="40" w:line="264" w:lineRule="auto"/>
        <w:ind w:left="360"/>
        <w:rPr>
          <w:color w:val="00407A"/>
          <w:sz w:val="22"/>
          <w:szCs w:val="22"/>
          <w:lang w:val="en-GB"/>
        </w:rPr>
      </w:pPr>
      <w:r>
        <w:rPr>
          <w:b/>
          <w:bCs/>
          <w:color w:val="00407A"/>
          <w:sz w:val="22"/>
          <w:szCs w:val="22"/>
          <w:lang w:val="en-GB"/>
        </w:rPr>
        <w:t xml:space="preserve">Wear time:</w:t>
      </w:r>
      <w:r>
        <w:rPr>
          <w:color w:val="00407A"/>
          <w:sz w:val="22"/>
          <w:szCs w:val="22"/>
          <w:lang w:val="en-GB"/>
        </w:rPr>
        <w:t xml:space="preserve"> sensor → .tef export every three months → our tool sets daily wear time against the target → feedback to the patient and adherence data.</w:t>
      </w:r>
    </w:p>
    <w:p>
      <w:pPr>
        <w:spacing w:before="40" w:after="40" w:line="264" w:lineRule="auto"/>
        <w:ind w:left="360"/>
        <w:rPr>
          <w:color w:val="00407A"/>
          <w:sz w:val="22"/>
          <w:szCs w:val="22"/>
          <w:lang w:val="en-GB"/>
        </w:rPr>
      </w:pPr>
      <w:r>
        <w:rPr>
          <w:b/>
          <w:bCs/>
          <w:color w:val="00407A"/>
          <w:sz w:val="22"/>
          <w:szCs w:val="22"/>
          <w:lang w:val="en-GB"/>
        </w:rPr>
        <w:t xml:space="preserve">Photographs</w:t>
      </w:r>
      <w:r>
        <w:rPr>
          <w:color w:val="00407A"/>
          <w:sz w:val="22"/>
          <w:szCs w:val="22"/>
          <w:lang w:val="en-GB"/>
        </w:rPr>
        <w:t xml:space="preserve"> are filed under the code. </w:t>
      </w:r>
      <w:r>
        <w:rPr>
          <w:b/>
          <w:bCs/>
          <w:color w:val="00407A"/>
          <w:sz w:val="22"/>
          <w:szCs w:val="22"/>
          <w:lang w:val="en-GB"/>
        </w:rPr>
        <w:t xml:space="preserve">Recordings</w:t>
      </w:r>
      <w:r>
        <w:rPr>
          <w:color w:val="00407A"/>
          <w:sz w:val="22"/>
          <w:szCs w:val="22"/>
          <w:lang w:val="en-GB"/>
        </w:rPr>
        <w:t xml:space="preserve"> → transcription → pseudonymised transcripts → qualitative analysis.</w:t>
      </w:r>
    </w:p>
    <w:p>
      <w:pPr>
        <w:spacing w:before="40" w:after="120" w:line="264" w:lineRule="auto"/>
        <w:ind w:left="360"/>
        <w:rPr>
          <w:color w:val="00407A"/>
          <w:sz w:val="22"/>
          <w:szCs w:val="22"/>
          <w:lang w:val="en-GB"/>
        </w:rPr>
      </w:pPr>
      <w:r>
        <w:rPr>
          <w:color w:val="00407A"/>
          <w:sz w:val="22"/>
          <w:szCs w:val="22"/>
          <w:lang w:val="en-GB"/>
        </w:rPr>
        <w:t xml:space="preserve">Original files are never modified; each step creates new files (merged database, exports, reports, transcripts). Different people run the steps: clinic staff measure and fill in forms; the study team transfers, transcribes, merges and analyses; VUB partners analyse their parts. Wear-time and pressure feedback runs at every visit at the clinic; the trial analyses run after data collection.</w:t>
      </w:r>
    </w:p>
    <w:p w14:paraId="3007FA33" w14:textId="77777777" w:rsidR="00036CE4" w:rsidRPr="00036CE4" w:rsidRDefault="00036CE4" w:rsidP="00036CE4">
      <w:pPr>
        <w:spacing w:after="0" w:line="264" w:lineRule="auto"/>
        <w:ind w:left="360"/>
        <w:rPr>
          <w:sz w:val="24"/>
          <w:szCs w:val="24"/>
          <w:lang w:val="en-GB"/>
        </w:rPr>
      </w:pPr>
    </w:p>
    <w:p w14:paraId="17787056" w14:textId="77777777" w:rsidR="00676EC9" w:rsidRDefault="00BA3CCC" w:rsidP="00BA3CCC">
      <w:pPr>
        <w:pStyle w:val="ListParagraph"/>
        <w:numPr>
          <w:ilvl w:val="0"/>
          <w:numId w:val="3"/>
        </w:numPr>
        <w:spacing w:after="0" w:line="264" w:lineRule="auto"/>
        <w:rPr>
          <w:sz w:val="24"/>
          <w:szCs w:val="24"/>
          <w:lang w:val="en-GB"/>
        </w:rPr>
      </w:pPr>
      <w:r>
        <w:rPr>
          <w:sz w:val="24"/>
          <w:szCs w:val="24"/>
          <w:lang w:val="en-GB"/>
        </w:rPr>
        <w:t xml:space="preserve">Would it be useful to introduce </w:t>
      </w:r>
      <w:hyperlink r:id="rId8" w:history="1">
        <w:r>
          <w:rPr>
            <w:rStyle w:val="Hyperlink"/>
            <w:sz w:val="24"/>
            <w:szCs w:val="24"/>
            <w:lang w:val="en-GB"/>
          </w:rPr>
          <w:t>automation</w:t>
        </w:r>
      </w:hyperlink>
      <w:r>
        <w:rPr>
          <w:sz w:val="24"/>
          <w:szCs w:val="24"/>
          <w:lang w:val="en-GB"/>
        </w:rPr>
        <w:t>?</w:t>
      </w:r>
    </w:p>
    <w:p w14:paraId="35FF7BFF" w14:textId="1A368FD2" w:rsidR="00BA3CCC" w:rsidRPr="00676EC9" w:rsidRDefault="00676EC9" w:rsidP="00CB2E5B">
      <w:pPr>
        <w:spacing w:after="0" w:line="264" w:lineRule="auto"/>
        <w:rPr>
          <w:sz w:val="24"/>
          <w:szCs w:val="24"/>
          <w:lang w:val="en-GB"/>
        </w:rPr>
      </w:pPr>
      <w:r>
        <w:rPr>
          <w:i/>
          <w:iCs/>
          <w:sz w:val="24"/>
          <w:szCs w:val="24"/>
          <w:lang w:val="en-GB"/>
        </w:rPr>
        <w:t>E.g. directly uploading data from instruments, moving data to read-only folders, extracting metadata from files…</w:t>
      </w:r>
    </w:p>
    <w:p>
      <w:pPr>
        <w:spacing w:before="40" w:after="120" w:line="264" w:lineRule="auto"/>
        <w:ind w:left="360"/>
        <w:rPr>
          <w:color w:val="00407A"/>
          <w:sz w:val="22"/>
          <w:szCs w:val="22"/>
          <w:lang w:val="en-GB"/>
        </w:rPr>
      </w:pPr>
      <w:r>
        <w:rPr>
          <w:color w:val="00407A"/>
          <w:sz w:val="22"/>
          <w:szCs w:val="22"/>
          <w:lang w:val="en-GB"/>
        </w:rPr>
        <w:t xml:space="preserve">Probably, to discuss: an upload-only folder per clinic; moving uploaded raw files to a read-only area; checking file names against participant code and visit; extracting code, visit, date and device serial number as metadata.</w:t>
      </w:r>
    </w:p>
    <w:p w14:paraId="677038BC" w14:textId="1D34F491" w:rsidR="00124747" w:rsidRPr="00124747" w:rsidRDefault="00124747" w:rsidP="00124747">
      <w:pPr>
        <w:pStyle w:val="Heading1"/>
        <w:rPr>
          <w:lang w:val="en-GB"/>
        </w:rPr>
      </w:pPr>
      <w:r>
        <w:rPr>
          <w:lang w:val="en-GB"/>
        </w:rPr>
        <w:t>Technical skills and limitations</w:t>
      </w:r>
    </w:p>
    <w:p w14:paraId="2A6B9927" w14:textId="77777777" w:rsidR="00676EC9" w:rsidRDefault="00F34139" w:rsidP="000B2034">
      <w:pPr>
        <w:pStyle w:val="ListParagraph"/>
        <w:numPr>
          <w:ilvl w:val="0"/>
          <w:numId w:val="3"/>
        </w:numPr>
        <w:spacing w:after="0" w:line="264" w:lineRule="auto"/>
        <w:rPr>
          <w:sz w:val="24"/>
          <w:szCs w:val="24"/>
          <w:lang w:val="en-GB"/>
        </w:rPr>
      </w:pPr>
      <w:r>
        <w:rPr>
          <w:sz w:val="24"/>
          <w:szCs w:val="24"/>
          <w:lang w:val="en-GB"/>
        </w:rPr>
        <w:t xml:space="preserve">Which operating system(s) do the researchers in the team use?</w:t>
      </w:r>
    </w:p>
    <w:p w14:paraId="0FB59920" w14:textId="0A8ABC84" w:rsidR="00F34139" w:rsidRDefault="00676EC9" w:rsidP="00CB2E5B">
      <w:pPr>
        <w:spacing w:after="0" w:line="264" w:lineRule="auto"/>
        <w:rPr>
          <w:i/>
          <w:iCs/>
          <w:sz w:val="24"/>
          <w:szCs w:val="24"/>
          <w:lang w:val="en-GB"/>
        </w:rPr>
      </w:pPr>
      <w:r>
        <w:rPr>
          <w:i/>
          <w:iCs/>
          <w:sz w:val="24"/>
          <w:szCs w:val="24"/>
          <w:lang w:val="en-GB"/>
        </w:rPr>
        <w:t xml:space="preserve">E.g. Windows, Linux, MacOS.</w:t>
      </w:r>
    </w:p>
    <w:p>
      <w:pPr>
        <w:spacing w:before="40" w:after="120" w:line="264" w:lineRule="auto"/>
        <w:ind w:left="360"/>
        <w:rPr>
          <w:color w:val="00407A"/>
          <w:sz w:val="22"/>
          <w:szCs w:val="22"/>
          <w:lang w:val="en-GB"/>
        </w:rPr>
      </w:pPr>
      <w:r>
        <w:rPr>
          <w:color w:val="00407A"/>
          <w:sz w:val="22"/>
          <w:szCs w:val="22"/>
          <w:lang w:val="en-GB"/>
        </w:rPr>
        <w:t xml:space="preserve">Windows, for the study team and the clinic laptops (the novel software requires Windows 11 Pro on the measurement laptops).</w:t>
      </w:r>
    </w:p>
    <w:p w14:paraId="40E84CFE" w14:textId="77777777" w:rsidR="00676EC9" w:rsidRPr="00676EC9" w:rsidRDefault="00676EC9" w:rsidP="00676EC9">
      <w:pPr>
        <w:spacing w:after="0" w:line="264" w:lineRule="auto"/>
        <w:ind w:left="360"/>
        <w:rPr>
          <w:sz w:val="24"/>
          <w:szCs w:val="24"/>
          <w:lang w:val="en-GB"/>
        </w:rPr>
      </w:pPr>
    </w:p>
    <w:p w14:paraId="1868284D" w14:textId="72ABF69A" w:rsidR="00DB6A48" w:rsidRDefault="00CE090B" w:rsidP="000B2034">
      <w:pPr>
        <w:pStyle w:val="ListParagraph"/>
        <w:numPr>
          <w:ilvl w:val="0"/>
          <w:numId w:val="3"/>
        </w:numPr>
        <w:spacing w:after="0" w:line="264" w:lineRule="auto"/>
        <w:rPr>
          <w:sz w:val="24"/>
          <w:szCs w:val="24"/>
          <w:lang w:val="en-GB"/>
        </w:rPr>
      </w:pPr>
      <w:r>
        <w:rPr>
          <w:sz w:val="24"/>
          <w:szCs w:val="24"/>
          <w:lang w:val="en-GB"/>
        </w:rPr>
        <w:t xml:space="preserve">Do the researchers in the team have experience with command-line interfaces, Python or R?</w:t>
      </w:r>
    </w:p>
    <w:p>
      <w:pPr>
        <w:spacing w:before="40" w:after="120" w:line="264" w:lineRule="auto"/>
        <w:ind w:left="360"/>
        <w:rPr>
          <w:color w:val="00407A"/>
          <w:sz w:val="22"/>
          <w:szCs w:val="22"/>
          <w:lang w:val="en-GB"/>
        </w:rPr>
      </w:pPr>
      <w:r>
        <w:rPr>
          <w:color w:val="00407A"/>
          <w:sz w:val="22"/>
          <w:szCs w:val="22"/>
          <w:lang w:val="en-GB"/>
        </w:rPr>
        <w:t xml:space="preserve">Limited. The study team uses some Python (our wear-time script). Clinic staff work only with graphical software, so anything they use must be point-and-click or drag-and-drop.</w:t>
      </w:r>
    </w:p>
    <w:p w14:paraId="57AB85DD" w14:textId="4B4CBF3B" w:rsidR="00BA3CCC" w:rsidRPr="00BA3CCC" w:rsidRDefault="00BA3CCC" w:rsidP="00BA3CCC">
      <w:pPr>
        <w:pStyle w:val="Heading1"/>
        <w:rPr>
          <w:lang w:val="en-GB"/>
        </w:rPr>
      </w:pPr>
      <w:hyperlink r:id="rId9" w:history="1">
        <w:r>
          <w:rPr>
            <w:rStyle w:val="Hyperlink"/>
            <w:lang w:val="en-GB"/>
          </w:rPr>
          <w:t>Sharing and collaborating</w:t>
        </w:r>
      </w:hyperlink>
    </w:p>
    <w:p w14:paraId="1B75114C" w14:textId="3D040724" w:rsidR="00E905F8" w:rsidRDefault="00BA3CCC" w:rsidP="000B2034">
      <w:pPr>
        <w:pStyle w:val="ListParagraph"/>
        <w:numPr>
          <w:ilvl w:val="0"/>
          <w:numId w:val="3"/>
        </w:numPr>
        <w:spacing w:after="0" w:line="264" w:lineRule="auto"/>
        <w:rPr>
          <w:sz w:val="24"/>
          <w:szCs w:val="24"/>
          <w:lang w:val="en-GB"/>
        </w:rPr>
      </w:pPr>
      <w:r>
        <w:rPr>
          <w:sz w:val="24"/>
          <w:szCs w:val="24"/>
          <w:lang w:val="en-GB"/>
        </w:rPr>
        <w:t>How many people within KU Leuven need access to the data?</w:t>
      </w:r>
    </w:p>
    <w:p>
      <w:pPr>
        <w:spacing w:before="40" w:after="120" w:line="264" w:lineRule="auto"/>
        <w:ind w:left="360"/>
        <w:rPr>
          <w:color w:val="00407A"/>
          <w:sz w:val="22"/>
          <w:szCs w:val="22"/>
          <w:lang w:val="en-GB"/>
        </w:rPr>
      </w:pPr>
      <w:r>
        <w:rPr>
          <w:color w:val="00407A"/>
          <w:sz w:val="22"/>
          <w:szCs w:val="22"/>
          <w:lang w:val="en-GB"/>
        </w:rPr>
        <w:t xml:space="preserve">Three now: Janou De Buyser (PhD researcher), Prof. Kevin Deschamps (PI) and Gillian Debra (lab manager). A second PhD researcher will join later.</w:t>
      </w:r>
    </w:p>
    <w:p w14:paraId="64CD2ADD" w14:textId="77777777" w:rsidR="00D90212" w:rsidRPr="00D90212" w:rsidRDefault="00D90212" w:rsidP="00D90212">
      <w:pPr>
        <w:spacing w:after="0" w:line="264" w:lineRule="auto"/>
        <w:rPr>
          <w:sz w:val="24"/>
          <w:szCs w:val="24"/>
          <w:lang w:val="en-GB"/>
        </w:rPr>
      </w:pPr>
    </w:p>
    <w:p w14:paraId="08BC9BAB" w14:textId="31E1500A" w:rsidR="00E90270" w:rsidRDefault="00E90270" w:rsidP="00E90270">
      <w:pPr>
        <w:pStyle w:val="ListParagraph"/>
        <w:numPr>
          <w:ilvl w:val="0"/>
          <w:numId w:val="3"/>
        </w:numPr>
        <w:spacing w:after="0" w:line="264" w:lineRule="auto"/>
        <w:rPr>
          <w:sz w:val="24"/>
          <w:szCs w:val="24"/>
          <w:lang w:val="en-GB"/>
        </w:rPr>
      </w:pPr>
      <w:r>
        <w:rPr>
          <w:sz w:val="24"/>
          <w:szCs w:val="24"/>
          <w:lang w:val="en-GB"/>
        </w:rPr>
        <w:t xml:space="preserve">How are the access rights currently attributed? Should that change, and if so, how?</w:t>
      </w:r>
    </w:p>
    <w:p w14:paraId="1E249F8A" w14:textId="0E914828" w:rsidR="00CB2E5B" w:rsidRDefault="00CB2E5B" w:rsidP="00CB2E5B">
      <w:pPr>
        <w:spacing w:after="0" w:line="264" w:lineRule="auto"/>
        <w:rPr>
          <w:i/>
          <w:iCs/>
          <w:sz w:val="24"/>
          <w:szCs w:val="24"/>
          <w:lang w:val="en-GB"/>
        </w:rPr>
      </w:pPr>
      <w:r>
        <w:rPr>
          <w:i/>
          <w:iCs/>
          <w:sz w:val="24"/>
          <w:szCs w:val="24"/>
          <w:lang w:val="en-GB"/>
        </w:rPr>
        <w:t>Who can read, write or delete what? Who can define permissions?</w:t>
      </w:r>
    </w:p>
    <w:p>
      <w:pPr>
        <w:spacing w:before="40" w:after="120" w:line="264" w:lineRule="auto"/>
        <w:ind w:left="360"/>
        <w:rPr>
          <w:color w:val="00407A"/>
          <w:sz w:val="22"/>
          <w:szCs w:val="22"/>
          <w:lang w:val="en-GB"/>
        </w:rPr>
      </w:pPr>
      <w:r>
        <w:rPr>
          <w:color w:val="00407A"/>
          <w:sz w:val="22"/>
          <w:szCs w:val="22"/>
          <w:lang w:val="en-GB"/>
        </w:rPr>
        <w:t xml:space="preserve">Nothing is assigned yet, as there is no central storage. In REDCap each clinic has its own data access group. What we would like on ManGO: source and raw data read-only once uploaded; read/write on working data for the PI and the PhD researchers; deleting and setting permissions limited to the PI and the lab manager.</w:t>
      </w:r>
    </w:p>
    <w:p w14:paraId="46860088" w14:textId="77777777" w:rsidR="00D90212" w:rsidRPr="00CB2E5B" w:rsidRDefault="00D90212" w:rsidP="00CB2E5B">
      <w:pPr>
        <w:spacing w:after="0" w:line="264" w:lineRule="auto"/>
        <w:rPr>
          <w:i/>
          <w:iCs/>
          <w:sz w:val="24"/>
          <w:szCs w:val="24"/>
          <w:lang w:val="en-GB"/>
        </w:rPr>
      </w:pPr>
    </w:p>
    <w:p w14:paraId="730BE931" w14:textId="77777777" w:rsidR="00CB2E5B" w:rsidRDefault="00BA3CCC" w:rsidP="00E90270">
      <w:pPr>
        <w:pStyle w:val="ListParagraph"/>
        <w:numPr>
          <w:ilvl w:val="0"/>
          <w:numId w:val="3"/>
        </w:numPr>
        <w:spacing w:after="0" w:line="264" w:lineRule="auto"/>
        <w:rPr>
          <w:sz w:val="24"/>
          <w:szCs w:val="24"/>
          <w:lang w:val="en-GB"/>
        </w:rPr>
      </w:pPr>
      <w:r>
        <w:rPr>
          <w:sz w:val="24"/>
          <w:szCs w:val="24"/>
          <w:lang w:val="en-GB"/>
        </w:rPr>
        <w:t>Do people outside of KU Leuven need to access the data?</w:t>
      </w:r>
    </w:p>
    <w:p w14:paraId="3EDABF3E" w14:textId="0951EA29" w:rsidR="00BA3CCC" w:rsidRPr="00CB2E5B" w:rsidRDefault="00CB2E5B" w:rsidP="00CB2E5B">
      <w:pPr>
        <w:spacing w:after="0" w:line="264" w:lineRule="auto"/>
        <w:rPr>
          <w:i/>
          <w:iCs/>
          <w:sz w:val="24"/>
          <w:szCs w:val="24"/>
          <w:lang w:val="en-GB"/>
        </w:rPr>
      </w:pPr>
      <w:r>
        <w:rPr>
          <w:i/>
          <w:iCs/>
          <w:sz w:val="24"/>
          <w:szCs w:val="24"/>
          <w:lang w:val="en-GB"/>
        </w:rPr>
        <w:t xml:space="preserve">How many people and in which capacity (reading data, uploading data, or more)?</w:t>
      </w:r>
    </w:p>
    <w:p>
      <w:pPr>
        <w:spacing w:before="40" w:after="40" w:line="264" w:lineRule="auto"/>
        <w:ind w:left="360"/>
        <w:rPr>
          <w:color w:val="00407A"/>
          <w:sz w:val="22"/>
          <w:szCs w:val="22"/>
          <w:lang w:val="en-GB"/>
        </w:rPr>
      </w:pPr>
      <w:r>
        <w:rPr>
          <w:b/>
          <w:bCs/>
          <w:color w:val="00407A"/>
          <w:sz w:val="22"/>
          <w:szCs w:val="22"/>
          <w:lang w:val="en-GB"/>
        </w:rPr>
        <w:t xml:space="preserve">VUB research partners:</w:t>
      </w:r>
      <w:r>
        <w:rPr>
          <w:color w:val="00407A"/>
          <w:sz w:val="22"/>
          <w:szCs w:val="22"/>
          <w:lang w:val="en-GB"/>
        </w:rPr>
        <w:t xml:space="preserve"> read access to the pseudonymised data they analyse; a few people.</w:t>
      </w:r>
    </w:p>
    <w:p>
      <w:pPr>
        <w:spacing w:before="40" w:after="40" w:line="264" w:lineRule="auto"/>
        <w:ind w:left="360"/>
        <w:rPr>
          <w:color w:val="00407A"/>
          <w:sz w:val="22"/>
          <w:szCs w:val="22"/>
          <w:lang w:val="en-GB"/>
        </w:rPr>
      </w:pPr>
      <w:r>
        <w:rPr>
          <w:b/>
          <w:bCs/>
          <w:color w:val="00407A"/>
          <w:sz w:val="22"/>
          <w:szCs w:val="22"/>
          <w:lang w:val="en-GB"/>
        </w:rPr>
        <w:t xml:space="preserve">Clinic staff at the six hospitals:</w:t>
      </w:r>
      <w:r>
        <w:rPr>
          <w:color w:val="00407A"/>
          <w:sz w:val="22"/>
          <w:szCs w:val="22"/>
          <w:lang w:val="en-GB"/>
        </w:rPr>
        <w:t xml:space="preserve"> upload-only, per clinic, if the clinics transfer their own data; one or two people per clinic.</w:t>
      </w:r>
    </w:p>
    <w:p>
      <w:pPr>
        <w:spacing w:before="40" w:after="120" w:line="264" w:lineRule="auto"/>
        <w:ind w:left="360"/>
        <w:rPr>
          <w:color w:val="00407A"/>
          <w:sz w:val="22"/>
          <w:szCs w:val="22"/>
          <w:lang w:val="en-GB"/>
        </w:rPr>
      </w:pPr>
      <w:r>
        <w:rPr>
          <w:b/>
          <w:bCs/>
          <w:color w:val="00407A"/>
          <w:sz w:val="22"/>
          <w:szCs w:val="22"/>
          <w:lang w:val="en-GB"/>
        </w:rPr>
        <w:t xml:space="preserve">Possibly one designated physician per clinic</w:t>
      </w:r>
      <w:r>
        <w:rPr>
          <w:color w:val="00407A"/>
          <w:sz w:val="22"/>
          <w:szCs w:val="22"/>
          <w:lang w:val="en-GB"/>
        </w:rPr>
        <w:t xml:space="preserve"> to assess ulcer photographs.</w:t>
      </w:r>
    </w:p>
    <w:p w14:paraId="404152A0" w14:textId="7A097A9C" w:rsidR="00BA3CCC" w:rsidRPr="00BA3CCC" w:rsidRDefault="00BA3CCC" w:rsidP="00BA3CCC">
      <w:pPr>
        <w:pStyle w:val="Heading1"/>
        <w:rPr>
          <w:lang w:val="en-GB"/>
        </w:rPr>
      </w:pPr>
      <w:hyperlink r:id="rId10" w:history="1">
        <w:r>
          <w:rPr>
            <w:rStyle w:val="Hyperlink"/>
            <w:lang w:val="en-GB"/>
          </w:rPr>
          <w:t>Metadata</w:t>
        </w:r>
      </w:hyperlink>
    </w:p>
    <w:p w14:paraId="43838B85" w14:textId="77777777" w:rsidR="00942A1D" w:rsidRDefault="00BA3CCC" w:rsidP="000B2034">
      <w:pPr>
        <w:pStyle w:val="ListParagraph"/>
        <w:numPr>
          <w:ilvl w:val="0"/>
          <w:numId w:val="3"/>
        </w:numPr>
        <w:spacing w:after="0" w:line="264" w:lineRule="auto"/>
        <w:rPr>
          <w:sz w:val="24"/>
          <w:szCs w:val="24"/>
          <w:lang w:val="en-GB"/>
        </w:rPr>
      </w:pPr>
      <w:r>
        <w:rPr>
          <w:sz w:val="24"/>
          <w:szCs w:val="24"/>
          <w:lang w:val="en-GB"/>
        </w:rPr>
        <w:t>Do you currently store metadata in any way?</w:t>
      </w:r>
    </w:p>
    <w:p w14:paraId="37480BF6" w14:textId="7B56BA49" w:rsidR="00F2557A" w:rsidRDefault="00942A1D" w:rsidP="00942A1D">
      <w:pPr>
        <w:spacing w:after="0" w:line="264" w:lineRule="auto"/>
        <w:ind w:left="360"/>
        <w:rPr>
          <w:i/>
          <w:iCs/>
          <w:sz w:val="24"/>
          <w:szCs w:val="24"/>
          <w:lang w:val="en-GB"/>
        </w:rPr>
      </w:pPr>
      <w:r>
        <w:rPr>
          <w:i/>
          <w:iCs/>
          <w:sz w:val="24"/>
          <w:szCs w:val="24"/>
          <w:lang w:val="en-GB"/>
        </w:rPr>
        <w:t xml:space="preserve">E.g. JSON files, Excel files, databases…</w:t>
      </w:r>
    </w:p>
    <w:p>
      <w:pPr>
        <w:spacing w:before="40" w:after="120" w:line="264" w:lineRule="auto"/>
        <w:ind w:left="360"/>
        <w:rPr>
          <w:color w:val="00407A"/>
          <w:sz w:val="22"/>
          <w:szCs w:val="22"/>
          <w:lang w:val="en-GB"/>
        </w:rPr>
      </w:pPr>
      <w:r>
        <w:rPr>
          <w:color w:val="00407A"/>
          <w:sz w:val="22"/>
          <w:szCs w:val="22"/>
          <w:lang w:val="en-GB"/>
        </w:rPr>
        <w:t xml:space="preserve">Not yet for files. REDCap holds the clinical data with a data dictionary, audit trail, events per visit and arm, and the device serial numbers of the activity monitors and wear-time sensors. The novel database stores participant code, visit and body weight per measurement. The participant code is the key everywhere.</w:t>
      </w:r>
    </w:p>
    <w:p w14:paraId="2315F9DA" w14:textId="77777777" w:rsidR="00942A1D" w:rsidRPr="00942A1D" w:rsidRDefault="00942A1D" w:rsidP="00942A1D">
      <w:pPr>
        <w:spacing w:after="0" w:line="264" w:lineRule="auto"/>
        <w:ind w:left="360"/>
        <w:rPr>
          <w:sz w:val="24"/>
          <w:szCs w:val="24"/>
          <w:lang w:val="en-GB"/>
        </w:rPr>
      </w:pPr>
    </w:p>
    <w:p w14:paraId="740B986F" w14:textId="1DB24407" w:rsidR="00F34139" w:rsidRDefault="00BA3CCC" w:rsidP="000B2034">
      <w:pPr>
        <w:pStyle w:val="ListParagraph"/>
        <w:numPr>
          <w:ilvl w:val="0"/>
          <w:numId w:val="3"/>
        </w:numPr>
        <w:spacing w:after="0" w:line="264" w:lineRule="auto"/>
        <w:rPr>
          <w:sz w:val="24"/>
          <w:szCs w:val="24"/>
          <w:lang w:val="en-GB"/>
        </w:rPr>
      </w:pPr>
      <w:r>
        <w:rPr>
          <w:sz w:val="24"/>
          <w:szCs w:val="24"/>
          <w:lang w:val="en-GB"/>
        </w:rPr>
        <w:t>Would you like to extract metadata from your files? If so, from which formats and do you already know how it can be done?</w:t>
      </w:r>
    </w:p>
    <w:p w14:paraId="260D6F15" w14:textId="75293FB7" w:rsidR="000B6BFC" w:rsidRPr="000B6BFC" w:rsidRDefault="000B6BFC" w:rsidP="000B6BFC">
      <w:pPr>
        <w:spacing w:after="0" w:line="264" w:lineRule="auto"/>
        <w:ind w:left="360"/>
        <w:rPr>
          <w:i/>
          <w:iCs/>
          <w:sz w:val="24"/>
          <w:szCs w:val="24"/>
          <w:lang w:val="en-GB"/>
        </w:rPr>
      </w:pPr>
      <w:r>
        <w:rPr>
          <w:i/>
          <w:iCs/>
          <w:sz w:val="24"/>
          <w:szCs w:val="24"/>
          <w:lang w:val="en-GB"/>
        </w:rPr>
        <w:t xml:space="preserve">E.g. via exiftool reading the header of certain files, and filtering a predefined subset.</w:t>
      </w:r>
    </w:p>
    <w:p>
      <w:pPr>
        <w:spacing w:before="40" w:after="120" w:line="264" w:lineRule="auto"/>
        <w:ind w:left="360"/>
        <w:rPr>
          <w:color w:val="00407A"/>
          <w:sz w:val="22"/>
          <w:szCs w:val="22"/>
          <w:lang w:val="en-GB"/>
        </w:rPr>
      </w:pPr>
      <w:r>
        <w:rPr>
          <w:color w:val="00407A"/>
          <w:sz w:val="22"/>
          <w:szCs w:val="22"/>
          <w:lang w:val="en-GB"/>
        </w:rPr>
        <w:t xml:space="preserve">Yes: participant code, visit, date and device serial from the .tef exports and the MoveMonitor PDF reports (our own tool already parses both), and the date from photo EXIF. Pressure data sit in a SQL database, so their metadata would come from the database (novel offers an OLE DB interface), not from file headers.</w:t>
      </w:r>
    </w:p>
    <w:sectPr w:rsidR="000B6BFC" w:rsidRPr="000B6B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11D70"/>
    <w:multiLevelType w:val="hybridMultilevel"/>
    <w:tmpl w:val="1E527134"/>
    <w:lvl w:ilvl="0" w:tplc="57CE08DC">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3FA614C4"/>
    <w:multiLevelType w:val="hybridMultilevel"/>
    <w:tmpl w:val="EF287C50"/>
    <w:lvl w:ilvl="0" w:tplc="63423392">
      <w:start w:val="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7BD854EA"/>
    <w:multiLevelType w:val="hybridMultilevel"/>
    <w:tmpl w:val="D3446E62"/>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559587360">
    <w:abstractNumId w:val="0"/>
  </w:num>
  <w:num w:numId="2" w16cid:durableId="1777628837">
    <w:abstractNumId w:val="2"/>
  </w:num>
  <w:num w:numId="3" w16cid:durableId="1437365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14A"/>
    <w:rsid w:val="000204F7"/>
    <w:rsid w:val="00036CE4"/>
    <w:rsid w:val="000866E9"/>
    <w:rsid w:val="000B2034"/>
    <w:rsid w:val="000B6BFC"/>
    <w:rsid w:val="00121A39"/>
    <w:rsid w:val="00124747"/>
    <w:rsid w:val="0015288D"/>
    <w:rsid w:val="001C084F"/>
    <w:rsid w:val="00307F1E"/>
    <w:rsid w:val="00366CC7"/>
    <w:rsid w:val="003A00C3"/>
    <w:rsid w:val="00481CFE"/>
    <w:rsid w:val="005006F9"/>
    <w:rsid w:val="00502528"/>
    <w:rsid w:val="00505F02"/>
    <w:rsid w:val="0052620F"/>
    <w:rsid w:val="00532454"/>
    <w:rsid w:val="00582893"/>
    <w:rsid w:val="00593590"/>
    <w:rsid w:val="005A1DE3"/>
    <w:rsid w:val="0062427D"/>
    <w:rsid w:val="00676EC9"/>
    <w:rsid w:val="00684368"/>
    <w:rsid w:val="006A3D4B"/>
    <w:rsid w:val="006F7466"/>
    <w:rsid w:val="007329C6"/>
    <w:rsid w:val="00772C80"/>
    <w:rsid w:val="007A4CBF"/>
    <w:rsid w:val="008907B1"/>
    <w:rsid w:val="008D05AC"/>
    <w:rsid w:val="009064B4"/>
    <w:rsid w:val="0093151B"/>
    <w:rsid w:val="009402F6"/>
    <w:rsid w:val="00942A1D"/>
    <w:rsid w:val="00A40B4F"/>
    <w:rsid w:val="00A42B90"/>
    <w:rsid w:val="00A5114A"/>
    <w:rsid w:val="00AD4765"/>
    <w:rsid w:val="00AF020F"/>
    <w:rsid w:val="00B129F9"/>
    <w:rsid w:val="00B72BAA"/>
    <w:rsid w:val="00BA3CCC"/>
    <w:rsid w:val="00BA506F"/>
    <w:rsid w:val="00BB5001"/>
    <w:rsid w:val="00BC7601"/>
    <w:rsid w:val="00BE515F"/>
    <w:rsid w:val="00C330F7"/>
    <w:rsid w:val="00C4008A"/>
    <w:rsid w:val="00C40FAA"/>
    <w:rsid w:val="00C90A7E"/>
    <w:rsid w:val="00CA374C"/>
    <w:rsid w:val="00CB2E5B"/>
    <w:rsid w:val="00CE090B"/>
    <w:rsid w:val="00CE5A72"/>
    <w:rsid w:val="00CE7EA7"/>
    <w:rsid w:val="00D90212"/>
    <w:rsid w:val="00DB6A48"/>
    <w:rsid w:val="00E02249"/>
    <w:rsid w:val="00E03D90"/>
    <w:rsid w:val="00E11660"/>
    <w:rsid w:val="00E33668"/>
    <w:rsid w:val="00E90270"/>
    <w:rsid w:val="00E905F8"/>
    <w:rsid w:val="00EB144D"/>
    <w:rsid w:val="00ED3938"/>
    <w:rsid w:val="00EF44E0"/>
    <w:rsid w:val="00F2557A"/>
    <w:rsid w:val="00F34139"/>
    <w:rsid w:val="00FE5562"/>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44561"/>
  <w15:chartTrackingRefBased/>
  <w15:docId w15:val="{1C65CCB1-E86C-482F-BCEC-793449541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1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1C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81C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81CFE"/>
    <w:pPr>
      <w:ind w:left="720"/>
      <w:contextualSpacing/>
    </w:pPr>
  </w:style>
  <w:style w:type="character" w:styleId="Hyperlink">
    <w:name w:val="Hyperlink"/>
    <w:basedOn w:val="DefaultParagraphFont"/>
    <w:uiPriority w:val="99"/>
    <w:unhideWhenUsed/>
    <w:rsid w:val="007A4CBF"/>
    <w:rPr>
      <w:color w:val="0563C1" w:themeColor="hyperlink"/>
      <w:u w:val="single"/>
    </w:rPr>
  </w:style>
  <w:style w:type="character" w:styleId="UnresolvedMention">
    <w:name w:val="Unresolved Mention"/>
    <w:basedOn w:val="DefaultParagraphFont"/>
    <w:uiPriority w:val="99"/>
    <w:semiHidden/>
    <w:unhideWhenUsed/>
    <w:rsid w:val="007A4C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3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dm-docs.icts.kuleuven.be/mango/features/automation.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rdm-docs.icts.kuleuven.be/mango/features/metadata.html" TargetMode="External"/><Relationship Id="rId4" Type="http://schemas.openxmlformats.org/officeDocument/2006/relationships/numbering" Target="numbering.xml"/><Relationship Id="rId9" Type="http://schemas.openxmlformats.org/officeDocument/2006/relationships/hyperlink" Target="https://rdm-docs.icts.kuleuven.be/mango/features/collabo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66FBA4D1A1D84A9B21517202E6A5A8" ma:contentTypeVersion="16" ma:contentTypeDescription="Een nieuw document maken." ma:contentTypeScope="" ma:versionID="751835239c9880da23c99bfd01a6156b">
  <xsd:schema xmlns:xsd="http://www.w3.org/2001/XMLSchema" xmlns:xs="http://www.w3.org/2001/XMLSchema" xmlns:p="http://schemas.microsoft.com/office/2006/metadata/properties" xmlns:ns2="f38c1231-c98e-48ff-9808-10b9d673631d" xmlns:ns3="73c2fca2-10db-472e-b7ac-aef51eeba91a" targetNamespace="http://schemas.microsoft.com/office/2006/metadata/properties" ma:root="true" ma:fieldsID="35461a341cd1472842b6a8bd9affcfb7" ns2:_="" ns3:_="">
    <xsd:import namespace="f38c1231-c98e-48ff-9808-10b9d673631d"/>
    <xsd:import namespace="73c2fca2-10db-472e-b7ac-aef51eeba9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Systee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8c1231-c98e-48ff-9808-10b9d67363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Systeem" ma:index="23" nillable="true" ma:displayName="Systeem" ma:description="Systeem waarop benchmark uitgevoerd werd" ma:format="Dropdown" ma:internalName="Systeem">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c2fca2-10db-472e-b7ac-aef51eeba91a"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e9a021b4-a263-42ec-af62-ddd280e4edfb}" ma:internalName="TaxCatchAll" ma:showField="CatchAllData" ma:web="73c2fca2-10db-472e-b7ac-aef51eeba9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c2fca2-10db-472e-b7ac-aef51eeba91a" xsi:nil="true"/>
    <Systeem xmlns="f38c1231-c98e-48ff-9808-10b9d673631d" xsi:nil="true"/>
    <lcf76f155ced4ddcb4097134ff3c332f xmlns="f38c1231-c98e-48ff-9808-10b9d673631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06A068-F6EA-4D3D-8AE3-D4F8E4107088}"/>
</file>

<file path=customXml/itemProps2.xml><?xml version="1.0" encoding="utf-8"?>
<ds:datastoreItem xmlns:ds="http://schemas.openxmlformats.org/officeDocument/2006/customXml" ds:itemID="{8B985A27-9DFC-4DBC-AB5D-93280554248A}">
  <ds:schemaRefs>
    <ds:schemaRef ds:uri="http://schemas.microsoft.com/office/2006/metadata/properties"/>
    <ds:schemaRef ds:uri="http://schemas.microsoft.com/office/infopath/2007/PartnerControls"/>
    <ds:schemaRef ds:uri="http://purl.org/dc/elements/1.1/"/>
    <ds:schemaRef ds:uri="http://purl.org/dc/terms/"/>
    <ds:schemaRef ds:uri="http://schemas.microsoft.com/office/2006/documentManagement/types"/>
    <ds:schemaRef ds:uri="http://www.w3.org/XML/1998/namespace"/>
    <ds:schemaRef ds:uri="http://purl.org/dc/dcmitype/"/>
    <ds:schemaRef ds:uri="http://schemas.openxmlformats.org/package/2006/metadata/core-properties"/>
    <ds:schemaRef ds:uri="73c2fca2-10db-472e-b7ac-aef51eeba91a"/>
    <ds:schemaRef ds:uri="f38c1231-c98e-48ff-9808-10b9d673631d"/>
  </ds:schemaRefs>
</ds:datastoreItem>
</file>

<file path=customXml/itemProps3.xml><?xml version="1.0" encoding="utf-8"?>
<ds:datastoreItem xmlns:ds="http://schemas.openxmlformats.org/officeDocument/2006/customXml" ds:itemID="{DF960EE3-9D89-4EBA-B3EC-C71088EF1E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 Scheepers</dc:creator>
  <cp:keywords/>
  <dc:description/>
  <cp:lastModifiedBy>Mariana Montes</cp:lastModifiedBy>
  <cp:revision>21</cp:revision>
  <dcterms:created xsi:type="dcterms:W3CDTF">2025-07-14T06:40:00Z</dcterms:created>
  <dcterms:modified xsi:type="dcterms:W3CDTF">2025-09-11T11:29:00Z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0x0101005F66FBA4D1A1D84A9B21517202E6A5A8</vt:lpwstr>
  </property>
  <property fmtid="{D5CDD505-2E9C-101B-9397-08002B2CF9AE}" pid="3" name="MediaServiceImageTags">
    <vt:lpwstr/>
  </property>
</Properties>
</file>