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Leuven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15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26 jan 2027</w:t>
            </w:r>
          </w:p>
          <w:p>
            <w:r>
              <w:rPr>
                <w:b w:val="0"/>
                <w:color w:val="5A6A78"/>
                <w:sz w:val="15"/>
              </w:rPr>
              <w:t>(inhaal vr 22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30 apr 2027,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Leuven?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15 dec,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26 jan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groep Oost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30 apr,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in uw centrum het beste moment (dag en dagdeel) voor een training?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