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4F3BDA" w:rsidR="00B65366" w:rsidP="00F37F52" w:rsidRDefault="00447043" w14:paraId="0A7D4F82" w14:textId="1A3F73A5">
      <w:pPr>
        <w:pStyle w:val="ListParagraph"/>
        <w:spacing w:after="120" w:line="360" w:lineRule="auto"/>
        <w:ind w:left="1080"/>
        <w:jc w:val="center"/>
        <w:rPr>
          <w:rFonts w:ascii="Calibri" w:hAnsi="Calibri" w:cs="Calibri"/>
          <w:b w:val="1"/>
          <w:bCs w:val="1"/>
          <w:color w:val="EE0000"/>
          <w:sz w:val="28"/>
          <w:szCs w:val="28"/>
          <w:lang w:val="en-US"/>
        </w:rPr>
      </w:pPr>
      <w:r w:rsidRPr="5FF40DA0" w:rsidR="00447043">
        <w:rPr>
          <w:rFonts w:ascii="Calibri" w:hAnsi="Calibri" w:cs="Calibri"/>
          <w:b w:val="1"/>
          <w:bCs w:val="1"/>
          <w:color w:val="000000" w:themeColor="text1" w:themeTint="FF" w:themeShade="FF"/>
          <w:sz w:val="28"/>
          <w:szCs w:val="28"/>
          <w:lang w:val="en-US"/>
        </w:rPr>
        <w:t xml:space="preserve">Appendix </w:t>
      </w:r>
      <w:r w:rsidRPr="5FF40DA0" w:rsidR="0E71D898">
        <w:rPr>
          <w:rFonts w:ascii="Calibri" w:hAnsi="Calibri" w:cs="Calibri"/>
          <w:b w:val="1"/>
          <w:bCs w:val="1"/>
          <w:color w:val="000000" w:themeColor="text1" w:themeTint="FF" w:themeShade="FF"/>
          <w:sz w:val="28"/>
          <w:szCs w:val="28"/>
          <w:lang w:val="en-US"/>
        </w:rPr>
        <w:t>9</w:t>
      </w:r>
      <w:r w:rsidRPr="5FF40DA0" w:rsidR="00447043">
        <w:rPr>
          <w:rFonts w:ascii="Calibri" w:hAnsi="Calibri" w:cs="Calibri"/>
          <w:b w:val="1"/>
          <w:bCs w:val="1"/>
          <w:color w:val="000000" w:themeColor="text1" w:themeTint="FF" w:themeShade="FF"/>
          <w:sz w:val="28"/>
          <w:szCs w:val="28"/>
          <w:lang w:val="en-US"/>
        </w:rPr>
        <w:t xml:space="preserve">- </w:t>
      </w:r>
      <w:r w:rsidRPr="5FF40DA0" w:rsidR="00B65366">
        <w:rPr>
          <w:rFonts w:ascii="Calibri" w:hAnsi="Calibri" w:cs="Calibri"/>
          <w:b w:val="1"/>
          <w:bCs w:val="1"/>
          <w:color w:val="000000" w:themeColor="text1" w:themeTint="FF" w:themeShade="FF"/>
          <w:sz w:val="28"/>
          <w:szCs w:val="28"/>
          <w:lang w:val="en-US"/>
        </w:rPr>
        <w:t>Prescription Diabetic Custom-made Foot Orthotic</w:t>
      </w:r>
    </w:p>
    <w:p w:rsidRPr="000E1942" w:rsidR="00B65366" w:rsidP="00F37F52" w:rsidRDefault="00B65366" w14:paraId="045FF1D1" w14:textId="77777777">
      <w:pPr>
        <w:spacing w:after="120" w:line="240" w:lineRule="auto"/>
        <w:rPr>
          <w:rFonts w:ascii="Calibri" w:hAnsi="Calibri" w:cs="Calibri"/>
          <w:b/>
          <w:bCs/>
          <w:sz w:val="24"/>
          <w:szCs w:val="24"/>
          <w:lang w:val="en-US"/>
        </w:rPr>
      </w:pPr>
      <w:r w:rsidRPr="000E1942">
        <w:rPr>
          <w:rFonts w:ascii="Calibri" w:hAnsi="Calibri" w:cs="Calibri"/>
          <w:b/>
          <w:bCs/>
          <w:sz w:val="24"/>
          <w:szCs w:val="24"/>
          <w:lang w:val="en-US"/>
        </w:rPr>
        <w:t xml:space="preserve">Voetscreening: </w:t>
      </w:r>
    </w:p>
    <w:tbl>
      <w:tblPr>
        <w:tblStyle w:val="TableGrid"/>
        <w:tblW w:w="0" w:type="auto"/>
        <w:tblLook w:val="04A0" w:firstRow="1" w:lastRow="0" w:firstColumn="1" w:lastColumn="0" w:noHBand="0" w:noVBand="1"/>
      </w:tblPr>
      <w:tblGrid>
        <w:gridCol w:w="4957"/>
        <w:gridCol w:w="1984"/>
        <w:gridCol w:w="1984"/>
      </w:tblGrid>
      <w:tr w:rsidRPr="004F3BDA" w:rsidR="00B65366" w:rsidTr="00BE0105" w14:paraId="47FFDEFC" w14:textId="77777777">
        <w:tc>
          <w:tcPr>
            <w:tcW w:w="4957" w:type="dxa"/>
            <w:shd w:val="clear" w:color="auto" w:fill="E8E8E8" w:themeFill="background2"/>
          </w:tcPr>
          <w:p w:rsidRPr="004F3BDA" w:rsidR="00B65366" w:rsidP="006F6F5E" w:rsidRDefault="00B65366" w14:paraId="6FCC8C41" w14:textId="77777777">
            <w:pPr>
              <w:spacing w:line="360" w:lineRule="auto"/>
              <w:jc w:val="center"/>
              <w:rPr>
                <w:rFonts w:ascii="Calibri" w:hAnsi="Calibri" w:cs="Calibri"/>
                <w:b/>
                <w:bCs/>
                <w:sz w:val="24"/>
                <w:szCs w:val="24"/>
                <w:lang w:val="en-US"/>
              </w:rPr>
            </w:pPr>
            <w:r w:rsidRPr="004F3BDA">
              <w:rPr>
                <w:rFonts w:ascii="Calibri" w:hAnsi="Calibri" w:cs="Calibri"/>
                <w:b/>
                <w:bCs/>
                <w:sz w:val="24"/>
                <w:szCs w:val="24"/>
                <w:lang w:val="en-US"/>
              </w:rPr>
              <w:t>Voetdeformiteiten</w:t>
            </w:r>
          </w:p>
        </w:tc>
        <w:tc>
          <w:tcPr>
            <w:tcW w:w="1984" w:type="dxa"/>
            <w:shd w:val="clear" w:color="auto" w:fill="E8E8E8" w:themeFill="background2"/>
          </w:tcPr>
          <w:p w:rsidRPr="004F3BDA" w:rsidR="00B65366" w:rsidP="006F6F5E" w:rsidRDefault="00B65366" w14:paraId="152D95B3" w14:textId="77777777">
            <w:pPr>
              <w:spacing w:line="360" w:lineRule="auto"/>
              <w:jc w:val="center"/>
              <w:rPr>
                <w:rFonts w:ascii="Calibri" w:hAnsi="Calibri" w:cs="Calibri"/>
                <w:b/>
                <w:bCs/>
                <w:sz w:val="24"/>
                <w:szCs w:val="24"/>
                <w:lang w:val="en-US"/>
              </w:rPr>
            </w:pPr>
            <w:r w:rsidRPr="004F3BDA">
              <w:rPr>
                <w:rFonts w:ascii="Calibri" w:hAnsi="Calibri" w:cs="Calibri"/>
                <w:b/>
                <w:bCs/>
                <w:sz w:val="24"/>
                <w:szCs w:val="24"/>
                <w:lang w:val="en-US"/>
              </w:rPr>
              <w:t>Links</w:t>
            </w:r>
          </w:p>
        </w:tc>
        <w:tc>
          <w:tcPr>
            <w:tcW w:w="1984" w:type="dxa"/>
            <w:shd w:val="clear" w:color="auto" w:fill="E8E8E8" w:themeFill="background2"/>
          </w:tcPr>
          <w:p w:rsidRPr="004F3BDA" w:rsidR="00B65366" w:rsidP="006F6F5E" w:rsidRDefault="00B65366" w14:paraId="10D49FB7" w14:textId="77777777">
            <w:pPr>
              <w:spacing w:line="360" w:lineRule="auto"/>
              <w:jc w:val="center"/>
              <w:rPr>
                <w:rFonts w:ascii="Calibri" w:hAnsi="Calibri" w:cs="Calibri"/>
                <w:b/>
                <w:bCs/>
                <w:sz w:val="24"/>
                <w:szCs w:val="24"/>
                <w:lang w:val="en-US"/>
              </w:rPr>
            </w:pPr>
            <w:r w:rsidRPr="004F3BDA">
              <w:rPr>
                <w:rFonts w:ascii="Calibri" w:hAnsi="Calibri" w:cs="Calibri"/>
                <w:b/>
                <w:bCs/>
                <w:sz w:val="24"/>
                <w:szCs w:val="24"/>
                <w:lang w:val="en-US"/>
              </w:rPr>
              <w:t>Rechts</w:t>
            </w:r>
          </w:p>
        </w:tc>
      </w:tr>
      <w:tr w:rsidRPr="004F3BDA" w:rsidR="00B65366" w:rsidTr="00BE0105" w14:paraId="4E609529" w14:textId="77777777">
        <w:tc>
          <w:tcPr>
            <w:tcW w:w="4957" w:type="dxa"/>
          </w:tcPr>
          <w:p w:rsidRPr="006F6F5E" w:rsidR="00B65366" w:rsidP="006F6F5E" w:rsidRDefault="00B65366" w14:paraId="3E1A4988" w14:textId="77777777">
            <w:pPr>
              <w:spacing w:line="360" w:lineRule="auto"/>
              <w:jc w:val="center"/>
              <w:rPr>
                <w:rFonts w:ascii="Calibri" w:hAnsi="Calibri" w:cs="Calibri"/>
                <w:lang w:val="en-US"/>
              </w:rPr>
            </w:pPr>
            <w:r w:rsidRPr="006F6F5E">
              <w:rPr>
                <w:rFonts w:ascii="Calibri" w:hAnsi="Calibri" w:cs="Calibri"/>
                <w:lang w:val="en-US"/>
              </w:rPr>
              <w:t>Atrofie intrinsieke voetspieren</w:t>
            </w:r>
          </w:p>
        </w:tc>
        <w:tc>
          <w:tcPr>
            <w:tcW w:w="1984" w:type="dxa"/>
          </w:tcPr>
          <w:p w:rsidRPr="004F3BDA" w:rsidR="00B65366" w:rsidP="006F6F5E" w:rsidRDefault="00B65366" w14:paraId="1183B409" w14:textId="77777777">
            <w:pPr>
              <w:spacing w:line="360" w:lineRule="auto"/>
              <w:rPr>
                <w:rFonts w:ascii="Calibri" w:hAnsi="Calibri" w:cs="Calibri"/>
                <w:b/>
                <w:bCs/>
                <w:sz w:val="24"/>
                <w:szCs w:val="24"/>
                <w:lang w:val="en-US"/>
              </w:rPr>
            </w:pPr>
          </w:p>
        </w:tc>
        <w:tc>
          <w:tcPr>
            <w:tcW w:w="1984" w:type="dxa"/>
          </w:tcPr>
          <w:p w:rsidRPr="004F3BDA" w:rsidR="00B65366" w:rsidP="006F6F5E" w:rsidRDefault="00B65366" w14:paraId="049E77A5" w14:textId="77777777">
            <w:pPr>
              <w:spacing w:line="360" w:lineRule="auto"/>
              <w:rPr>
                <w:rFonts w:ascii="Calibri" w:hAnsi="Calibri" w:cs="Calibri"/>
                <w:b/>
                <w:bCs/>
                <w:sz w:val="24"/>
                <w:szCs w:val="24"/>
                <w:lang w:val="en-US"/>
              </w:rPr>
            </w:pPr>
          </w:p>
        </w:tc>
      </w:tr>
      <w:tr w:rsidRPr="004F3BDA" w:rsidR="00B65366" w:rsidTr="00BE0105" w14:paraId="2468A539" w14:textId="77777777">
        <w:tc>
          <w:tcPr>
            <w:tcW w:w="4957" w:type="dxa"/>
          </w:tcPr>
          <w:p w:rsidRPr="006F6F5E" w:rsidR="00B65366" w:rsidP="006F6F5E" w:rsidRDefault="00B65366" w14:paraId="6A4723C7" w14:textId="77777777">
            <w:pPr>
              <w:spacing w:line="360" w:lineRule="auto"/>
              <w:jc w:val="center"/>
              <w:rPr>
                <w:rFonts w:ascii="Calibri" w:hAnsi="Calibri" w:cs="Calibri"/>
                <w:lang w:val="en-US"/>
              </w:rPr>
            </w:pPr>
            <w:r w:rsidRPr="006F6F5E">
              <w:rPr>
                <w:rFonts w:ascii="Calibri" w:hAnsi="Calibri" w:cs="Calibri"/>
                <w:lang w:val="en-US"/>
              </w:rPr>
              <w:t>Teendeformiteiten</w:t>
            </w:r>
          </w:p>
        </w:tc>
        <w:tc>
          <w:tcPr>
            <w:tcW w:w="1984" w:type="dxa"/>
          </w:tcPr>
          <w:p w:rsidRPr="004F3BDA" w:rsidR="00B65366" w:rsidP="006F6F5E" w:rsidRDefault="00B65366" w14:paraId="463479FC" w14:textId="77777777">
            <w:pPr>
              <w:spacing w:line="360" w:lineRule="auto"/>
              <w:rPr>
                <w:rFonts w:ascii="Calibri" w:hAnsi="Calibri" w:cs="Calibri"/>
                <w:b/>
                <w:bCs/>
                <w:sz w:val="24"/>
                <w:szCs w:val="24"/>
                <w:lang w:val="en-US"/>
              </w:rPr>
            </w:pPr>
          </w:p>
        </w:tc>
        <w:tc>
          <w:tcPr>
            <w:tcW w:w="1984" w:type="dxa"/>
          </w:tcPr>
          <w:p w:rsidRPr="004F3BDA" w:rsidR="00B65366" w:rsidP="006F6F5E" w:rsidRDefault="00B65366" w14:paraId="66389994" w14:textId="77777777">
            <w:pPr>
              <w:spacing w:line="360" w:lineRule="auto"/>
              <w:rPr>
                <w:rFonts w:ascii="Calibri" w:hAnsi="Calibri" w:cs="Calibri"/>
                <w:b/>
                <w:bCs/>
                <w:sz w:val="24"/>
                <w:szCs w:val="24"/>
                <w:lang w:val="en-US"/>
              </w:rPr>
            </w:pPr>
          </w:p>
        </w:tc>
      </w:tr>
      <w:tr w:rsidRPr="004F3BDA" w:rsidR="00B65366" w:rsidTr="00BE0105" w14:paraId="53DF45AD" w14:textId="77777777">
        <w:tc>
          <w:tcPr>
            <w:tcW w:w="4957" w:type="dxa"/>
          </w:tcPr>
          <w:p w:rsidRPr="006F6F5E" w:rsidR="00B65366" w:rsidP="006F6F5E" w:rsidRDefault="00B65366" w14:paraId="5D97491B" w14:textId="77777777">
            <w:pPr>
              <w:spacing w:line="360" w:lineRule="auto"/>
              <w:jc w:val="center"/>
              <w:rPr>
                <w:rFonts w:ascii="Calibri" w:hAnsi="Calibri" w:cs="Calibri"/>
                <w:lang w:val="en-US"/>
              </w:rPr>
            </w:pPr>
            <w:r w:rsidRPr="006F6F5E">
              <w:rPr>
                <w:rFonts w:ascii="Calibri" w:hAnsi="Calibri" w:cs="Calibri"/>
                <w:lang w:val="en-US"/>
              </w:rPr>
              <w:t>Prominente metatarsaalkoppen</w:t>
            </w:r>
          </w:p>
        </w:tc>
        <w:tc>
          <w:tcPr>
            <w:tcW w:w="1984" w:type="dxa"/>
          </w:tcPr>
          <w:p w:rsidRPr="004F3BDA" w:rsidR="00B65366" w:rsidP="006F6F5E" w:rsidRDefault="00B65366" w14:paraId="0FDC8301" w14:textId="77777777">
            <w:pPr>
              <w:spacing w:line="360" w:lineRule="auto"/>
              <w:rPr>
                <w:rFonts w:ascii="Calibri" w:hAnsi="Calibri" w:cs="Calibri"/>
                <w:b/>
                <w:bCs/>
                <w:sz w:val="24"/>
                <w:szCs w:val="24"/>
                <w:lang w:val="en-US"/>
              </w:rPr>
            </w:pPr>
          </w:p>
        </w:tc>
        <w:tc>
          <w:tcPr>
            <w:tcW w:w="1984" w:type="dxa"/>
          </w:tcPr>
          <w:p w:rsidRPr="004F3BDA" w:rsidR="00B65366" w:rsidP="006F6F5E" w:rsidRDefault="00B65366" w14:paraId="199A69F3" w14:textId="77777777">
            <w:pPr>
              <w:spacing w:line="360" w:lineRule="auto"/>
              <w:rPr>
                <w:rFonts w:ascii="Calibri" w:hAnsi="Calibri" w:cs="Calibri"/>
                <w:b/>
                <w:bCs/>
                <w:sz w:val="24"/>
                <w:szCs w:val="24"/>
                <w:lang w:val="en-US"/>
              </w:rPr>
            </w:pPr>
          </w:p>
        </w:tc>
      </w:tr>
      <w:tr w:rsidRPr="004F3BDA" w:rsidR="00B65366" w:rsidTr="00BE0105" w14:paraId="409644A8" w14:textId="77777777">
        <w:tc>
          <w:tcPr>
            <w:tcW w:w="4957" w:type="dxa"/>
          </w:tcPr>
          <w:p w:rsidRPr="006F6F5E" w:rsidR="00B65366" w:rsidP="006F6F5E" w:rsidRDefault="00B65366" w14:paraId="3780D2BE" w14:textId="77777777">
            <w:pPr>
              <w:spacing w:line="360" w:lineRule="auto"/>
              <w:jc w:val="center"/>
              <w:rPr>
                <w:rFonts w:ascii="Calibri" w:hAnsi="Calibri" w:cs="Calibri"/>
                <w:lang w:val="en-US"/>
              </w:rPr>
            </w:pPr>
            <w:r w:rsidRPr="006F6F5E">
              <w:rPr>
                <w:rFonts w:ascii="Calibri" w:hAnsi="Calibri" w:cs="Calibri"/>
                <w:lang w:val="en-US"/>
              </w:rPr>
              <w:t>Prominente (bot)uitsteeksels</w:t>
            </w:r>
          </w:p>
        </w:tc>
        <w:tc>
          <w:tcPr>
            <w:tcW w:w="1984" w:type="dxa"/>
          </w:tcPr>
          <w:p w:rsidRPr="004F3BDA" w:rsidR="00B65366" w:rsidP="006F6F5E" w:rsidRDefault="00B65366" w14:paraId="64219525" w14:textId="77777777">
            <w:pPr>
              <w:spacing w:line="360" w:lineRule="auto"/>
              <w:rPr>
                <w:rFonts w:ascii="Calibri" w:hAnsi="Calibri" w:cs="Calibri"/>
                <w:b/>
                <w:bCs/>
                <w:sz w:val="24"/>
                <w:szCs w:val="24"/>
                <w:lang w:val="en-US"/>
              </w:rPr>
            </w:pPr>
          </w:p>
        </w:tc>
        <w:tc>
          <w:tcPr>
            <w:tcW w:w="1984" w:type="dxa"/>
          </w:tcPr>
          <w:p w:rsidRPr="004F3BDA" w:rsidR="00B65366" w:rsidP="006F6F5E" w:rsidRDefault="00B65366" w14:paraId="77638946" w14:textId="77777777">
            <w:pPr>
              <w:spacing w:line="360" w:lineRule="auto"/>
              <w:rPr>
                <w:rFonts w:ascii="Calibri" w:hAnsi="Calibri" w:cs="Calibri"/>
                <w:b/>
                <w:bCs/>
                <w:sz w:val="24"/>
                <w:szCs w:val="24"/>
                <w:lang w:val="en-US"/>
              </w:rPr>
            </w:pPr>
          </w:p>
        </w:tc>
      </w:tr>
      <w:tr w:rsidRPr="004F3BDA" w:rsidR="00B65366" w:rsidTr="00BE0105" w14:paraId="5E9F3A66" w14:textId="77777777">
        <w:tc>
          <w:tcPr>
            <w:tcW w:w="4957" w:type="dxa"/>
          </w:tcPr>
          <w:p w:rsidRPr="006F6F5E" w:rsidR="00B65366" w:rsidP="006F6F5E" w:rsidRDefault="00B65366" w14:paraId="5FD4AF2E" w14:textId="77777777">
            <w:pPr>
              <w:spacing w:line="360" w:lineRule="auto"/>
              <w:jc w:val="center"/>
              <w:rPr>
                <w:rFonts w:ascii="Calibri" w:hAnsi="Calibri" w:cs="Calibri"/>
                <w:lang w:val="en-US"/>
              </w:rPr>
            </w:pPr>
            <w:r w:rsidRPr="006F6F5E">
              <w:rPr>
                <w:rFonts w:ascii="Calibri" w:hAnsi="Calibri" w:cs="Calibri"/>
                <w:lang w:val="en-US"/>
              </w:rPr>
              <w:t>Deformiteiten middenvoet</w:t>
            </w:r>
          </w:p>
        </w:tc>
        <w:tc>
          <w:tcPr>
            <w:tcW w:w="1984" w:type="dxa"/>
          </w:tcPr>
          <w:p w:rsidRPr="004F3BDA" w:rsidR="00B65366" w:rsidP="006F6F5E" w:rsidRDefault="00B65366" w14:paraId="7D5162DB" w14:textId="77777777">
            <w:pPr>
              <w:spacing w:line="360" w:lineRule="auto"/>
              <w:rPr>
                <w:rFonts w:ascii="Calibri" w:hAnsi="Calibri" w:cs="Calibri"/>
                <w:b/>
                <w:bCs/>
                <w:sz w:val="24"/>
                <w:szCs w:val="24"/>
                <w:lang w:val="en-US"/>
              </w:rPr>
            </w:pPr>
          </w:p>
        </w:tc>
        <w:tc>
          <w:tcPr>
            <w:tcW w:w="1984" w:type="dxa"/>
          </w:tcPr>
          <w:p w:rsidRPr="004F3BDA" w:rsidR="00B65366" w:rsidP="006F6F5E" w:rsidRDefault="00B65366" w14:paraId="364A6205" w14:textId="77777777">
            <w:pPr>
              <w:spacing w:line="360" w:lineRule="auto"/>
              <w:rPr>
                <w:rFonts w:ascii="Calibri" w:hAnsi="Calibri" w:cs="Calibri"/>
                <w:b/>
                <w:bCs/>
                <w:sz w:val="24"/>
                <w:szCs w:val="24"/>
                <w:lang w:val="en-US"/>
              </w:rPr>
            </w:pPr>
          </w:p>
        </w:tc>
      </w:tr>
      <w:tr w:rsidRPr="005F6727" w:rsidR="00B65366" w:rsidTr="00BE0105" w14:paraId="4BA1CA10" w14:textId="77777777">
        <w:tc>
          <w:tcPr>
            <w:tcW w:w="4957" w:type="dxa"/>
          </w:tcPr>
          <w:p w:rsidRPr="006F6F5E" w:rsidR="00B65366" w:rsidP="006F6F5E" w:rsidRDefault="00B65366" w14:paraId="1D903A11" w14:textId="77777777">
            <w:pPr>
              <w:spacing w:line="360" w:lineRule="auto"/>
              <w:jc w:val="center"/>
              <w:rPr>
                <w:rFonts w:ascii="Calibri" w:hAnsi="Calibri" w:cs="Calibri"/>
                <w:lang w:val="nl-NL"/>
              </w:rPr>
            </w:pPr>
            <w:r w:rsidRPr="006F6F5E">
              <w:rPr>
                <w:rFonts w:ascii="Calibri" w:hAnsi="Calibri" w:cs="Calibri"/>
                <w:lang w:val="nl-NL"/>
              </w:rPr>
              <w:t>Andere structurele deformiteiten (bv. amputatie)</w:t>
            </w:r>
          </w:p>
        </w:tc>
        <w:tc>
          <w:tcPr>
            <w:tcW w:w="1984" w:type="dxa"/>
          </w:tcPr>
          <w:p w:rsidRPr="004F3BDA" w:rsidR="00B65366" w:rsidP="006F6F5E" w:rsidRDefault="00B65366" w14:paraId="41105DF1" w14:textId="77777777">
            <w:pPr>
              <w:spacing w:line="360" w:lineRule="auto"/>
              <w:rPr>
                <w:rFonts w:ascii="Calibri" w:hAnsi="Calibri" w:cs="Calibri"/>
                <w:b/>
                <w:bCs/>
                <w:sz w:val="24"/>
                <w:szCs w:val="24"/>
                <w:lang w:val="nl-NL"/>
              </w:rPr>
            </w:pPr>
          </w:p>
        </w:tc>
        <w:tc>
          <w:tcPr>
            <w:tcW w:w="1984" w:type="dxa"/>
          </w:tcPr>
          <w:p w:rsidRPr="004F3BDA" w:rsidR="00B65366" w:rsidP="006F6F5E" w:rsidRDefault="00B65366" w14:paraId="2BF0B022" w14:textId="77777777">
            <w:pPr>
              <w:spacing w:line="360" w:lineRule="auto"/>
              <w:rPr>
                <w:rFonts w:ascii="Calibri" w:hAnsi="Calibri" w:cs="Calibri"/>
                <w:b/>
                <w:bCs/>
                <w:sz w:val="24"/>
                <w:szCs w:val="24"/>
                <w:lang w:val="nl-NL"/>
              </w:rPr>
            </w:pPr>
          </w:p>
        </w:tc>
      </w:tr>
    </w:tbl>
    <w:p w:rsidRPr="004F3BDA" w:rsidR="00B65366" w:rsidP="00B65366" w:rsidRDefault="00B65366" w14:paraId="18D1AD1E" w14:textId="77777777">
      <w:pPr>
        <w:spacing w:line="240" w:lineRule="auto"/>
        <w:rPr>
          <w:rFonts w:ascii="Calibri" w:hAnsi="Calibri" w:cs="Calibri"/>
          <w:b/>
          <w:bCs/>
          <w:sz w:val="24"/>
          <w:szCs w:val="24"/>
          <w:lang w:val="nl-NL"/>
        </w:rPr>
      </w:pPr>
    </w:p>
    <w:p w:rsidRPr="00887D56" w:rsidR="00B65366" w:rsidP="00B65366" w:rsidRDefault="00B65366" w14:paraId="3EEB218E" w14:textId="77777777">
      <w:pPr>
        <w:spacing w:line="240" w:lineRule="auto"/>
        <w:rPr>
          <w:rFonts w:ascii="Calibri" w:hAnsi="Calibri" w:cs="Calibri"/>
          <w:b/>
          <w:bCs/>
          <w:sz w:val="24"/>
          <w:szCs w:val="24"/>
          <w:lang w:val="nl-NL"/>
        </w:rPr>
      </w:pPr>
      <w:r w:rsidRPr="00887D56">
        <w:rPr>
          <w:rFonts w:ascii="Calibri" w:hAnsi="Calibri" w:cs="Calibri"/>
          <w:noProof/>
          <w:sz w:val="20"/>
          <w:szCs w:val="20"/>
        </w:rPr>
        <w:drawing>
          <wp:anchor distT="0" distB="0" distL="114300" distR="114300" simplePos="0" relativeHeight="251657216" behindDoc="0" locked="0" layoutInCell="1" allowOverlap="1" wp14:anchorId="1B81036B" wp14:editId="66E989F2">
            <wp:simplePos x="0" y="0"/>
            <wp:positionH relativeFrom="column">
              <wp:posOffset>3637915</wp:posOffset>
            </wp:positionH>
            <wp:positionV relativeFrom="paragraph">
              <wp:posOffset>215265</wp:posOffset>
            </wp:positionV>
            <wp:extent cx="2349500" cy="1860550"/>
            <wp:effectExtent l="0" t="0" r="0" b="6350"/>
            <wp:wrapSquare wrapText="bothSides"/>
            <wp:docPr id="7509458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349500" cy="1860550"/>
                    </a:xfrm>
                    <a:prstGeom prst="rect">
                      <a:avLst/>
                    </a:prstGeom>
                    <a:noFill/>
                  </pic:spPr>
                </pic:pic>
              </a:graphicData>
            </a:graphic>
            <wp14:sizeRelH relativeFrom="page">
              <wp14:pctWidth>0</wp14:pctWidth>
            </wp14:sizeRelH>
            <wp14:sizeRelV relativeFrom="page">
              <wp14:pctHeight>0</wp14:pctHeight>
            </wp14:sizeRelV>
          </wp:anchor>
        </w:drawing>
      </w:r>
      <w:r w:rsidRPr="00887D56">
        <w:rPr>
          <w:rFonts w:ascii="Calibri" w:hAnsi="Calibri" w:cs="Calibri"/>
          <w:b/>
          <w:bCs/>
          <w:sz w:val="24"/>
          <w:szCs w:val="24"/>
          <w:lang w:val="nl-NL"/>
        </w:rPr>
        <w:t>Voorgeschiedenis van voetulceraties/ regio’s met overdruk</w:t>
      </w:r>
    </w:p>
    <w:tbl>
      <w:tblPr>
        <w:tblStyle w:val="TableGrid"/>
        <w:tblW w:w="0" w:type="auto"/>
        <w:tblLook w:val="04A0" w:firstRow="1" w:lastRow="0" w:firstColumn="1" w:lastColumn="0" w:noHBand="0" w:noVBand="1"/>
      </w:tblPr>
      <w:tblGrid>
        <w:gridCol w:w="5499"/>
      </w:tblGrid>
      <w:tr w:rsidRPr="004F3BDA" w:rsidR="00B65366" w:rsidTr="007A7F28" w14:paraId="1FF69A93" w14:textId="77777777">
        <w:trPr>
          <w:trHeight w:val="1701"/>
        </w:trPr>
        <w:tc>
          <w:tcPr>
            <w:tcW w:w="5499" w:type="dxa"/>
          </w:tcPr>
          <w:p w:rsidRPr="007A7F28" w:rsidR="00B65366" w:rsidP="00E72F28" w:rsidRDefault="00B65366" w14:paraId="5D730D44" w14:textId="77777777">
            <w:pPr>
              <w:rPr>
                <w:rFonts w:ascii="Calibri" w:hAnsi="Calibri" w:cs="Calibri"/>
                <w:b/>
                <w:bCs/>
                <w:sz w:val="24"/>
                <w:szCs w:val="24"/>
                <w:lang w:val="nl-NL"/>
              </w:rPr>
            </w:pPr>
            <w:r w:rsidRPr="007A7F28">
              <w:rPr>
                <w:rFonts w:ascii="Calibri" w:hAnsi="Calibri" w:cs="Calibri"/>
                <w:b/>
                <w:bCs/>
                <w:sz w:val="24"/>
                <w:szCs w:val="24"/>
                <w:lang w:val="nl-NL"/>
              </w:rPr>
              <w:t>Links:</w:t>
            </w:r>
          </w:p>
          <w:p w:rsidR="00B65366" w:rsidP="00E72F28" w:rsidRDefault="00B65366" w14:paraId="0ACD5931" w14:textId="77777777">
            <w:pPr>
              <w:rPr>
                <w:rFonts w:ascii="Calibri" w:hAnsi="Calibri" w:cs="Calibri"/>
                <w:b/>
                <w:bCs/>
                <w:color w:val="EE0000"/>
                <w:sz w:val="28"/>
                <w:szCs w:val="28"/>
                <w:lang w:val="nl-NL"/>
              </w:rPr>
            </w:pPr>
          </w:p>
          <w:p w:rsidRPr="004F3BDA" w:rsidR="00255CD4" w:rsidP="00E72F28" w:rsidRDefault="00255CD4" w14:paraId="1949AD81" w14:textId="32610E81">
            <w:pPr>
              <w:rPr>
                <w:rFonts w:ascii="Calibri" w:hAnsi="Calibri" w:cs="Calibri"/>
                <w:b/>
                <w:bCs/>
                <w:color w:val="EE0000"/>
                <w:sz w:val="28"/>
                <w:szCs w:val="28"/>
                <w:lang w:val="nl-NL"/>
              </w:rPr>
            </w:pPr>
          </w:p>
          <w:p w:rsidRPr="007A7F28" w:rsidR="00B65366" w:rsidP="00E72F28" w:rsidRDefault="00B65366" w14:paraId="77FEE37E" w14:textId="77777777">
            <w:pPr>
              <w:rPr>
                <w:rFonts w:ascii="Calibri" w:hAnsi="Calibri" w:cs="Calibri"/>
                <w:b/>
                <w:bCs/>
                <w:sz w:val="24"/>
                <w:szCs w:val="24"/>
                <w:lang w:val="nl-NL"/>
              </w:rPr>
            </w:pPr>
            <w:r w:rsidRPr="007A7F28">
              <w:rPr>
                <w:rFonts w:ascii="Calibri" w:hAnsi="Calibri" w:cs="Calibri"/>
                <w:b/>
                <w:bCs/>
                <w:sz w:val="24"/>
                <w:szCs w:val="24"/>
                <w:lang w:val="nl-NL"/>
              </w:rPr>
              <w:t xml:space="preserve">Rechts: </w:t>
            </w:r>
          </w:p>
          <w:p w:rsidR="00264919" w:rsidP="00E72F28" w:rsidRDefault="00264919" w14:paraId="38D24D00" w14:textId="77777777">
            <w:pPr>
              <w:rPr>
                <w:rFonts w:ascii="Calibri" w:hAnsi="Calibri" w:cs="Calibri"/>
                <w:b/>
                <w:bCs/>
                <w:sz w:val="28"/>
                <w:szCs w:val="28"/>
                <w:lang w:val="nl-NL"/>
              </w:rPr>
            </w:pPr>
          </w:p>
          <w:p w:rsidRPr="00033660" w:rsidR="00255CD4" w:rsidP="00E72F28" w:rsidRDefault="00255CD4" w14:paraId="7EA87753" w14:textId="74A02778">
            <w:pPr>
              <w:rPr>
                <w:rFonts w:ascii="Calibri" w:hAnsi="Calibri" w:cs="Calibri"/>
                <w:b/>
                <w:bCs/>
                <w:sz w:val="28"/>
                <w:szCs w:val="28"/>
                <w:lang w:val="nl-NL"/>
              </w:rPr>
            </w:pPr>
          </w:p>
        </w:tc>
      </w:tr>
    </w:tbl>
    <w:p w:rsidRPr="004F3BDA" w:rsidR="00B65366" w:rsidP="00B65366" w:rsidRDefault="00B65366" w14:paraId="5294B0C6" w14:textId="77777777">
      <w:pPr>
        <w:spacing w:before="120" w:line="240" w:lineRule="auto"/>
        <w:rPr>
          <w:rFonts w:ascii="Calibri" w:hAnsi="Calibri" w:cs="Calibri"/>
          <w:b/>
          <w:bCs/>
          <w:lang w:val="nl-NL"/>
        </w:rPr>
      </w:pPr>
      <w:r w:rsidRPr="004F3BDA">
        <w:rPr>
          <w:rFonts w:ascii="Calibri" w:hAnsi="Calibri" w:cs="Calibri"/>
          <w:b/>
          <w:bCs/>
          <w:lang w:val="nl-NL"/>
        </w:rPr>
        <w:t>Voorschrift op maat gemaakte Diabetes Multidensiteit Steunzool</w:t>
      </w:r>
    </w:p>
    <w:p w:rsidRPr="004F3BDA" w:rsidR="00B65366" w:rsidP="00296606" w:rsidRDefault="00B65366" w14:paraId="2D4E7EB0" w14:textId="77777777">
      <w:pPr>
        <w:pStyle w:val="ListParagraph"/>
        <w:numPr>
          <w:ilvl w:val="1"/>
          <w:numId w:val="2"/>
        </w:numPr>
        <w:ind w:left="284" w:hanging="284"/>
        <w:rPr>
          <w:rFonts w:ascii="Calibri" w:hAnsi="Calibri" w:cs="Calibri"/>
          <w:color w:val="EE0000"/>
          <w:lang w:val="nl-NL"/>
        </w:rPr>
      </w:pPr>
      <w:r w:rsidRPr="004F3BDA">
        <w:rPr>
          <w:rFonts w:ascii="Calibri" w:hAnsi="Calibri" w:cs="Calibri"/>
          <w:lang w:val="nl-NL"/>
        </w:rPr>
        <w:t>Basislaag: In een volledig op maat gemaakte schoen dient deze te bestaan uit 5 mm dik microkurk (shore 55), met daarbovenop 5 mm dik Ethyleen Vinyl Acetaat (EVA) (shore 35–40). Bij confectieschoenen dient de basis te bestaan uit 6 mm dik EVA (shore 35–40). Het gebruik van materialen met aantoonbaar vergelijkbare eigenschappen, met name wat betreft samendrukbaarheid en duurzaamheid, is eveneens mogelijk.</w:t>
      </w:r>
    </w:p>
    <w:p w:rsidRPr="004F3BDA" w:rsidR="00B65366" w:rsidP="00296606" w:rsidRDefault="00B65366" w14:paraId="375EE8D9" w14:textId="77777777">
      <w:pPr>
        <w:pStyle w:val="ListParagraph"/>
        <w:numPr>
          <w:ilvl w:val="1"/>
          <w:numId w:val="2"/>
        </w:numPr>
        <w:ind w:left="284" w:hanging="284"/>
        <w:rPr>
          <w:rFonts w:ascii="Calibri" w:hAnsi="Calibri" w:cs="Calibri"/>
          <w:color w:val="EE0000"/>
          <w:lang w:val="nl-NL"/>
        </w:rPr>
      </w:pPr>
      <w:r w:rsidRPr="004F3BDA">
        <w:rPr>
          <w:rFonts w:ascii="Calibri" w:hAnsi="Calibri" w:cs="Calibri"/>
          <w:lang w:val="nl-NL"/>
        </w:rPr>
        <w:t xml:space="preserve">De toplaag van de steunzool dient te bestaan uit een combinatie van </w:t>
      </w:r>
      <w:r w:rsidRPr="004F3BDA">
        <w:rPr>
          <w:rFonts w:ascii="Calibri" w:hAnsi="Calibri" w:cs="Calibri"/>
          <w:b/>
          <w:bCs/>
          <w:lang w:val="nl-NL"/>
        </w:rPr>
        <w:t>3 mm dik gesloten-cellig schuim</w:t>
      </w:r>
      <w:r w:rsidRPr="004F3BDA">
        <w:rPr>
          <w:rFonts w:ascii="Calibri" w:hAnsi="Calibri" w:cs="Calibri"/>
          <w:lang w:val="nl-NL"/>
        </w:rPr>
        <w:t xml:space="preserve"> (bijvoorbeeld Plastazote type LD45) bovenop </w:t>
      </w:r>
      <w:r w:rsidRPr="004F3BDA">
        <w:rPr>
          <w:rFonts w:ascii="Calibri" w:hAnsi="Calibri" w:cs="Calibri"/>
          <w:b/>
          <w:bCs/>
          <w:lang w:val="nl-NL"/>
        </w:rPr>
        <w:t>3 mm dik open-cellig dempend schuim</w:t>
      </w:r>
      <w:r w:rsidRPr="004F3BDA">
        <w:rPr>
          <w:rFonts w:ascii="Calibri" w:hAnsi="Calibri" w:cs="Calibri"/>
          <w:lang w:val="nl-NL"/>
        </w:rPr>
        <w:t xml:space="preserve"> (bijvoorbeeld Professional Protective Technology (PPT)), over de volledige lengte. De combinatie van Plastazote en PPT is effectief gebleken voor drukreductie, maar het gebruik van materialen met vergelijkbare eigenschappen is eveneens mogelijk. </w:t>
      </w:r>
    </w:p>
    <w:p w:rsidRPr="004F3BDA" w:rsidR="00B65366" w:rsidP="00296606" w:rsidRDefault="00B65366" w14:paraId="4F17AE8A" w14:textId="77777777">
      <w:pPr>
        <w:pStyle w:val="ListParagraph"/>
        <w:numPr>
          <w:ilvl w:val="1"/>
          <w:numId w:val="2"/>
        </w:numPr>
        <w:ind w:left="284" w:hanging="284"/>
        <w:rPr>
          <w:rFonts w:ascii="Calibri" w:hAnsi="Calibri" w:cs="Calibri"/>
          <w:lang w:val="nl-NL"/>
        </w:rPr>
      </w:pPr>
      <w:r w:rsidRPr="004F3BDA">
        <w:rPr>
          <w:rFonts w:ascii="Calibri" w:hAnsi="Calibri" w:cs="Calibri"/>
          <w:lang w:val="nl-NL"/>
        </w:rPr>
        <w:t xml:space="preserve">Een </w:t>
      </w:r>
      <w:r w:rsidRPr="004F3BDA">
        <w:rPr>
          <w:rFonts w:ascii="Calibri" w:hAnsi="Calibri" w:cs="Calibri"/>
          <w:b/>
          <w:bCs/>
          <w:lang w:val="nl-NL"/>
        </w:rPr>
        <w:t>metatarsaalbar</w:t>
      </w:r>
      <w:r w:rsidRPr="004F3BDA">
        <w:rPr>
          <w:rFonts w:ascii="Calibri" w:hAnsi="Calibri" w:cs="Calibri"/>
          <w:lang w:val="nl-NL"/>
        </w:rPr>
        <w:t xml:space="preserve"> die alle metatarsale kopjes ondersteund. Een metatarsale pad of koepel kan worden gebruikt wanneer slechts één metatarsale regio (tekenen van) verhoogde druk vertoont of een eerdere ulcuslocatie is.</w:t>
      </w:r>
    </w:p>
    <w:p w:rsidRPr="004F3BDA" w:rsidR="00B65366" w:rsidP="00296606" w:rsidRDefault="00B65366" w14:paraId="5A8FB893" w14:textId="77777777">
      <w:pPr>
        <w:pStyle w:val="ListParagraph"/>
        <w:numPr>
          <w:ilvl w:val="1"/>
          <w:numId w:val="2"/>
        </w:numPr>
        <w:ind w:left="284" w:hanging="284"/>
        <w:rPr>
          <w:rFonts w:ascii="Calibri" w:hAnsi="Calibri" w:cs="Calibri"/>
          <w:lang w:val="nl-NL"/>
        </w:rPr>
      </w:pPr>
      <w:r w:rsidRPr="004F3BDA">
        <w:rPr>
          <w:rFonts w:ascii="Calibri" w:hAnsi="Calibri" w:cs="Calibri"/>
          <w:lang w:val="nl-NL"/>
        </w:rPr>
        <w:t>Het materiaal van de metatarsaalbar dient te bestaan uit EVA, kurk of een vergelijkbaar materiaal (</w:t>
      </w:r>
      <w:r w:rsidRPr="004F3BDA">
        <w:rPr>
          <w:rFonts w:ascii="Calibri" w:hAnsi="Calibri" w:cs="Calibri"/>
          <w:b/>
          <w:bCs/>
          <w:lang w:val="nl-NL"/>
        </w:rPr>
        <w:t>shore 55</w:t>
      </w:r>
      <w:r w:rsidRPr="004F3BDA">
        <w:rPr>
          <w:rFonts w:ascii="Calibri" w:hAnsi="Calibri" w:cs="Calibri"/>
          <w:lang w:val="nl-NL"/>
        </w:rPr>
        <w:t>). De ondersteuning wordt afgedekt door de toplaag van de inlegzool.</w:t>
      </w:r>
    </w:p>
    <w:p w:rsidRPr="004F3BDA" w:rsidR="00B65366" w:rsidP="00296606" w:rsidRDefault="00B65366" w14:paraId="56A8D470" w14:textId="77777777">
      <w:pPr>
        <w:pStyle w:val="ListParagraph"/>
        <w:numPr>
          <w:ilvl w:val="1"/>
          <w:numId w:val="2"/>
        </w:numPr>
        <w:ind w:left="284" w:hanging="284"/>
        <w:rPr>
          <w:rFonts w:ascii="Calibri" w:hAnsi="Calibri" w:cs="Calibri"/>
          <w:lang w:val="nl-NL"/>
        </w:rPr>
      </w:pPr>
      <w:r w:rsidRPr="004F3BDA">
        <w:rPr>
          <w:rFonts w:ascii="Calibri" w:hAnsi="Calibri" w:cs="Calibri"/>
          <w:lang w:val="nl-NL"/>
        </w:rPr>
        <w:t xml:space="preserve">De hoogte van de metatarsaalbar dient </w:t>
      </w:r>
      <w:r w:rsidRPr="004F3BDA">
        <w:rPr>
          <w:rFonts w:ascii="Calibri" w:hAnsi="Calibri" w:cs="Calibri"/>
          <w:b/>
          <w:bCs/>
          <w:lang w:val="nl-NL"/>
        </w:rPr>
        <w:t>9–10 mm</w:t>
      </w:r>
      <w:r w:rsidRPr="004F3BDA">
        <w:rPr>
          <w:rFonts w:ascii="Calibri" w:hAnsi="Calibri" w:cs="Calibri"/>
          <w:lang w:val="nl-NL"/>
        </w:rPr>
        <w:t xml:space="preserve"> te bedragen.</w:t>
      </w:r>
    </w:p>
    <w:p w:rsidRPr="00F37F52" w:rsidR="00E13A59" w:rsidP="00F37F52" w:rsidRDefault="00B65366" w14:paraId="0293A539" w14:textId="41D8EA1F">
      <w:pPr>
        <w:pStyle w:val="ListParagraph"/>
        <w:numPr>
          <w:ilvl w:val="1"/>
          <w:numId w:val="2"/>
        </w:numPr>
        <w:ind w:left="284" w:hanging="284"/>
        <w:rPr>
          <w:rFonts w:ascii="Calibri" w:hAnsi="Calibri" w:cs="Calibri"/>
          <w:b/>
          <w:bCs/>
          <w:color w:val="EE0000"/>
          <w:sz w:val="28"/>
          <w:szCs w:val="28"/>
          <w:lang w:val="nl-NL"/>
        </w:rPr>
      </w:pPr>
      <w:r w:rsidRPr="004F3BDA">
        <w:rPr>
          <w:rFonts w:ascii="Calibri" w:hAnsi="Calibri" w:cs="Calibri"/>
          <w:lang w:val="nl-NL"/>
        </w:rPr>
        <w:t xml:space="preserve">De positie van de metatarsaalbar dient zich </w:t>
      </w:r>
      <w:r w:rsidRPr="004F3BDA">
        <w:rPr>
          <w:rFonts w:ascii="Calibri" w:hAnsi="Calibri" w:cs="Calibri"/>
          <w:b/>
          <w:bCs/>
          <w:lang w:val="nl-NL"/>
        </w:rPr>
        <w:t>6–11 mm proximaal van de metatarsale kop</w:t>
      </w:r>
      <w:r w:rsidRPr="004F3BDA">
        <w:rPr>
          <w:rFonts w:ascii="Calibri" w:hAnsi="Calibri" w:cs="Calibri"/>
          <w:lang w:val="nl-NL"/>
        </w:rPr>
        <w:t xml:space="preserve"> te bevinden in statische positie. Dit betekent dat, bij een ondersteuning met een apex op 10 mm van de distale rand, de distale rand zich 6–11 mm proximaal van het centrum van de metatarsale kop bevindt. </w:t>
      </w:r>
    </w:p>
    <w:sectPr w:rsidRPr="00F37F52" w:rsidR="00E13A59">
      <w:headerReference w:type="even" r:id="rId8"/>
      <w:headerReference w:type="default" r:id="rId9"/>
      <w:footerReference w:type="even" r:id="rId10"/>
      <w:footerReference w:type="default" r:id="rId11"/>
      <w:headerReference w:type="first" r:id="rId12"/>
      <w:footerReference w:type="first" r:id="rId13"/>
      <w:pgSz w:w="11906" w:h="16838" w:orient="portrait"/>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Pr="004475F9" w:rsidR="00491C03" w:rsidP="00F65961" w:rsidRDefault="00491C03" w14:paraId="2DA503F0" w14:textId="77777777">
      <w:pPr>
        <w:spacing w:after="0" w:line="240" w:lineRule="auto"/>
      </w:pPr>
      <w:r w:rsidRPr="004475F9">
        <w:separator/>
      </w:r>
    </w:p>
  </w:endnote>
  <w:endnote w:type="continuationSeparator" w:id="0">
    <w:p w:rsidRPr="004475F9" w:rsidR="00491C03" w:rsidP="00F65961" w:rsidRDefault="00491C03" w14:paraId="21990616" w14:textId="77777777">
      <w:pPr>
        <w:spacing w:after="0" w:line="240" w:lineRule="auto"/>
      </w:pPr>
      <w:r w:rsidRPr="004475F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D37F3" w:rsidRDefault="00ED37F3" w14:paraId="6776842B"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1316503"/>
      <w:docPartObj>
        <w:docPartGallery w:val="Page Numbers (Bottom of Page)"/>
        <w:docPartUnique/>
      </w:docPartObj>
    </w:sdtPr>
    <w:sdtEndPr>
      <w:rPr>
        <w:color w:val="7F7F7F" w:themeColor="background1" w:themeShade="7F"/>
        <w:spacing w:val="60"/>
      </w:rPr>
    </w:sdtEndPr>
    <w:sdtContent>
      <w:p w:rsidR="008131E7" w:rsidRDefault="008131E7" w14:paraId="351CA4AC" w14:textId="7F84AFAB">
        <w:pPr>
          <w:pStyle w:val="Footer"/>
          <w:pBdr>
            <w:top w:val="single" w:color="D9D9D9" w:themeColor="background1" w:themeShade="D9" w:sz="4" w:space="1"/>
          </w:pBdr>
          <w:jc w:val="right"/>
        </w:pPr>
        <w:r w:rsidRPr="0018199E">
          <w:rPr>
            <w:rFonts w:ascii="Calibri" w:hAnsi="Calibri" w:cs="Calibri"/>
            <w:color w:val="000000" w:themeColor="text1"/>
          </w:rPr>
          <w:fldChar w:fldCharType="begin"/>
        </w:r>
        <w:r w:rsidRPr="0018199E">
          <w:rPr>
            <w:rFonts w:ascii="Calibri" w:hAnsi="Calibri" w:cs="Calibri"/>
            <w:color w:val="000000" w:themeColor="text1"/>
          </w:rPr>
          <w:instrText xml:space="preserve"> PAGE   \* MERGEFORMAT </w:instrText>
        </w:r>
        <w:r w:rsidRPr="0018199E">
          <w:rPr>
            <w:rFonts w:ascii="Calibri" w:hAnsi="Calibri" w:cs="Calibri"/>
            <w:color w:val="000000" w:themeColor="text1"/>
          </w:rPr>
          <w:fldChar w:fldCharType="separate"/>
        </w:r>
        <w:r w:rsidRPr="0018199E">
          <w:rPr>
            <w:rFonts w:ascii="Calibri" w:hAnsi="Calibri" w:cs="Calibri"/>
            <w:noProof/>
            <w:color w:val="000000" w:themeColor="text1"/>
          </w:rPr>
          <w:t>2</w:t>
        </w:r>
        <w:r w:rsidRPr="0018199E">
          <w:rPr>
            <w:rFonts w:ascii="Calibri" w:hAnsi="Calibri" w:cs="Calibri"/>
            <w:noProof/>
            <w:color w:val="000000" w:themeColor="text1"/>
          </w:rPr>
          <w:fldChar w:fldCharType="end"/>
        </w:r>
        <w:r w:rsidRPr="0018199E">
          <w:rPr>
            <w:rFonts w:ascii="Calibri" w:hAnsi="Calibri" w:cs="Calibri"/>
            <w:color w:val="000000" w:themeColor="text1"/>
          </w:rPr>
          <w:t xml:space="preserve"> | </w:t>
        </w:r>
        <w:r w:rsidR="00ED37F3">
          <w:rPr>
            <w:rFonts w:ascii="Calibri" w:hAnsi="Calibri" w:cs="Calibri"/>
            <w:color w:val="000000" w:themeColor="text1"/>
            <w:spacing w:val="60"/>
          </w:rPr>
          <w:t>1</w:t>
        </w:r>
      </w:p>
    </w:sdtContent>
  </w:sdt>
  <w:p w:rsidRPr="00B118EF" w:rsidR="00F65961" w:rsidRDefault="00F65961" w14:paraId="7730588E" w14:textId="4FBF49E1">
    <w:pPr>
      <w:pStyle w:val="Footer"/>
      <w:rPr>
        <w:rFonts w:ascii="Calibri" w:hAnsi="Calibri" w:cs="Calibri"/>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D37F3" w:rsidRDefault="00ED37F3" w14:paraId="35D37ECE"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Pr="004475F9" w:rsidR="00491C03" w:rsidP="00F65961" w:rsidRDefault="00491C03" w14:paraId="49F21149" w14:textId="77777777">
      <w:pPr>
        <w:spacing w:after="0" w:line="240" w:lineRule="auto"/>
      </w:pPr>
      <w:r w:rsidRPr="004475F9">
        <w:separator/>
      </w:r>
    </w:p>
  </w:footnote>
  <w:footnote w:type="continuationSeparator" w:id="0">
    <w:p w:rsidRPr="004475F9" w:rsidR="00491C03" w:rsidP="00F65961" w:rsidRDefault="00491C03" w14:paraId="706B49AD" w14:textId="77777777">
      <w:pPr>
        <w:spacing w:after="0" w:line="240" w:lineRule="auto"/>
      </w:pPr>
      <w:r w:rsidRPr="004475F9">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D37F3" w:rsidRDefault="00ED37F3" w14:paraId="1E6B5AEC"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F00405" w:rsidR="00F65961" w:rsidRDefault="00B65366" w14:paraId="2BC88831" w14:textId="65C69532">
    <w:pPr>
      <w:pStyle w:val="Header"/>
      <w:rPr>
        <w:color w:val="000000" w:themeColor="text1"/>
        <w:sz w:val="18"/>
        <w:szCs w:val="18"/>
        <w:lang w:val="en-US"/>
      </w:rPr>
    </w:pPr>
    <w:r w:rsidRPr="00B65366">
      <w:rPr>
        <w:rFonts w:ascii="Calibri" w:hAnsi="Calibri" w:cs="Calibri"/>
        <w:color w:val="000000" w:themeColor="text1"/>
        <w:lang w:val="en-US"/>
      </w:rPr>
      <w:t>Prescription Diabetic Custom-made Foot Orthotic</w:t>
    </w:r>
    <w:r w:rsidRPr="00B65366" w:rsidR="00F00405">
      <w:rPr>
        <w:rFonts w:ascii="Calibri" w:hAnsi="Calibri" w:cs="Calibri"/>
        <w:color w:val="000000" w:themeColor="text1"/>
        <w:lang w:val="en-US"/>
      </w:rPr>
      <w:tab/>
    </w:r>
    <w:r w:rsidRPr="00F00405" w:rsidR="00F65961">
      <w:rPr>
        <w:rFonts w:ascii="Calibri" w:hAnsi="Calibri" w:cs="Calibri"/>
        <w:color w:val="000000" w:themeColor="text1"/>
        <w:lang w:val="en-US"/>
      </w:rPr>
      <w:tab/>
    </w:r>
    <w:r w:rsidRPr="00F00405" w:rsidR="00F65961">
      <w:rPr>
        <w:rFonts w:ascii="Calibri" w:hAnsi="Calibri" w:cs="Calibri"/>
        <w:color w:val="000000" w:themeColor="text1"/>
        <w:lang w:val="en-US"/>
      </w:rPr>
      <w:t>v</w:t>
    </w:r>
    <w:r w:rsidRPr="00F00405" w:rsidR="00B9635A">
      <w:rPr>
        <w:rFonts w:ascii="Calibri" w:hAnsi="Calibri" w:cs="Calibri"/>
        <w:color w:val="000000" w:themeColor="text1"/>
        <w:lang w:val="en-US"/>
      </w:rPr>
      <w:t>.30_03_2026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D37F3" w:rsidRDefault="00ED37F3" w14:paraId="06FAD593"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6D0CF6"/>
    <w:multiLevelType w:val="hybridMultilevel"/>
    <w:tmpl w:val="2E443618"/>
    <w:lvl w:ilvl="0" w:tplc="20000011">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738456F7"/>
    <w:multiLevelType w:val="multilevel"/>
    <w:tmpl w:val="13D41B5E"/>
    <w:lvl w:ilvl="0">
      <w:start w:val="1"/>
      <w:numFmt w:val="bullet"/>
      <w:lvlText w:val=""/>
      <w:lvlJc w:val="left"/>
      <w:pPr>
        <w:tabs>
          <w:tab w:val="num" w:pos="720"/>
        </w:tabs>
        <w:ind w:left="720" w:hanging="360"/>
      </w:pPr>
      <w:rPr>
        <w:rFonts w:hint="default" w:ascii="Symbol" w:hAnsi="Symbol"/>
        <w:sz w:val="20"/>
      </w:rPr>
    </w:lvl>
    <w:lvl w:ilvl="1">
      <w:start w:val="1"/>
      <w:numFmt w:val="decimal"/>
      <w:lvlText w:val="%2)"/>
      <w:lvlJc w:val="left"/>
      <w:pPr>
        <w:ind w:left="1440" w:hanging="360"/>
      </w:pPr>
      <w:rPr>
        <w:rFonts w:hint="default"/>
        <w:b w:val="0"/>
        <w:bCs w:val="0"/>
        <w:color w:val="auto"/>
        <w:sz w:val="22"/>
        <w:szCs w:val="22"/>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794711100">
    <w:abstractNumId w:val="0"/>
  </w:num>
  <w:num w:numId="2" w16cid:durableId="58946002">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trackRevisions w:val="false"/>
  <w:defaultTabStop w:val="709"/>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39DF"/>
    <w:rsid w:val="00033660"/>
    <w:rsid w:val="00057B77"/>
    <w:rsid w:val="000E1942"/>
    <w:rsid w:val="000E7B4C"/>
    <w:rsid w:val="00113558"/>
    <w:rsid w:val="00123E85"/>
    <w:rsid w:val="00170158"/>
    <w:rsid w:val="00171254"/>
    <w:rsid w:val="0018199E"/>
    <w:rsid w:val="00255CD4"/>
    <w:rsid w:val="00262FCE"/>
    <w:rsid w:val="00264919"/>
    <w:rsid w:val="00277E82"/>
    <w:rsid w:val="00296606"/>
    <w:rsid w:val="002C3181"/>
    <w:rsid w:val="002C3698"/>
    <w:rsid w:val="002D2B81"/>
    <w:rsid w:val="00344170"/>
    <w:rsid w:val="00344AD0"/>
    <w:rsid w:val="003539DF"/>
    <w:rsid w:val="0035570B"/>
    <w:rsid w:val="00367CBB"/>
    <w:rsid w:val="00393075"/>
    <w:rsid w:val="003C3562"/>
    <w:rsid w:val="003F7869"/>
    <w:rsid w:val="00447043"/>
    <w:rsid w:val="004475F9"/>
    <w:rsid w:val="00456A4E"/>
    <w:rsid w:val="00470326"/>
    <w:rsid w:val="00491C03"/>
    <w:rsid w:val="004F6724"/>
    <w:rsid w:val="005B73F3"/>
    <w:rsid w:val="005C26B5"/>
    <w:rsid w:val="006721FC"/>
    <w:rsid w:val="006F6F5E"/>
    <w:rsid w:val="00711066"/>
    <w:rsid w:val="0073481C"/>
    <w:rsid w:val="00737223"/>
    <w:rsid w:val="0078220D"/>
    <w:rsid w:val="00795DD0"/>
    <w:rsid w:val="007A7F28"/>
    <w:rsid w:val="008020F9"/>
    <w:rsid w:val="008131E7"/>
    <w:rsid w:val="00813349"/>
    <w:rsid w:val="00887D56"/>
    <w:rsid w:val="009431A3"/>
    <w:rsid w:val="00A27939"/>
    <w:rsid w:val="00A44462"/>
    <w:rsid w:val="00AF0C26"/>
    <w:rsid w:val="00B118EF"/>
    <w:rsid w:val="00B65366"/>
    <w:rsid w:val="00B9635A"/>
    <w:rsid w:val="00BE0105"/>
    <w:rsid w:val="00C157D2"/>
    <w:rsid w:val="00C22F06"/>
    <w:rsid w:val="00C34113"/>
    <w:rsid w:val="00C422B0"/>
    <w:rsid w:val="00C87055"/>
    <w:rsid w:val="00CA4254"/>
    <w:rsid w:val="00D243A7"/>
    <w:rsid w:val="00DE35BB"/>
    <w:rsid w:val="00E13A59"/>
    <w:rsid w:val="00E32F43"/>
    <w:rsid w:val="00E34A1C"/>
    <w:rsid w:val="00E50D99"/>
    <w:rsid w:val="00EC572D"/>
    <w:rsid w:val="00ED37F3"/>
    <w:rsid w:val="00F00405"/>
    <w:rsid w:val="00F00B9C"/>
    <w:rsid w:val="00F37F52"/>
    <w:rsid w:val="00F65961"/>
    <w:rsid w:val="00F853FD"/>
    <w:rsid w:val="00F943CF"/>
    <w:rsid w:val="00FB2085"/>
    <w:rsid w:val="00FF4562"/>
    <w:rsid w:val="00FF50C5"/>
    <w:rsid w:val="0E71D898"/>
    <w:rsid w:val="5FF40DA0"/>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FCF217"/>
  <w15:chartTrackingRefBased/>
  <w15:docId w15:val="{4A843C6E-2CC9-4C38-BC59-404263F19EA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nl-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22F06"/>
    <w:pPr>
      <w:spacing w:line="259" w:lineRule="auto"/>
    </w:pPr>
    <w:rPr>
      <w:sz w:val="22"/>
      <w:szCs w:val="22"/>
    </w:rPr>
  </w:style>
  <w:style w:type="paragraph" w:styleId="Heading1">
    <w:name w:val="heading 1"/>
    <w:basedOn w:val="Normal"/>
    <w:next w:val="Normal"/>
    <w:link w:val="Heading1Char"/>
    <w:uiPriority w:val="9"/>
    <w:qFormat/>
    <w:rsid w:val="003539DF"/>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539DF"/>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39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39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39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39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39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39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39DF"/>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3539DF"/>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3539DF"/>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3539DF"/>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3539DF"/>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3539DF"/>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3539DF"/>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3539DF"/>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3539DF"/>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3539DF"/>
    <w:rPr>
      <w:rFonts w:eastAsiaTheme="majorEastAsia" w:cstheme="majorBidi"/>
      <w:color w:val="272727" w:themeColor="text1" w:themeTint="D8"/>
    </w:rPr>
  </w:style>
  <w:style w:type="paragraph" w:styleId="Title">
    <w:name w:val="Title"/>
    <w:basedOn w:val="Normal"/>
    <w:next w:val="Normal"/>
    <w:link w:val="TitleChar"/>
    <w:uiPriority w:val="10"/>
    <w:qFormat/>
    <w:rsid w:val="003539DF"/>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3539DF"/>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3539DF"/>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3539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39DF"/>
    <w:pPr>
      <w:spacing w:before="160"/>
      <w:jc w:val="center"/>
    </w:pPr>
    <w:rPr>
      <w:i/>
      <w:iCs/>
      <w:color w:val="404040" w:themeColor="text1" w:themeTint="BF"/>
    </w:rPr>
  </w:style>
  <w:style w:type="character" w:styleId="QuoteChar" w:customStyle="1">
    <w:name w:val="Quote Char"/>
    <w:basedOn w:val="DefaultParagraphFont"/>
    <w:link w:val="Quote"/>
    <w:uiPriority w:val="29"/>
    <w:rsid w:val="003539DF"/>
    <w:rPr>
      <w:i/>
      <w:iCs/>
      <w:color w:val="404040" w:themeColor="text1" w:themeTint="BF"/>
    </w:rPr>
  </w:style>
  <w:style w:type="paragraph" w:styleId="ListParagraph">
    <w:name w:val="List Paragraph"/>
    <w:basedOn w:val="Normal"/>
    <w:link w:val="ListParagraphChar"/>
    <w:uiPriority w:val="34"/>
    <w:qFormat/>
    <w:rsid w:val="003539DF"/>
    <w:pPr>
      <w:ind w:left="720"/>
      <w:contextualSpacing/>
    </w:pPr>
  </w:style>
  <w:style w:type="character" w:styleId="IntenseEmphasis">
    <w:name w:val="Intense Emphasis"/>
    <w:basedOn w:val="DefaultParagraphFont"/>
    <w:uiPriority w:val="21"/>
    <w:qFormat/>
    <w:rsid w:val="003539DF"/>
    <w:rPr>
      <w:i/>
      <w:iCs/>
      <w:color w:val="0F4761" w:themeColor="accent1" w:themeShade="BF"/>
    </w:rPr>
  </w:style>
  <w:style w:type="paragraph" w:styleId="IntenseQuote">
    <w:name w:val="Intense Quote"/>
    <w:basedOn w:val="Normal"/>
    <w:next w:val="Normal"/>
    <w:link w:val="IntenseQuoteChar"/>
    <w:uiPriority w:val="30"/>
    <w:qFormat/>
    <w:rsid w:val="003539DF"/>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3539DF"/>
    <w:rPr>
      <w:i/>
      <w:iCs/>
      <w:color w:val="0F4761" w:themeColor="accent1" w:themeShade="BF"/>
    </w:rPr>
  </w:style>
  <w:style w:type="character" w:styleId="IntenseReference">
    <w:name w:val="Intense Reference"/>
    <w:basedOn w:val="DefaultParagraphFont"/>
    <w:uiPriority w:val="32"/>
    <w:qFormat/>
    <w:rsid w:val="003539DF"/>
    <w:rPr>
      <w:b/>
      <w:bCs/>
      <w:smallCaps/>
      <w:color w:val="0F4761" w:themeColor="accent1" w:themeShade="BF"/>
      <w:spacing w:val="5"/>
    </w:rPr>
  </w:style>
  <w:style w:type="character" w:styleId="ListParagraphChar" w:customStyle="1">
    <w:name w:val="List Paragraph Char"/>
    <w:basedOn w:val="DefaultParagraphFont"/>
    <w:link w:val="ListParagraph"/>
    <w:uiPriority w:val="34"/>
    <w:qFormat/>
    <w:rsid w:val="00C22F06"/>
  </w:style>
  <w:style w:type="table" w:styleId="TableGrid">
    <w:name w:val="Table Grid"/>
    <w:basedOn w:val="TableNormal"/>
    <w:uiPriority w:val="39"/>
    <w:rsid w:val="00C22F06"/>
    <w:pPr>
      <w:spacing w:after="0" w:line="240" w:lineRule="auto"/>
    </w:pPr>
    <w:rPr>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Header">
    <w:name w:val="header"/>
    <w:basedOn w:val="Normal"/>
    <w:link w:val="HeaderChar"/>
    <w:uiPriority w:val="99"/>
    <w:unhideWhenUsed/>
    <w:rsid w:val="00F65961"/>
    <w:pPr>
      <w:tabs>
        <w:tab w:val="center" w:pos="4513"/>
        <w:tab w:val="right" w:pos="9026"/>
      </w:tabs>
      <w:spacing w:after="0" w:line="240" w:lineRule="auto"/>
    </w:pPr>
  </w:style>
  <w:style w:type="character" w:styleId="HeaderChar" w:customStyle="1">
    <w:name w:val="Header Char"/>
    <w:basedOn w:val="DefaultParagraphFont"/>
    <w:link w:val="Header"/>
    <w:uiPriority w:val="99"/>
    <w:rsid w:val="00F65961"/>
    <w:rPr>
      <w:sz w:val="22"/>
      <w:szCs w:val="22"/>
      <w:lang w:val="en-GB"/>
    </w:rPr>
  </w:style>
  <w:style w:type="paragraph" w:styleId="Footer">
    <w:name w:val="footer"/>
    <w:basedOn w:val="Normal"/>
    <w:link w:val="FooterChar"/>
    <w:uiPriority w:val="99"/>
    <w:unhideWhenUsed/>
    <w:rsid w:val="00F65961"/>
    <w:pPr>
      <w:tabs>
        <w:tab w:val="center" w:pos="4513"/>
        <w:tab w:val="right" w:pos="9026"/>
      </w:tabs>
      <w:spacing w:after="0" w:line="240" w:lineRule="auto"/>
    </w:pPr>
  </w:style>
  <w:style w:type="character" w:styleId="FooterChar" w:customStyle="1">
    <w:name w:val="Footer Char"/>
    <w:basedOn w:val="DefaultParagraphFont"/>
    <w:link w:val="Footer"/>
    <w:uiPriority w:val="99"/>
    <w:rsid w:val="00F65961"/>
    <w:rPr>
      <w:sz w:val="22"/>
      <w:szCs w:val="22"/>
      <w:lang w:val="en-GB"/>
    </w:rPr>
  </w:style>
  <w:style w:type="character" w:styleId="CommentReference">
    <w:name w:val="Comment Reference"/>
    <w:basedOn w:val="DefaultParagraphFont"/>
    <w:uiPriority w:val="99"/>
    <w:semiHidden/>
    <w:unhideWhenUsed/>
    <w:rsid w:val="002C3698"/>
    <w:rPr>
      <w:sz w:val="16"/>
      <w:szCs w:val="16"/>
    </w:rPr>
  </w:style>
  <w:style w:type="paragraph" w:styleId="CommentText">
    <w:name w:val="Comment Text"/>
    <w:basedOn w:val="Normal"/>
    <w:link w:val="CommentTextChar"/>
    <w:uiPriority w:val="99"/>
    <w:unhideWhenUsed/>
    <w:rsid w:val="002C3698"/>
    <w:pPr>
      <w:spacing w:line="240" w:lineRule="auto"/>
    </w:pPr>
    <w:rPr>
      <w:sz w:val="20"/>
      <w:szCs w:val="20"/>
      <w:lang w:val="en-GB"/>
    </w:rPr>
  </w:style>
  <w:style w:type="character" w:styleId="CommentTextChar" w:customStyle="1">
    <w:name w:val="Comment Text Char"/>
    <w:basedOn w:val="DefaultParagraphFont"/>
    <w:link w:val="CommentText"/>
    <w:uiPriority w:val="99"/>
    <w:rsid w:val="002C3698"/>
    <w:rPr>
      <w:sz w:val="20"/>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footer" Target="footer3.xml" Id="rId13" /><Relationship Type="http://schemas.openxmlformats.org/officeDocument/2006/relationships/customXml" Target="../customXml/item3.xml" Id="rId18" /><Relationship Type="http://schemas.openxmlformats.org/officeDocument/2006/relationships/settings" Target="settings.xml" Id="rId3" /><Relationship Type="http://schemas.openxmlformats.org/officeDocument/2006/relationships/image" Target="media/image1.png" Id="rId7" /><Relationship Type="http://schemas.openxmlformats.org/officeDocument/2006/relationships/header" Target="header3.xml" Id="rId12" /><Relationship Type="http://schemas.openxmlformats.org/officeDocument/2006/relationships/customXml" Target="../customXml/item2.xml" Id="rId17" /><Relationship Type="http://schemas.openxmlformats.org/officeDocument/2006/relationships/styles" Target="styles.xml" Id="rId2" /><Relationship Type="http://schemas.openxmlformats.org/officeDocument/2006/relationships/customXml" Target="../customXml/item1.xml" Id="rId16"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er" Target="footer2.xml" Id="rId11" /><Relationship Type="http://schemas.openxmlformats.org/officeDocument/2006/relationships/footnotes" Target="footnotes.xml" Id="rId5" /><Relationship Type="http://schemas.openxmlformats.org/officeDocument/2006/relationships/theme" Target="theme/theme1.xml" Id="rId15" /><Relationship Type="http://schemas.openxmlformats.org/officeDocument/2006/relationships/footer" Target="footer1.xml" Id="rId10" /><Relationship Type="http://schemas.openxmlformats.org/officeDocument/2006/relationships/webSettings" Target="webSettings.xml" Id="rId4" /><Relationship Type="http://schemas.openxmlformats.org/officeDocument/2006/relationships/header" Target="header2.xml" Id="rId9" /><Relationship Type="http://schemas.openxmlformats.org/officeDocument/2006/relationships/fontTable" Target="fontTable.xml" Id="rId1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1B33D7B57FFEC4BB77B5001C5B93838" ma:contentTypeVersion="6" ma:contentTypeDescription="Create a new document." ma:contentTypeScope="" ma:versionID="11489564a2e1eebedb75a596dc219880">
  <xsd:schema xmlns:xsd="http://www.w3.org/2001/XMLSchema" xmlns:xs="http://www.w3.org/2001/XMLSchema" xmlns:p="http://schemas.microsoft.com/office/2006/metadata/properties" xmlns:ns2="f44e6bd5-09db-4117-8b15-adf399208dc6" targetNamespace="http://schemas.microsoft.com/office/2006/metadata/properties" ma:root="true" ma:fieldsID="e3b726a9000fc3f395844b5888e6be4a" ns2:_="">
    <xsd:import namespace="f44e6bd5-09db-4117-8b15-adf399208dc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44e6bd5-09db-4117-8b15-adf399208dc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E9C09AC-9914-4D5F-9796-8D4F242C383F}"/>
</file>

<file path=customXml/itemProps2.xml><?xml version="1.0" encoding="utf-8"?>
<ds:datastoreItem xmlns:ds="http://schemas.openxmlformats.org/officeDocument/2006/customXml" ds:itemID="{9713DB19-A361-4C50-BB6C-FB00E414249B}"/>
</file>

<file path=customXml/itemProps3.xml><?xml version="1.0" encoding="utf-8"?>
<ds:datastoreItem xmlns:ds="http://schemas.openxmlformats.org/officeDocument/2006/customXml" ds:itemID="{9BD9F565-47C0-431F-8862-776BEFFAEAB9}"/>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Gillian Debra</dc:creator>
  <cp:keywords/>
  <dc:description/>
  <cp:lastModifiedBy>Gillian Debra</cp:lastModifiedBy>
  <cp:revision>28</cp:revision>
  <dcterms:created xsi:type="dcterms:W3CDTF">2026-03-30T12:05:00Z</dcterms:created>
  <dcterms:modified xsi:type="dcterms:W3CDTF">2026-04-21T09:42:44Z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0x010100F1B33D7B57FFEC4BB77B5001C5B93838</vt:lpwstr>
  </property>
</Properties>
</file>