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D8DB0"/>
          <w:sz w:val="16"/>
        </w:rPr>
        <w:t>PARADISE  ·  OPLEIDING</w:t>
      </w:r>
    </w:p>
    <w:p>
      <w:pPr>
        <w:spacing w:before="40" w:after="40"/>
      </w:pPr>
      <w:r>
        <w:rPr>
          <w:b/>
          <w:color w:val="00407A"/>
          <w:sz w:val="38"/>
        </w:rPr>
        <w:t>UZ Leuven</w:t>
      </w:r>
    </w:p>
    <w:p>
      <w:pPr>
        <w:spacing w:before="0" w:after="120"/>
      </w:pPr>
      <w:r>
        <w:rPr>
          <w:b w:val="0"/>
          <w:color w:val="5A6A78"/>
          <w:sz w:val="17"/>
        </w:rPr>
        <w:t>Stand op 7 oktober 2026  ·  voorstel, te bevestigen met de fiche op pagina 2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2608"/>
        <w:gridCol w:w="2608"/>
        <w:gridCol w:w="2835"/>
        <w:gridCol w:w="1814"/>
      </w:tblGrid>
      <w:tr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Wanneer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Wat</w:t>
            </w:r>
          </w:p>
        </w:tc>
        <w:tc>
          <w:tcPr>
            <w:tcW w:type="dxa" w:w="2835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Waar en hoe lang</w:t>
            </w:r>
          </w:p>
        </w:tc>
        <w:tc>
          <w:tcPr>
            <w:tcW w:type="dxa" w:w="1814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Voor wie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10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1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24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8 dec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Gezondheidseconomie en procesevaluatie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15 dec 2026, voormiddag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Technologie: Novel pedar, Orthotimer, MoveMonitor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2 u: theorie, dan praktijk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podologen; artsen kunnen bij de theorie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week van 4 jan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Zelftest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9u–11u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Datacollectie en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2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13u–17u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groep Oost, centraal (voorstel Leuven)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26 jan 2027</w:t>
            </w:r>
          </w:p>
          <w:p>
            <w:r>
              <w:rPr>
                <w:b w:val="0"/>
                <w:color w:val="5A6A78"/>
                <w:sz w:val="15"/>
              </w:rPr>
              <w:t>(inhaal vr 22 jan, voormiddag)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 van de vier visites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3,5 u + 1 u nabespreking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 mrt 2027, namiddag</w:t>
            </w:r>
          </w:p>
          <w:p>
            <w:r>
              <w:rPr>
                <w:b w:val="0"/>
                <w:color w:val="5A6A78"/>
                <w:sz w:val="15"/>
              </w:rPr>
              <w:t>(inhaal ma 8 mrt)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 (voorstel)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groep Oost, centraal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25 mrt tot 30 apr 2027</w:t>
            </w:r>
          </w:p>
          <w:p>
            <w:r>
              <w:rPr>
                <w:b w:val="0"/>
                <w:color w:val="5A6A78"/>
                <w:sz w:val="15"/>
              </w:rPr>
              <w:t>(u kiest de dag op de fiche)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5: booster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1,5 u per podoloog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sep–nov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6: intervisie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 · 1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</w:tbl>
    <w:p>
      <w:pPr>
        <w:spacing w:before="200" w:after="80"/>
      </w:pPr>
      <w:r>
        <w:rPr>
          <w:b/>
          <w:color w:val="00407A"/>
          <w:sz w:val="22"/>
        </w:rPr>
        <w:t>Goed om te weten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Hoeveel tijd. </w:t>
      </w:r>
      <w:r>
        <w:rPr>
          <w:b w:val="0"/>
          <w:color w:val="1B2630"/>
          <w:sz w:val="18"/>
        </w:rPr>
        <w:t>Podologen ongeveer 17 uur vóór de start en daarna 6,5 uur; artsen 4,5 uur, online.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Opnames. </w:t>
      </w:r>
      <w:r>
        <w:rPr>
          <w:b w:val="0"/>
          <w:color w:val="1B2630"/>
          <w:sz w:val="18"/>
        </w:rPr>
        <w:t>De online sessies worden opgenomen; technologie, SEBIA en de droogloop niet, daar is aanwezigheid nodig.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Daarna. </w:t>
      </w:r>
      <w:r>
        <w:rPr>
          <w:b w:val="0"/>
          <w:color w:val="1B2630"/>
          <w:sz w:val="18"/>
        </w:rPr>
        <w:t>Piloot van 1 tot 19 februari, Go/No-Go op 23 februari, eerste patiënten vanaf eind februari 2027.</w:t>
      </w:r>
    </w:p>
    <w:p>
      <w:pPr>
        <w:spacing w:before="120" w:after="0"/>
      </w:pPr>
      <w:r>
        <w:rPr>
          <w:b w:val="0"/>
          <w:color w:val="5A6A78"/>
          <w:sz w:val="17"/>
        </w:rPr>
        <w:t>Vragen: Janou De Buyser · janou.debuyser@kuleuven.be</w:t>
      </w:r>
      <w:r>
        <w:br w:type="page"/>
      </w:r>
    </w:p>
    <w:p>
      <w:pPr>
        <w:spacing w:before="0" w:after="0"/>
      </w:pPr>
      <w:r>
        <w:rPr>
          <w:b/>
          <w:color w:val="1D8DB0"/>
          <w:sz w:val="16"/>
        </w:rPr>
        <w:t>PARADISE  ·  OPLEIDING  ·  FICHE</w:t>
      </w:r>
    </w:p>
    <w:p>
      <w:pPr>
        <w:spacing w:before="40" w:after="40"/>
      </w:pPr>
      <w:r>
        <w:rPr>
          <w:b/>
          <w:color w:val="00407A"/>
          <w:sz w:val="38"/>
        </w:rPr>
        <w:t>Wat past voor UZ Leuven?</w:t>
      </w:r>
    </w:p>
    <w:p>
      <w:pPr>
        <w:spacing w:before="0" w:after="120"/>
      </w:pPr>
      <w:r>
        <w:rPr>
          <w:b w:val="0"/>
          <w:color w:val="5A6A78"/>
          <w:sz w:val="17"/>
        </w:rPr>
        <w:t>Graag terug tegen vrijdag 16 oktober, aan janou.debuyser@kuleuven.be. De vakjes kunt u in Word aanklikken of op papier aankruisen.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1  </w:t>
      </w:r>
      <w:r>
        <w:rPr>
          <w:b/>
          <w:color w:val="00407A"/>
          <w:sz w:val="22"/>
        </w:rPr>
        <w:t>Bevestig deze data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4309"/>
        <w:gridCol w:w="3289"/>
        <w:gridCol w:w="2268"/>
      </w:tblGrid>
      <w:tr>
        <w:tc>
          <w:tcPr>
            <w:tcW w:type="dxa" w:w="4309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type="dxa" w:w="226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15 dec, voormiddag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2, groep Oost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12 jan, 13u–17u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26 jan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Inhaal droogloop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vr 22 jan, voormiddag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4, groep Oost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2 mrt, namiddag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2  </w:t>
      </w:r>
      <w:r>
        <w:rPr>
          <w:b/>
          <w:color w:val="00407A"/>
          <w:sz w:val="22"/>
        </w:rPr>
        <w:t>SEBIA 5: welke dagen passen?</w:t>
      </w:r>
    </w:p>
    <w:p>
      <w:pPr>
        <w:spacing w:before="0" w:after="60"/>
      </w:pPr>
      <w:r>
        <w:rPr>
          <w:b w:val="0"/>
          <w:color w:val="5A6A78"/>
          <w:sz w:val="17"/>
        </w:rPr>
        <w:t>1,5 u per podoloog, in uw centrum. Dit zijn de dagen die de lesgever, Fabienne Dobbels, opgaf; kruis alles aan wat past.</w:t>
      </w:r>
    </w:p>
    <w:p>
      <w:pPr>
        <w:spacing w:before="0" w:after="40"/>
      </w:pPr>
      <w:r>
        <w:rPr>
          <w:b/>
          <w:color w:val="00407A"/>
          <w:sz w:val="18"/>
        </w:rPr>
        <w:t xml:space="preserve">Vóór de paasvakantie: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do 25 mrt, late namiddag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26 mrt   </w:t>
      </w:r>
    </w:p>
    <w:p>
      <w:pPr>
        <w:spacing w:before="0" w:after="40"/>
      </w:pPr>
      <w:r>
        <w:rPr>
          <w:b/>
          <w:color w:val="00407A"/>
          <w:sz w:val="18"/>
        </w:rPr>
        <w:t xml:space="preserve">Na de paasvakantie: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di 20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23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ma 26 apr, voormiddag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di 27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30 apr   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3  </w:t>
      </w:r>
      <w:r>
        <w:rPr>
          <w:b/>
          <w:color w:val="00407A"/>
          <w:sz w:val="22"/>
        </w:rPr>
        <w:t>Wat we nog van u nodig hebben</w:t>
      </w:r>
    </w:p>
    <w:p>
      <w:pPr>
        <w:spacing w:before="100" w:after="0"/>
      </w:pPr>
      <w:r>
        <w:rPr>
          <w:b w:val="0"/>
          <w:color w:val="1B2630"/>
          <w:sz w:val="18"/>
        </w:rPr>
        <w:t>–  Wie neemt deel? Namen van de podologen, verpleegkundigen en artsen (artsen volgen alleen de theorie).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Wat is in uw centrum het beste moment (dag en dagdeel) voor een training?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200" w:after="80"/>
      </w:pPr>
      <w:r>
        <w:rPr>
          <w:b/>
          <w:color w:val="FF7A00"/>
          <w:sz w:val="22"/>
        </w:rPr>
        <w:t xml:space="preserve">4  </w:t>
      </w:r>
      <w:r>
        <w:rPr>
          <w:b/>
          <w:color w:val="00407A"/>
          <w:sz w:val="22"/>
        </w:rPr>
        <w:t>Opmerkingen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