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proofErr w:type="gramStart"/>
      <w:r w:rsidRPr="000805E7">
        <w:rPr>
          <w:b/>
          <w:color w:val="1D8DB0"/>
          <w:sz w:val="16"/>
          <w:lang w:val="nl-BE"/>
        </w:rPr>
        <w:t>PARADISE  ·</w:t>
      </w:r>
      <w:proofErr w:type="gramEnd"/>
      <w:r w:rsidRPr="000805E7">
        <w:rPr>
          <w:b/>
          <w:color w:val="1D8DB0"/>
          <w:sz w:val="16"/>
          <w:lang w:val="nl-BE"/>
        </w:rPr>
        <w:t xml:space="preserve">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31FDB0E8" w14:textId="77777777" w:rsidR="0053147A" w:rsidRPr="000805E7" w:rsidRDefault="00CC00A2">
      <w:pPr>
        <w:spacing w:before="300" w:after="100"/>
        <w:rPr>
          <w:lang w:val="nl-BE"/>
        </w:rPr>
      </w:pPr>
      <w:proofErr w:type="gramStart"/>
      <w:r w:rsidRPr="000805E7">
        <w:rPr>
          <w:b/>
          <w:color w:val="FF7A00"/>
          <w:sz w:val="22"/>
          <w:lang w:val="nl-BE"/>
        </w:rPr>
        <w:t xml:space="preserve">1  </w:t>
      </w:r>
      <w:r w:rsidRPr="000805E7">
        <w:rPr>
          <w:b/>
          <w:color w:val="00407A"/>
          <w:sz w:val="22"/>
          <w:lang w:val="nl-BE"/>
        </w:rPr>
        <w:t>De thema's en hun vorm</w:t>
      </w:r>
      <w:proofErr w:type="gramEnd"/>
      <w:r w:rsidRPr="000805E7">
        <w:rPr>
          <w:b/>
          <w:color w:val="00407A"/>
          <w:sz w:val="22"/>
          <w:lang w:val="nl-BE"/>
        </w:rPr>
      </w:r>
    </w:p>
    <w:p w14:paraId="6C788F64" w14:textId="77777777" w:rsidR="0053147A" w:rsidRPr="000805E7" w:rsidRDefault="00CC00A2">
      <w:pPr>
        <w:spacing w:after="100"/>
        <w:rPr>
          <w:lang w:val="nl-BE"/>
        </w:rPr>
      </w:pPr>
      <w:r w:rsidRPr="000805E7">
        <w:rPr>
          <w:color w:val="5A6A78"/>
          <w:sz w:val="17"/>
          <w:lang w:val="nl-BE"/>
        </w:rPr>
        <w:t>De zes thema's samen zijn zeventien uur, de droogloop met debriefing vier en een half, en de ICC-meting één. Dat past niet in zes opleidingen van een halve dag, en al helemaal niet in november alleen. De oplossing is niet inkorten maar splitsen naar wat elk thema werkelijk nodig heeft, en de thema's verdelen over vier lesgevers.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100"/>
        <w:gridCol w:w="1400"/>
        <w:gridCol w:w="2400"/>
        <w:gridCol w:w="2400"/>
        <w:gridCol w:w="1560"/>
      </w:tblGrid>
      <w:tr w:rsidR="0053147A" w14:paraId="50BE66EB" w14:textId="77777777">
        <w:tc>
          <w:tcPr>
            <w:tcW w:w="2100" w:type="dxa"/>
            <w:shd w:val="clear" w:color="auto" w:fill="1D8DB0"/>
          </w:tcPr>
          <w:p w14:paraId="6821EABC" w14:textId="77777777" w:rsidR="0053147A" w:rsidRDefault="00CC00A2">
            <w:pPr>
              <w:spacing w:before="60" w:after="60"/>
            </w:pPr>
            <w:r>
              <w:rPr>
                <w:b/>
                <w:color w:val="FFFFFF"/>
                <w:sz w:val="15"/>
              </w:rPr>
              <w:t>Thema</w:t>
            </w:r>
          </w:p>
        </w:tc>
        <w:tc>
          <w:tcPr>
            <w:tcW w:w="1400" w:type="dxa"/>
            <w:shd w:val="clear" w:color="auto" w:fill="1D8DB0"/>
          </w:tcPr>
          <w:p w14:paraId="78370E6D" w14:textId="77777777" w:rsidR="0053147A" w:rsidRDefault="00CC00A2">
            <w:pPr>
              <w:spacing w:before="60" w:after="60"/>
            </w:pPr>
            <w:r>
              <w:rPr>
                <w:b/>
                <w:color w:val="FFFFFF"/>
                <w:sz w:val="15"/>
              </w:rPr>
              <w:t>Duur</w:t>
            </w:r>
          </w:p>
        </w:tc>
        <w:tc>
          <w:tcPr>
            <w:tcW w:w="2400" w:type="dxa"/>
            <w:shd w:val="clear" w:color="auto" w:fill="1D8DB0"/>
          </w:tcPr>
          <w:p w14:paraId="73316D85" w14:textId="77777777" w:rsidR="0053147A" w:rsidRDefault="00CC00A2">
            <w:pPr>
              <w:spacing w:before="60" w:after="60"/>
            </w:pPr>
            <w:r>
              <w:rPr>
                <w:b/>
                <w:color w:val="FFFFFF"/>
                <w:sz w:val="15"/>
              </w:rPr>
              <w:t>Vorm</w:t>
            </w:r>
          </w:p>
        </w:tc>
        <w:tc>
          <w:tcPr>
            <w:tcW w:w="2400" w:type="dxa"/>
            <w:shd w:val="clear" w:color="auto" w:fill="1D8DB0"/>
          </w:tcPr>
          <w:p w14:paraId="4A438652" w14:textId="77777777" w:rsidR="0053147A" w:rsidRDefault="00CC00A2">
            <w:pPr>
              <w:spacing w:before="60" w:after="60"/>
            </w:pPr>
            <w:r>
              <w:rPr>
                <w:b/>
                <w:color w:val="FFFFFF"/>
                <w:sz w:val="15"/>
              </w:rPr>
              <w:t>Voor wie</w:t>
            </w:r>
          </w:p>
        </w:tc>
        <w:tc>
          <w:tcPr>
            <w:tcW w:w="1560" w:type="dxa"/>
            <w:shd w:val="clear" w:color="auto" w:fill="1D8DB0"/>
          </w:tcPr>
          <w:p w14:paraId="1B84CD23" w14:textId="77777777" w:rsidR="0053147A" w:rsidRDefault="00CC00A2">
            <w:pPr>
              <w:spacing w:before="60" w:after="60"/>
            </w:pPr>
            <w:r>
              <w:rPr>
                <w:b/>
                <w:color w:val="FFFFFF"/>
                <w:sz w:val="15"/>
              </w:rPr>
              <w:t>Module</w:t>
            </w:r>
          </w:p>
        </w:tc>
      </w:tr>
      <w:tr w:rsidR="0053147A" w14:paraId="1A59873B" w14:textId="77777777">
        <w:tc>
          <w:tcPr>
            <w:tcW w:w="2100" w:type="dxa"/>
          </w:tcPr>
          <w:p>
            <w:pPr>
              <w:spacing w:before="40" w:after="40"/>
            </w:pPr>
            <w:r/>
            <w:r>
              <w:rPr>
                <w:rFonts w:ascii="Segoe UI" w:hAnsi="Segoe UI"/>
                <w:b/>
                <w:color w:val="1B2630"/>
                <w:sz w:val="17"/>
              </w:rPr>
              <w:t>1 · Theorie en protocol</w:t>
            </w:r>
          </w:p>
        </w:tc>
        <w:tc>
          <w:tcPr>
            <w:tcW w:w="1400" w:type="dxa"/>
          </w:tcPr>
          <w:p>
            <w:pPr>
              <w:spacing w:before="40" w:after="40"/>
            </w:pPr>
            <w:r/>
            <w:r>
              <w:rPr>
                <w:rFonts w:ascii="Segoe UI" w:hAnsi="Segoe UI"/>
                <w:b w:val="0"/>
                <w:color w:val="1B2630"/>
                <w:sz w:val="17"/>
              </w:rPr>
              <w:t>2 × 1,5 u</w:t>
            </w:r>
          </w:p>
        </w:tc>
        <w:tc>
          <w:tcPr>
            <w:tcW w:w="2400" w:type="dxa"/>
          </w:tcPr>
          <w:p>
            <w:pPr>
              <w:spacing w:before="40" w:after="40"/>
            </w:pPr>
            <w:r/>
            <w:r>
              <w:rPr>
                <w:rFonts w:ascii="Segoe UI" w:hAnsi="Segoe UI"/>
                <w:b w:val="0"/>
                <w:color w:val="1B2630"/>
                <w:sz w:val="17"/>
              </w:rPr>
              <w:t>online, plenair, opgenomen</w:t>
            </w:r>
          </w:p>
        </w:tc>
        <w:tc>
          <w:tcPr>
            <w:tcW w:w="2400" w:type="dxa"/>
          </w:tcPr>
          <w:p>
            <w:pPr>
              <w:spacing w:before="40" w:after="40"/>
            </w:pPr>
            <w:r/>
            <w:r>
              <w:rPr>
                <w:rFonts w:ascii="Segoe UI" w:hAnsi="Segoe UI"/>
                <w:b w:val="0"/>
                <w:color w:val="1B2630"/>
                <w:sz w:val="17"/>
              </w:rPr>
              <w:t>iedereen</w:t>
            </w:r>
          </w:p>
        </w:tc>
        <w:tc>
          <w:tcPr>
            <w:tcW w:w="1560" w:type="dxa"/>
          </w:tcPr>
          <w:p>
            <w:pPr>
              <w:spacing w:before="40" w:after="40"/>
            </w:pPr>
            <w:r/>
            <w:r>
              <w:rPr>
                <w:rFonts w:ascii="Segoe UI" w:hAnsi="Segoe UI"/>
                <w:b w:val="0"/>
                <w:color w:val="1B2630"/>
                <w:sz w:val="17"/>
              </w:rPr>
              <w:t>P-B1</w:t>
            </w:r>
          </w:p>
        </w:tc>
      </w:tr>
      <w:tr w:rsidR="0053147A" w14:paraId="34809CFF" w14:textId="77777777">
        <w:tc>
          <w:tcPr>
            <w:tcW w:w="2100" w:type="dxa"/>
          </w:tcPr>
          <w:p>
            <w:pPr>
              <w:spacing w:before="40" w:after="40"/>
            </w:pPr>
            <w:r/>
            <w:r>
              <w:rPr>
                <w:rFonts w:ascii="Segoe UI" w:hAnsi="Segoe UI"/>
                <w:b/>
                <w:color w:val="1B2630"/>
                <w:sz w:val="17"/>
              </w:rPr>
              <w:t>2 · Toestemming en randomisatie</w:t>
            </w:r>
          </w:p>
        </w:tc>
        <w:tc>
          <w:tcPr>
            <w:tcW w:w="1400" w:type="dxa"/>
          </w:tcPr>
          <w:p>
            <w:pPr>
              <w:spacing w:before="40" w:after="40"/>
            </w:pPr>
            <w:r/>
            <w:r>
              <w:rPr>
                <w:rFonts w:ascii="Segoe UI" w:hAnsi="Segoe UI"/>
                <w:b w:val="0"/>
                <w:color w:val="1B2630"/>
                <w:sz w:val="17"/>
              </w:rPr>
              <w:t>1,5 u</w:t>
            </w:r>
          </w:p>
        </w:tc>
        <w:tc>
          <w:tcPr>
            <w:tcW w:w="2400" w:type="dxa"/>
          </w:tcPr>
          <w:p>
            <w:pPr>
              <w:spacing w:before="40" w:after="40"/>
            </w:pPr>
            <w:r/>
            <w:r>
              <w:rPr>
                <w:rFonts w:ascii="Segoe UI" w:hAnsi="Segoe UI"/>
                <w:b w:val="0"/>
                <w:color w:val="1B2630"/>
                <w:sz w:val="17"/>
              </w:rPr>
              <w:t>online, plenair</w:t>
            </w:r>
          </w:p>
        </w:tc>
        <w:tc>
          <w:tcPr>
            <w:tcW w:w="2400" w:type="dxa"/>
          </w:tcPr>
          <w:p>
            <w:pPr>
              <w:spacing w:before="40" w:after="40"/>
            </w:pPr>
            <w:r/>
            <w:r>
              <w:rPr>
                <w:rFonts w:ascii="Segoe UI" w:hAnsi="Segoe UI"/>
                <w:b w:val="0"/>
                <w:color w:val="1B2630"/>
                <w:sz w:val="17"/>
              </w:rPr>
              <w:t>wie toestemming afneemt en randomiseert</w:t>
            </w:r>
          </w:p>
        </w:tc>
        <w:tc>
          <w:tcPr>
            <w:tcW w:w="1560" w:type="dxa"/>
          </w:tcPr>
          <w:p>
            <w:pPr>
              <w:spacing w:before="40" w:after="40"/>
            </w:pPr>
            <w:r/>
            <w:r>
              <w:rPr>
                <w:rFonts w:ascii="Segoe UI" w:hAnsi="Segoe UI"/>
                <w:b w:val="0"/>
                <w:color w:val="1B2630"/>
                <w:sz w:val="17"/>
              </w:rPr>
              <w:t>nieuw</w:t>
            </w:r>
          </w:p>
        </w:tc>
      </w:tr>
      <w:tr w:rsidR="0053147A" w14:paraId="6F47A1DB" w14:textId="77777777">
        <w:tc>
          <w:tcPr>
            <w:tcW w:w="2100" w:type="dxa"/>
          </w:tcPr>
          <w:p>
            <w:pPr>
              <w:spacing w:before="40" w:after="40"/>
            </w:pPr>
            <w:r/>
            <w:r>
              <w:rPr>
                <w:rFonts w:ascii="Segoe UI" w:hAnsi="Segoe UI"/>
                <w:b/>
                <w:color w:val="1B2630"/>
                <w:sz w:val="17"/>
              </w:rPr>
              <w:t>3 · Educatie</w:t>
            </w:r>
          </w:p>
        </w:tc>
        <w:tc>
          <w:tcPr>
            <w:tcW w:w="1400" w:type="dxa"/>
          </w:tcPr>
          <w:p>
            <w:pPr>
              <w:spacing w:before="40" w:after="40"/>
            </w:pPr>
            <w:r/>
            <w:r>
              <w:rPr>
                <w:rFonts w:ascii="Segoe UI" w:hAnsi="Segoe UI"/>
                <w:b w:val="0"/>
                <w:color w:val="1B2630"/>
                <w:sz w:val="17"/>
              </w:rPr>
              <w:t>1,5 u</w:t>
            </w:r>
          </w:p>
        </w:tc>
        <w:tc>
          <w:tcPr>
            <w:tcW w:w="2400" w:type="dxa"/>
          </w:tcPr>
          <w:p>
            <w:pPr>
              <w:spacing w:before="40" w:after="40"/>
            </w:pPr>
            <w:r/>
            <w:r>
              <w:rPr>
                <w:rFonts w:ascii="Segoe UI" w:hAnsi="Segoe UI"/>
                <w:b w:val="0"/>
                <w:color w:val="1B2630"/>
                <w:sz w:val="17"/>
              </w:rPr>
              <w:t>online, plenair</w:t>
            </w:r>
          </w:p>
        </w:tc>
        <w:tc>
          <w:tcPr>
            <w:tcW w:w="2400" w:type="dxa"/>
          </w:tcPr>
          <w:p>
            <w:pPr>
              <w:spacing w:before="40" w:after="40"/>
            </w:pPr>
            <w:r/>
            <w:r>
              <w:rPr>
                <w:rFonts w:ascii="Segoe UI" w:hAnsi="Segoe UI"/>
                <w:b w:val="0"/>
                <w:color w:val="1B2630"/>
                <w:sz w:val="17"/>
              </w:rPr>
              <w:t>wie de educatie geeft</w:t>
            </w:r>
          </w:p>
        </w:tc>
        <w:tc>
          <w:tcPr>
            <w:tcW w:w="1560" w:type="dxa"/>
          </w:tcPr>
          <w:p>
            <w:pPr>
              <w:spacing w:before="40" w:after="40"/>
            </w:pPr>
            <w:r/>
            <w:r>
              <w:rPr>
                <w:rFonts w:ascii="Segoe UI" w:hAnsi="Segoe UI"/>
                <w:b w:val="0"/>
                <w:color w:val="1B2630"/>
                <w:sz w:val="17"/>
              </w:rPr>
              <w:t>nieuw</w:t>
            </w:r>
          </w:p>
        </w:tc>
      </w:tr>
      <w:tr w:rsidR="0053147A" w14:paraId="0038969F" w14:textId="77777777">
        <w:tc>
          <w:tcPr>
            <w:tcW w:w="2100" w:type="dxa"/>
          </w:tcPr>
          <w:p>
            <w:pPr>
              <w:spacing w:before="40" w:after="40"/>
            </w:pPr>
            <w:r/>
            <w:r>
              <w:rPr>
                <w:rFonts w:ascii="Segoe UI" w:hAnsi="Segoe UI"/>
                <w:b/>
                <w:color w:val="1B2630"/>
                <w:sz w:val="17"/>
              </w:rPr>
              <w:t>4 · Gedragsbijsturing</w:t>
            </w:r>
          </w:p>
        </w:tc>
        <w:tc>
          <w:tcPr>
            <w:tcW w:w="1400" w:type="dxa"/>
          </w:tcPr>
          <w:p>
            <w:pPr>
              <w:spacing w:before="40" w:after="40"/>
            </w:pPr>
            <w:r/>
            <w:r>
              <w:rPr>
                <w:rFonts w:ascii="Segoe UI" w:hAnsi="Segoe UI"/>
                <w:b w:val="0"/>
                <w:color w:val="1B2630"/>
                <w:sz w:val="17"/>
              </w:rPr>
              <w:t>2 × 3 u per groep, plus 2 u booster</w:t>
            </w:r>
          </w:p>
        </w:tc>
        <w:tc>
          <w:tcPr>
            <w:tcW w:w="2400" w:type="dxa"/>
          </w:tcPr>
          <w:p>
            <w:pPr>
              <w:spacing w:before="40" w:after="40"/>
            </w:pPr>
            <w:r/>
            <w:r>
              <w:rPr>
                <w:rFonts w:ascii="Segoe UI" w:hAnsi="Segoe UI"/>
                <w:b w:val="0"/>
                <w:color w:val="1B2630"/>
                <w:sz w:val="17"/>
              </w:rPr>
              <w:t>ter plaatse, centraal, twee groepen</w:t>
            </w:r>
          </w:p>
        </w:tc>
        <w:tc>
          <w:tcPr>
            <w:tcW w:w="2400" w:type="dxa"/>
          </w:tcPr>
          <w:p>
            <w:pPr>
              <w:spacing w:before="40" w:after="40"/>
            </w:pPr>
            <w:r/>
            <w:r>
              <w:rPr>
                <w:rFonts w:ascii="Segoe UI" w:hAnsi="Segoe UI"/>
                <w:b w:val="0"/>
                <w:color w:val="1B2630"/>
                <w:sz w:val="17"/>
              </w:rPr>
              <w:t>3 zorgverleners per centrum</w:t>
            </w:r>
          </w:p>
        </w:tc>
        <w:tc>
          <w:tcPr>
            <w:tcW w:w="1560" w:type="dxa"/>
          </w:tcPr>
          <w:p>
            <w:pPr>
              <w:spacing w:before="40" w:after="40"/>
            </w:pPr>
            <w:r/>
            <w:r>
              <w:rPr>
                <w:rFonts w:ascii="Segoe UI" w:hAnsi="Segoe UI"/>
                <w:b w:val="0"/>
                <w:color w:val="1B2630"/>
                <w:sz w:val="17"/>
              </w:rPr>
              <w:t>P-B2</w:t>
            </w:r>
          </w:p>
        </w:tc>
      </w:tr>
      <w:tr w:rsidR="0053147A" w14:paraId="2315EE20" w14:textId="77777777">
        <w:tc>
          <w:tcPr>
            <w:tcW w:w="2100" w:type="dxa"/>
          </w:tcPr>
          <w:p>
            <w:pPr>
              <w:spacing w:before="40" w:after="40"/>
            </w:pPr>
            <w:r/>
            <w:r>
              <w:rPr>
                <w:rFonts w:ascii="Segoe UI" w:hAnsi="Segoe UI"/>
                <w:b/>
                <w:color w:val="1B2630"/>
                <w:sz w:val="17"/>
              </w:rPr>
              <w:t>5 · Technologie — pedar, Orthotimer, MoveMonitor</w:t>
            </w:r>
          </w:p>
        </w:tc>
        <w:tc>
          <w:tcPr>
            <w:tcW w:w="1400" w:type="dxa"/>
          </w:tcPr>
          <w:p>
            <w:pPr>
              <w:spacing w:before="40" w:after="40"/>
            </w:pPr>
            <w:r/>
            <w:r>
              <w:rPr>
                <w:rFonts w:ascii="Segoe UI" w:hAnsi="Segoe UI"/>
                <w:b w:val="0"/>
                <w:color w:val="1B2630"/>
                <w:sz w:val="17"/>
              </w:rPr>
              <w:t>2 u</w:t>
            </w:r>
          </w:p>
        </w:tc>
        <w:tc>
          <w:tcPr>
            <w:tcW w:w="2400" w:type="dxa"/>
          </w:tcPr>
          <w:p>
            <w:pPr>
              <w:spacing w:before="40" w:after="40"/>
            </w:pPr>
            <w:r/>
            <w:r>
              <w:rPr>
                <w:rFonts w:ascii="Segoe UI" w:hAnsi="Segoe UI"/>
                <w:b w:val="0"/>
                <w:color w:val="1B2630"/>
                <w:sz w:val="17"/>
              </w:rPr>
              <w:t>ter plaatse, per centrum</w:t>
            </w:r>
          </w:p>
        </w:tc>
        <w:tc>
          <w:tcPr>
            <w:tcW w:w="2400" w:type="dxa"/>
          </w:tcPr>
          <w:p>
            <w:pPr>
              <w:spacing w:before="40" w:after="40"/>
            </w:pPr>
            <w:r/>
            <w:r>
              <w:rPr>
                <w:rFonts w:ascii="Segoe UI" w:hAnsi="Segoe UI"/>
                <w:b w:val="0"/>
                <w:color w:val="1B2630"/>
                <w:sz w:val="17"/>
              </w:rPr>
              <w:t>wie meet</w:t>
            </w:r>
          </w:p>
        </w:tc>
        <w:tc>
          <w:tcPr>
            <w:tcW w:w="1560" w:type="dxa"/>
          </w:tcPr>
          <w:p>
            <w:pPr>
              <w:spacing w:before="40" w:after="40"/>
            </w:pPr>
            <w:r/>
            <w:r>
              <w:rPr>
                <w:rFonts w:ascii="Segoe UI" w:hAnsi="Segoe UI"/>
                <w:b w:val="0"/>
                <w:color w:val="1B2630"/>
                <w:sz w:val="17"/>
              </w:rPr>
              <w:t>P-B3</w:t>
            </w:r>
          </w:p>
        </w:tc>
      </w:tr>
      <w:tr w:rsidR="0053147A" w14:paraId="704FDB0A" w14:textId="77777777">
        <w:tc>
          <w:tcPr>
            <w:tcW w:w="2100" w:type="dxa"/>
          </w:tcPr>
          <w:p>
            <w:pPr>
              <w:spacing w:before="40" w:after="40"/>
            </w:pPr>
            <w:r/>
            <w:r>
              <w:rPr>
                <w:rFonts w:ascii="Segoe UI" w:hAnsi="Segoe UI"/>
                <w:b/>
                <w:color w:val="1B2630"/>
                <w:sz w:val="17"/>
              </w:rPr>
              <w:t>6 · Datacollectie en vragenlijsten</w:t>
            </w:r>
          </w:p>
        </w:tc>
        <w:tc>
          <w:tcPr>
            <w:tcW w:w="1400" w:type="dxa"/>
          </w:tcPr>
          <w:p>
            <w:pPr>
              <w:spacing w:before="40" w:after="40"/>
            </w:pPr>
            <w:r/>
            <w:r>
              <w:rPr>
                <w:rFonts w:ascii="Segoe UI" w:hAnsi="Segoe UI"/>
                <w:b w:val="0"/>
                <w:color w:val="1B2630"/>
                <w:sz w:val="17"/>
              </w:rPr>
              <w:t>1 u zelftest, 2 u sessie</w:t>
            </w:r>
          </w:p>
        </w:tc>
        <w:tc>
          <w:tcPr>
            <w:tcW w:w="2400" w:type="dxa"/>
          </w:tcPr>
          <w:p>
            <w:pPr>
              <w:spacing w:before="40" w:after="40"/>
            </w:pPr>
            <w:r/>
            <w:r>
              <w:rPr>
                <w:rFonts w:ascii="Segoe UI" w:hAnsi="Segoe UI"/>
                <w:b w:val="0"/>
                <w:color w:val="1B2630"/>
                <w:sz w:val="17"/>
              </w:rPr>
              <w:t>online, na voorbereiding</w:t>
            </w:r>
          </w:p>
        </w:tc>
        <w:tc>
          <w:tcPr>
            <w:tcW w:w="2400" w:type="dxa"/>
          </w:tcPr>
          <w:p>
            <w:pPr>
              <w:spacing w:before="40" w:after="40"/>
            </w:pPr>
            <w:r/>
            <w:r>
              <w:rPr>
                <w:rFonts w:ascii="Segoe UI" w:hAnsi="Segoe UI"/>
                <w:b w:val="0"/>
                <w:color w:val="1B2630"/>
                <w:sz w:val="17"/>
              </w:rPr>
              <w:t>invullers en datamanager</w:t>
            </w:r>
          </w:p>
        </w:tc>
        <w:tc>
          <w:tcPr>
            <w:tcW w:w="1560" w:type="dxa"/>
          </w:tcPr>
          <w:p>
            <w:pPr>
              <w:spacing w:before="40" w:after="40"/>
            </w:pPr>
            <w:r/>
            <w:r>
              <w:rPr>
                <w:rFonts w:ascii="Segoe UI" w:hAnsi="Segoe UI"/>
                <w:b w:val="0"/>
                <w:color w:val="1B2630"/>
                <w:sz w:val="17"/>
              </w:rPr>
              <w:t>P-B5</w:t>
            </w:r>
          </w:p>
        </w:tc>
      </w:tr>
      <w:tr w:rsidR="0053147A" w14:paraId="51F5538F" w14:textId="77777777">
        <w:tc>
          <w:tcPr>
            <w:tcW w:w="2100" w:type="dxa"/>
          </w:tcPr>
          <w:p>
            <w:pPr>
              <w:spacing w:before="40" w:after="40"/>
            </w:pPr>
            <w:r/>
            <w:r>
              <w:rPr>
                <w:rFonts w:ascii="Segoe UI" w:hAnsi="Segoe UI"/>
                <w:b/>
                <w:color w:val="1B2630"/>
                <w:sz w:val="17"/>
              </w:rPr>
              <w:t>Droogloop vier visites</w:t>
            </w:r>
          </w:p>
        </w:tc>
        <w:tc>
          <w:tcPr>
            <w:tcW w:w="1400" w:type="dxa"/>
          </w:tcPr>
          <w:p>
            <w:pPr>
              <w:spacing w:before="40" w:after="40"/>
            </w:pPr>
            <w:r/>
            <w:r>
              <w:rPr>
                <w:rFonts w:ascii="Segoe UI" w:hAnsi="Segoe UI"/>
                <w:b w:val="0"/>
                <w:color w:val="1B2630"/>
                <w:sz w:val="17"/>
              </w:rPr>
              <w:t>3,5 u, plus 1 u debriefing</w:t>
            </w:r>
          </w:p>
        </w:tc>
        <w:tc>
          <w:tcPr>
            <w:tcW w:w="2400" w:type="dxa"/>
          </w:tcPr>
          <w:p>
            <w:pPr>
              <w:spacing w:before="40" w:after="40"/>
            </w:pPr>
            <w:r/>
            <w:r>
              <w:rPr>
                <w:rFonts w:ascii="Segoe UI" w:hAnsi="Segoe UI"/>
                <w:b w:val="0"/>
                <w:color w:val="1B2630"/>
                <w:sz w:val="17"/>
              </w:rPr>
              <w:t>ter plaatse, per centrum</w:t>
            </w:r>
          </w:p>
        </w:tc>
        <w:tc>
          <w:tcPr>
            <w:tcW w:w="2400" w:type="dxa"/>
          </w:tcPr>
          <w:p>
            <w:pPr>
              <w:spacing w:before="40" w:after="40"/>
            </w:pPr>
            <w:r/>
            <w:r>
              <w:rPr>
                <w:rFonts w:ascii="Segoe UI" w:hAnsi="Segoe UI"/>
                <w:b w:val="0"/>
                <w:color w:val="1B2630"/>
                <w:sz w:val="17"/>
              </w:rPr>
              <w:t>volledig team</w:t>
            </w:r>
          </w:p>
        </w:tc>
        <w:tc>
          <w:tcPr>
            <w:tcW w:w="1560" w:type="dxa"/>
          </w:tcPr>
          <w:p>
            <w:pPr>
              <w:spacing w:before="40" w:after="40"/>
            </w:pPr>
            <w:r/>
            <w:r>
              <w:rPr>
                <w:rFonts w:ascii="Segoe UI" w:hAnsi="Segoe UI"/>
                <w:b w:val="0"/>
                <w:color w:val="1B2630"/>
                <w:sz w:val="17"/>
              </w:rPr>
              <w:t>nieuw</w:t>
            </w:r>
          </w:p>
        </w:tc>
      </w:tr>
      <w:tr>
        <w:tc>
          <w:tcPr>
            <w:tcW w:type="dxa" w:w="2100"/>
          </w:tcPr>
          <w:p>
            <w:pPr>
              <w:spacing w:before="40" w:after="40"/>
            </w:pPr>
            <w:r/>
            <w:r>
              <w:rPr>
                <w:rFonts w:ascii="Segoe UI" w:hAnsi="Segoe UI"/>
                <w:b/>
                <w:color w:val="1B2630"/>
                <w:sz w:val="17"/>
              </w:rPr>
              <w:t>Meetbetrouwbaarheid, ICC</w:t>
            </w:r>
          </w:p>
        </w:tc>
        <w:tc>
          <w:tcPr>
            <w:tcW w:type="dxa" w:w="1400"/>
          </w:tcPr>
          <w:p>
            <w:pPr>
              <w:spacing w:before="40" w:after="40"/>
            </w:pPr>
            <w:r/>
            <w:r>
              <w:rPr>
                <w:rFonts w:ascii="Segoe UI" w:hAnsi="Segoe UI"/>
                <w:b w:val="0"/>
                <w:color w:val="1B2630"/>
                <w:sz w:val="17"/>
              </w:rPr>
              <w:t>1 u</w:t>
            </w:r>
          </w:p>
        </w:tc>
        <w:tc>
          <w:tcPr>
            <w:tcW w:type="dxa" w:w="2400"/>
          </w:tcPr>
          <w:p>
            <w:pPr>
              <w:spacing w:before="40" w:after="40"/>
            </w:pPr>
            <w:r/>
            <w:r>
              <w:rPr>
                <w:rFonts w:ascii="Segoe UI" w:hAnsi="Segoe UI"/>
                <w:b w:val="0"/>
                <w:color w:val="1B2630"/>
                <w:sz w:val="17"/>
              </w:rPr>
              <w:t>ter plaatse, na de droogloop</w:t>
            </w:r>
          </w:p>
        </w:tc>
        <w:tc>
          <w:tcPr>
            <w:tcW w:type="dxa" w:w="2400"/>
          </w:tcPr>
          <w:p>
            <w:pPr>
              <w:spacing w:before="40" w:after="40"/>
            </w:pPr>
            <w:r/>
            <w:r>
              <w:rPr>
                <w:rFonts w:ascii="Segoe UI" w:hAnsi="Segoe UI"/>
                <w:b w:val="0"/>
                <w:color w:val="1B2630"/>
                <w:sz w:val="17"/>
              </w:rPr>
              <w:t>twee beoordelaars per centrum, doorgaans de podoloog en de pedorthist</w:t>
            </w:r>
          </w:p>
        </w:tc>
        <w:tc>
          <w:tcPr>
            <w:tcW w:type="dxa" w:w="1560"/>
          </w:tcPr>
          <w:p>
            <w:pPr>
              <w:spacing w:before="40" w:after="40"/>
            </w:pPr>
            <w:r/>
            <w:r>
              <w:rPr>
                <w:rFonts w:ascii="Segoe UI" w:hAnsi="Segoe UI"/>
                <w:b w:val="0"/>
                <w:color w:val="1B2630"/>
                <w:sz w:val="17"/>
              </w:rPr>
              <w:t>Go-criterium 6</w:t>
            </w:r>
          </w:p>
        </w:tc>
      </w:tr>
      <w:tr>
        <w:tc>
          <w:tcPr>
            <w:tcW w:type="dxa" w:w="2100"/>
          </w:tcPr>
          <w:p>
            <w:pPr>
              <w:spacing w:before="40" w:after="40"/>
            </w:pPr>
            <w:r/>
            <w:r>
              <w:rPr>
                <w:rFonts w:ascii="Segoe UI" w:hAnsi="Segoe UI"/>
                <w:b/>
                <w:color w:val="1B2630"/>
                <w:sz w:val="17"/>
              </w:rPr>
              <w:t>Certificering</w:t>
            </w:r>
          </w:p>
        </w:tc>
        <w:tc>
          <w:tcPr>
            <w:tcW w:type="dxa" w:w="1400"/>
          </w:tcPr>
          <w:p>
            <w:pPr>
              <w:spacing w:before="40" w:after="40"/>
            </w:pPr>
            <w:r/>
            <w:r>
              <w:rPr>
                <w:rFonts w:ascii="Segoe UI" w:hAnsi="Segoe UI"/>
                <w:b w:val="0"/>
                <w:color w:val="1B2630"/>
                <w:sz w:val="17"/>
              </w:rPr>
              <w:t>in de droogloop</w:t>
            </w:r>
          </w:p>
        </w:tc>
        <w:tc>
          <w:tcPr>
            <w:tcW w:type="dxa" w:w="2400"/>
          </w:tcPr>
          <w:p>
            <w:pPr>
              <w:spacing w:before="40" w:after="40"/>
            </w:pPr>
            <w:r/>
            <w:r>
              <w:rPr>
                <w:rFonts w:ascii="Segoe UI" w:hAnsi="Segoe UI"/>
                <w:b w:val="0"/>
                <w:color w:val="1B2630"/>
                <w:sz w:val="17"/>
              </w:rPr>
              <w:t>gemengd</w:t>
            </w:r>
          </w:p>
        </w:tc>
        <w:tc>
          <w:tcPr>
            <w:tcW w:type="dxa" w:w="2400"/>
          </w:tcPr>
          <w:p>
            <w:pPr>
              <w:spacing w:before="40" w:after="40"/>
            </w:pPr>
            <w:r/>
            <w:r>
              <w:rPr>
                <w:rFonts w:ascii="Segoe UI" w:hAnsi="Segoe UI"/>
                <w:b w:val="0"/>
                <w:color w:val="1B2630"/>
                <w:sz w:val="17"/>
              </w:rPr>
              <w:t>3 opgeleid, minstens 2 gecertificeerd</w:t>
            </w:r>
          </w:p>
        </w:tc>
        <w:tc>
          <w:tcPr>
            <w:tcW w:type="dxa" w:w="1560"/>
          </w:tcPr>
          <w:p>
            <w:pPr>
              <w:spacing w:before="40" w:after="40"/>
            </w:pPr>
            <w:r/>
            <w:r>
              <w:rPr>
                <w:rFonts w:ascii="Segoe UI" w:hAnsi="Segoe UI"/>
                <w:b w:val="0"/>
                <w:color w:val="1B2630"/>
                <w:sz w:val="17"/>
              </w:rPr>
              <w:t>P-B4</w:t>
            </w:r>
          </w:p>
        </w:tc>
      </w:tr>
    </w:tbl>
    <w:p w14:paraId="4B937F92" w14:textId="77777777" w:rsidR="0053147A" w:rsidRDefault="0053147A">
      <w:pPr>
        <w:spacing w:after="40"/>
      </w:pPr>
    </w:p>
    <w:p w14:paraId="7491F015" w14:textId="77777777" w:rsidR="0053147A" w:rsidRPr="000805E7" w:rsidRDefault="00CC00A2">
      <w:pPr>
        <w:spacing w:after="120"/>
        <w:rPr>
          <w:lang w:val="nl-BE"/>
        </w:rPr>
      </w:pPr>
      <w:r w:rsidRPr="000805E7">
        <w:rPr>
          <w:b/>
          <w:color w:val="1B2630"/>
          <w:lang w:val="nl-BE"/>
        </w:rPr>
        <w:t>Gedragsbijsturing gaat ter plaatse, en daarom in dagdelen in plaats van losse uren. Rollenspel in trio's, meekijken en feedback geven op wat iemand werkelijk zegt — dat is precies wat online verloren gaat. Gebundeld tot twee dagdelen van drie uur plus een booster blijft de oefenvorm intact en blijft de reislast beperkt tot drie halve dagen per deelnemer. Met drie zorgverleners per centrum in plaats van twee zijn dat achttien deelnemers: twee groepen van negen, dus vier dagdelen plus twee boosters voor de lesgever.</w:t>
      </w:r>
      <w:r w:rsidRPr="000805E7">
        <w:rPr>
          <w:color w:val="1B2630"/>
          <w:lang w:val="nl-BE"/>
        </w:rPr>
      </w:r>
    </w:p>
    <w:p w14:paraId="1DB452FD" w14:textId="77777777" w:rsidR="0053147A" w:rsidRPr="000805E7" w:rsidRDefault="00CC00A2">
      <w:pPr>
        <w:spacing w:after="120"/>
        <w:rPr>
          <w:lang w:val="nl-BE"/>
        </w:rPr>
      </w:pPr>
      <w:r w:rsidRPr="000805E7">
        <w:rPr>
          <w:b/>
          <w:color w:val="1B2630"/>
          <w:lang w:val="nl-BE"/>
        </w:rPr>
        <w:t xml:space="preserve">Educatie gaat online in plaats van ter plaatse. </w:t>
      </w:r>
      <w:r w:rsidRPr="000805E7">
        <w:rPr>
          <w:color w:val="1B2630"/>
          <w:lang w:val="nl-BE"/>
        </w:rPr>
        <w:t>Het thema is materiaalgebonden — het boekje (16), de folder (48), het logboek (18), de volgorde NAFF en HLS-EU-6 vóór de educatie — en dat leer je even goed met het materiaal voor je op tafel. Het oefengedeelte, "show me" en teach-back, zit al in de droogloop van januari, waar het op een gesimuleerde patiënt geoefend wordt.</w:t>
      </w:r>
    </w:p>
    <w:p w14:paraId="29E0630B" w14:textId="77777777" w:rsidR="0053147A" w:rsidRPr="000805E7" w:rsidRDefault="00CC00A2">
      <w:pPr>
        <w:spacing w:after="120"/>
        <w:rPr>
          <w:lang w:val="nl-BE"/>
        </w:rPr>
      </w:pPr>
      <w:r w:rsidRPr="000805E7">
        <w:rPr>
          <w:b/>
          <w:color w:val="1B2630"/>
          <w:lang w:val="nl-BE"/>
        </w:rPr>
        <w:t xml:space="preserve">Zes uur gedragsbijsturing vóór de start, twee uur in juni 2027. </w:t>
      </w:r>
      <w:r w:rsidRPr="000805E7">
        <w:rPr>
          <w:color w:val="1B2630"/>
          <w:lang w:val="nl-BE"/>
        </w:rPr>
        <w:t>Van de vijf SEBIA-momenten zijn er vóór februari maar twee nodig: stap 1 op visite 1 en stap 2 op visite 2. Stap 3 valt op maand 6, dus voor de eerst gerekruteerde patiënt rond augustus 2027. Alles vooraf trainen betekent trainen op gesprekken die pas over een jaar gevoerd worden. Het boosterdagdeel van juni werkt met echte fragmenten uit de eerste sessies en levert meteen de fideliteitsterugkoppeling die eCRF 44 vraagt.</w:t>
      </w:r>
    </w:p>
    <w:p w14:paraId="20445A24" w14:textId="77777777" w:rsidR="0053147A" w:rsidRPr="000805E7" w:rsidRDefault="00CC00A2">
      <w:pPr>
        <w:spacing w:after="120"/>
        <w:rPr>
          <w:lang w:val="nl-BE"/>
        </w:rPr>
      </w:pPr>
      <w:r w:rsidRPr="000805E7">
        <w:rPr>
          <w:b/>
          <w:color w:val="1B2630"/>
          <w:lang w:val="nl-BE"/>
        </w:rPr>
        <w:t xml:space="preserve">Datacollectie krijgt een zelftest vooraf. </w:t>
      </w:r>
      <w:r w:rsidRPr="000805E7">
        <w:rPr>
          <w:color w:val="1B2630"/>
          <w:lang w:val="nl-BE"/>
        </w:rPr>
        <w:t>Elk centrum vult de vragenlijstenset zelf in als proefpatiënt en noteert waar het vastloopt. De online sessie behandelt dan die gemelde punten in plaats van de lijsten één voor één te overlopen. Dat is het verschil tussen twee uur voorlezen en twee uur die iets oplost.</w:t>
      </w:r>
    </w:p>
    <w:p w14:paraId="7942D2F1" w14:textId="77777777" w:rsidR="0053147A" w:rsidRPr="000805E7" w:rsidRDefault="00CC00A2">
      <w:pPr>
        <w:spacing w:before="300" w:after="100"/>
        <w:rPr>
          <w:lang w:val="nl-BE"/>
        </w:rPr>
      </w:pPr>
      <w:proofErr w:type="gramStart"/>
      <w:r w:rsidRPr="000805E7">
        <w:rPr>
          <w:b/>
          <w:color w:val="FF7A00"/>
          <w:sz w:val="22"/>
          <w:lang w:val="nl-BE"/>
        </w:rPr>
        <w:t xml:space="preserve">2  </w:t>
      </w:r>
      <w:r w:rsidRPr="000805E7">
        <w:rPr>
          <w:b/>
          <w:color w:val="00407A"/>
          <w:sz w:val="22"/>
          <w:lang w:val="nl-BE"/>
        </w:rPr>
        <w:t>De</w:t>
      </w:r>
      <w:proofErr w:type="gramEnd"/>
      <w:r w:rsidRPr="000805E7">
        <w:rPr>
          <w:b/>
          <w:color w:val="00407A"/>
          <w:sz w:val="22"/>
          <w:lang w:val="nl-BE"/>
        </w:rPr>
        <w:t xml:space="preserve"> kalender</w:t>
      </w:r>
    </w:p>
    <w:p w14:paraId="13A36CC7" w14:textId="77777777" w:rsidR="0053147A" w:rsidRPr="000805E7" w:rsidRDefault="00CC00A2">
      <w:pPr>
        <w:spacing w:after="100"/>
        <w:rPr>
          <w:lang w:val="nl-BE"/>
        </w:rPr>
      </w:pPr>
      <w:r w:rsidRPr="000805E7">
        <w:rPr>
          <w:color w:val="5A6A78"/>
          <w:sz w:val="17"/>
          <w:lang w:val="nl-BE"/>
        </w:rPr>
        <w:t>Eenentwintig sessiemomenten met datum tussen 10 november en 27 januari, plus zes softwarevoorbereidingen die elk centrum apart met het studieteam inplant. Alles wat online staat, kan zonder toestel en zonder patiënt; alles wat ter plaatse staat, niet.</w:t>
      </w:r>
    </w:p>
    <w:p w14:paraId="7F90C044" w14:textId="77777777" w:rsidR="0053147A" w:rsidRDefault="00CC00A2">
      <w:pPr>
        <w:spacing w:before="160" w:after="60"/>
      </w:pPr>
      <w:r>
        <w:rPr>
          <w:b/>
          <w:color w:val="00407A"/>
        </w:rPr>
        <w:t>Oktober · voorbereiden, geen sessies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800"/>
        <w:gridCol w:w="8060"/>
      </w:tblGrid>
      <w:tr w:rsidR="0053147A" w14:paraId="1AD16836" w14:textId="77777777">
        <w:tc>
          <w:tcPr>
            <w:tcW w:w="18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805E7" w14:paraId="58AE0069" w14:textId="77777777">
        <w:tc>
          <w:tcPr>
            <w:tcW w:w="1800" w:type="dxa"/>
          </w:tcPr>
          <w:p w14:paraId="6E97A3CD" w14:textId="77777777" w:rsidR="0053147A" w:rsidRDefault="00CC00A2">
            <w:pPr>
              <w:spacing w:before="40" w:after="40"/>
            </w:pPr>
            <w:r>
              <w:rPr>
                <w:b/>
                <w:color w:val="1B2630"/>
                <w:sz w:val="17"/>
              </w:rPr>
              <w:t>week van 21 sep</w:t>
            </w:r>
          </w:p>
        </w:tc>
        <w:tc>
          <w:tcPr>
            <w:tcW w:w="8060" w:type="dxa"/>
          </w:tcPr>
          <w:p w14:paraId="4A73D48D" w14:textId="77777777" w:rsidR="0053147A" w:rsidRPr="000805E7" w:rsidRDefault="00CC00A2">
            <w:pPr>
              <w:spacing w:before="40" w:after="40"/>
              <w:rPr>
                <w:lang w:val="nl-BE"/>
              </w:rPr>
            </w:pPr>
            <w:r w:rsidRPr="000805E7">
              <w:rPr>
                <w:color w:val="1B2630"/>
                <w:sz w:val="17"/>
                <w:lang w:val="nl-BE"/>
              </w:rPr>
              <w:t>Datumvoorstel naar de zes centra, met per sessie wie er verwacht wordt</w:t>
            </w:r>
          </w:p>
        </w:tc>
      </w:tr>
      <w:tr w:rsidR="0053147A" w:rsidRPr="000805E7" w14:paraId="36655A90" w14:textId="77777777">
        <w:tc>
          <w:tcPr>
            <w:tcW w:w="1800" w:type="dxa"/>
          </w:tcPr>
          <w:p w14:paraId="26529829" w14:textId="77777777" w:rsidR="0053147A" w:rsidRDefault="00CC00A2">
            <w:pPr>
              <w:spacing w:before="40" w:after="40"/>
            </w:pPr>
            <w:r>
              <w:rPr>
                <w:b/>
                <w:color w:val="1B2630"/>
                <w:sz w:val="17"/>
              </w:rPr>
              <w:t>vr 16 okt</w:t>
            </w:r>
          </w:p>
        </w:tc>
        <w:tc>
          <w:tcPr>
            <w:tcW w:w="8060" w:type="dxa"/>
          </w:tcPr>
          <w:p w14:paraId="49A41278" w14:textId="77777777" w:rsidR="0053147A" w:rsidRPr="000805E7" w:rsidRDefault="00CC00A2">
            <w:pPr>
              <w:spacing w:before="40" w:after="40"/>
              <w:rPr>
                <w:lang w:val="nl-BE"/>
              </w:rPr>
            </w:pPr>
            <w:r w:rsidRPr="000805E7">
              <w:rPr>
                <w:color w:val="1B2630"/>
                <w:sz w:val="17"/>
                <w:lang w:val="nl-BE"/>
              </w:rPr>
              <w:t>Antwoord van de zes centra; kalender vastgelegd, daarna geen verschuiving meer</w:t>
            </w:r>
          </w:p>
        </w:tc>
      </w:tr>
      <w:tr w:rsidR="0053147A" w:rsidRPr="000805E7" w14:paraId="1ED37397" w14:textId="77777777">
        <w:tc>
          <w:tcPr>
            <w:tcW w:w="1800" w:type="dxa"/>
          </w:tcPr>
          <w:p w14:paraId="69501F66" w14:textId="77777777" w:rsidR="0053147A" w:rsidRDefault="00CC00A2">
            <w:pPr>
              <w:spacing w:before="40" w:after="40"/>
            </w:pPr>
            <w:r>
              <w:rPr>
                <w:b/>
                <w:color w:val="1B2630"/>
                <w:sz w:val="17"/>
              </w:rPr>
              <w:t>oktober</w:t>
            </w:r>
          </w:p>
        </w:tc>
        <w:tc>
          <w:tcPr>
            <w:tcW w:w="8060" w:type="dxa"/>
          </w:tcPr>
          <w:p w14:paraId="41D18B22" w14:textId="77777777" w:rsidR="0053147A" w:rsidRPr="000805E7" w:rsidRDefault="00CC00A2">
            <w:pPr>
              <w:spacing w:before="40" w:after="40"/>
              <w:rPr>
                <w:lang w:val="nl-BE"/>
              </w:rPr>
            </w:pPr>
            <w:r w:rsidRPr="000805E7">
              <w:rPr>
                <w:color w:val="1B2630"/>
                <w:sz w:val="17"/>
                <w:lang w:val="nl-BE"/>
              </w:rPr>
              <w:t>Drukmeetsystemen besteld, licenties EuroQol en iMTA rond, formulierenroute beslist</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lastRenderedPageBreak/>
        <w:t>November · theorie en educatie online, het eerste gedragsdagdeel ter plaatse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pPr>
              <w:spacing w:before="40" w:after="40"/>
            </w:pPr>
            <w:r/>
            <w:r>
              <w:rPr>
                <w:rFonts w:ascii="Segoe UI" w:hAnsi="Segoe UI"/>
                <w:b/>
                <w:color w:val="1B2630"/>
                <w:sz w:val="17"/>
              </w:rPr>
              <w:t>di 10 nov</w:t>
            </w:r>
          </w:p>
        </w:tc>
        <w:tc>
          <w:tcPr>
            <w:tcW w:w="4500" w:type="dxa"/>
          </w:tcPr>
          <w:p>
            <w:pPr>
              <w:spacing w:before="40" w:after="40"/>
            </w:pPr>
            <w:r/>
            <w:r>
              <w:rPr>
                <w:rFonts w:ascii="Segoe UI" w:hAnsi="Segoe UI"/>
                <w:b w:val="0"/>
                <w:color w:val="1B2630"/>
                <w:sz w:val="17"/>
              </w:rPr>
              <w:t>Theorie 1 — waarom, design, de twee normen, wie doet wat</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iedereen</w:t>
            </w:r>
          </w:p>
        </w:tc>
      </w:tr>
      <w:tr w:rsidR="0053147A" w14:paraId="75CDF1A9" w14:textId="77777777">
        <w:tc>
          <w:tcPr>
            <w:tcW w:w="1100" w:type="dxa"/>
          </w:tcPr>
          <w:p>
            <w:pPr>
              <w:spacing w:before="40" w:after="40"/>
            </w:pPr>
            <w:r/>
            <w:r>
              <w:rPr>
                <w:rFonts w:ascii="Segoe UI" w:hAnsi="Segoe UI"/>
                <w:b/>
                <w:color w:val="1B2630"/>
                <w:sz w:val="17"/>
              </w:rPr>
              <w:t>di 17 nov</w:t>
            </w:r>
          </w:p>
        </w:tc>
        <w:tc>
          <w:tcPr>
            <w:tcW w:w="4500" w:type="dxa"/>
          </w:tcPr>
          <w:p>
            <w:pPr>
              <w:spacing w:before="40" w:after="40"/>
            </w:pPr>
            <w:r/>
            <w:r>
              <w:rPr>
                <w:rFonts w:ascii="Segoe UI" w:hAnsi="Segoe UI"/>
                <w:b w:val="0"/>
                <w:color w:val="1B2630"/>
                <w:sz w:val="17"/>
              </w:rPr>
              <w:t>Theorie 2 — het traject visite per visite, blindering, veiligheid en melden</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iedereen</w:t>
            </w:r>
          </w:p>
        </w:tc>
      </w:tr>
      <w:tr w:rsidR="0053147A" w14:paraId="7E6F9B8F" w14:textId="77777777">
        <w:tc>
          <w:tcPr>
            <w:tcW w:w="1100" w:type="dxa"/>
          </w:tcPr>
          <w:p>
            <w:pPr>
              <w:spacing w:before="40" w:after="40"/>
            </w:pPr>
            <w:r/>
            <w:r>
              <w:rPr>
                <w:rFonts w:ascii="Segoe UI" w:hAnsi="Segoe UI"/>
                <w:b/>
                <w:color w:val="1B2630"/>
                <w:sz w:val="17"/>
              </w:rPr>
              <w:t>wo 18 nov</w:t>
            </w:r>
          </w:p>
        </w:tc>
        <w:tc>
          <w:tcPr>
            <w:tcW w:w="4500" w:type="dxa"/>
          </w:tcPr>
          <w:p>
            <w:pPr>
              <w:spacing w:before="40" w:after="40"/>
            </w:pPr>
            <w:r/>
            <w:r>
              <w:rPr>
                <w:rFonts w:ascii="Segoe UI" w:hAnsi="Segoe UI"/>
                <w:b w:val="0"/>
                <w:color w:val="1B2630"/>
                <w:sz w:val="17"/>
              </w:rPr>
              <w:t>Educatie — boekje, folder, logboek, volgorde van de vragenlijsten</w:t>
            </w:r>
          </w:p>
        </w:tc>
        <w:tc>
          <w:tcPr>
            <w:tcW w:w="2000" w:type="dxa"/>
          </w:tcPr>
          <w:p>
            <w:pPr>
              <w:spacing w:before="40" w:after="40"/>
            </w:pPr>
            <w:r/>
            <w:r>
              <w:rPr>
                <w:rFonts w:ascii="Segoe UI" w:hAnsi="Segoe UI"/>
                <w:b w:val="0"/>
                <w:color w:val="1B2630"/>
                <w:sz w:val="17"/>
              </w:rPr>
              <w:t>online, 13u–14u30</w:t>
            </w:r>
          </w:p>
        </w:tc>
        <w:tc>
          <w:tcPr>
            <w:tcW w:w="2260" w:type="dxa"/>
          </w:tcPr>
          <w:p>
            <w:pPr>
              <w:spacing w:before="40" w:after="40"/>
            </w:pPr>
            <w:r/>
            <w:r>
              <w:rPr>
                <w:rFonts w:ascii="Segoe UI" w:hAnsi="Segoe UI"/>
                <w:b w:val="0"/>
                <w:color w:val="1B2630"/>
                <w:sz w:val="17"/>
              </w:rPr>
              <w:t>educatoren</w:t>
            </w:r>
          </w:p>
        </w:tc>
      </w:tr>
      <w:tr w:rsidR="0053147A" w14:paraId="4A4F909D" w14:textId="77777777">
        <w:tc>
          <w:tcPr>
            <w:tcW w:w="1100" w:type="dxa"/>
          </w:tcPr>
          <w:p>
            <w:pPr>
              <w:spacing w:before="40" w:after="40"/>
            </w:pPr>
            <w:r/>
            <w:r>
              <w:rPr>
                <w:rFonts w:ascii="Segoe UI" w:hAnsi="Segoe UI"/>
                <w:b/>
                <w:color w:val="1B2630"/>
                <w:sz w:val="17"/>
              </w:rPr>
              <w:t>di 24 nov</w:t>
            </w:r>
          </w:p>
        </w:tc>
        <w:tc>
          <w:tcPr>
            <w:tcW w:w="4500" w:type="dxa"/>
          </w:tcPr>
          <w:p>
            <w:pPr>
              <w:spacing w:before="40" w:after="40"/>
            </w:pPr>
            <w:r/>
            <w:r>
              <w:rPr>
                <w:rFonts w:ascii="Segoe UI" w:hAnsi="Segoe UI"/>
                <w:b w:val="0"/>
                <w:color w:val="1B2630"/>
                <w:sz w:val="17"/>
              </w:rPr>
              <w:t>Toestemming, geschiktheid en randomisatie — eCRF 01 tot 06, de verzegelde enveloppen, de volgorde van handelen</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site-PI's en wie toestemming afneemt</w:t>
            </w:r>
          </w:p>
        </w:tc>
      </w:tr>
      <w:tr>
        <w:tc>
          <w:tcPr>
            <w:tcW w:type="dxa" w:w="1100"/>
          </w:tcPr>
          <w:p>
            <w:pPr>
              <w:spacing w:before="40" w:after="40"/>
            </w:pPr>
            <w:r/>
            <w:r>
              <w:rPr>
                <w:rFonts w:ascii="Segoe UI" w:hAnsi="Segoe UI"/>
                <w:b/>
                <w:color w:val="1B2630"/>
                <w:sz w:val="17"/>
              </w:rPr>
              <w:t>do 26 nov</w:t>
            </w:r>
          </w:p>
        </w:tc>
        <w:tc>
          <w:tcPr>
            <w:tcW w:type="dxa" w:w="4500"/>
          </w:tcPr>
          <w:p>
            <w:pPr>
              <w:spacing w:before="40" w:after="40"/>
            </w:pPr>
            <w:r/>
            <w:r>
              <w:rPr>
                <w:rFonts w:ascii="Segoe UI" w:hAnsi="Segoe UI"/>
                <w:b w:val="0"/>
                <w:color w:val="1B2630"/>
                <w:sz w:val="17"/>
              </w:rPr>
              <w:t>Gedrag groep A, dagdeel 1 — blok 1 grondslagen, blok 2 ambivalentie en verandertaal, blok 3 stap 1 in rollenspel</w:t>
            </w:r>
          </w:p>
        </w:tc>
        <w:tc>
          <w:tcPr>
            <w:tcW w:type="dxa" w:w="2000"/>
          </w:tcPr>
          <w:p>
            <w:pPr>
              <w:spacing w:before="40" w:after="40"/>
            </w:pPr>
            <w:r/>
            <w:r>
              <w:rPr>
                <w:rFonts w:ascii="Segoe UI" w:hAnsi="Segoe UI"/>
                <w:b w:val="0"/>
                <w:color w:val="1B2630"/>
                <w:sz w:val="17"/>
              </w:rPr>
              <w:t>centraal, 9u30–13u</w:t>
            </w:r>
          </w:p>
        </w:tc>
        <w:tc>
          <w:tcPr>
            <w:tcW w:type="dxa" w:w="2260"/>
          </w:tcPr>
          <w:p>
            <w:pPr>
              <w:spacing w:before="40" w:after="40"/>
            </w:pPr>
            <w:r/>
            <w:r>
              <w:rPr>
                <w:rFonts w:ascii="Segoe UI" w:hAnsi="Segoe UI"/>
                <w:b w:val="0"/>
                <w:color w:val="1B2630"/>
                <w:sz w:val="17"/>
              </w:rPr>
              <w:t>9 zorgverleners</w:t>
            </w:r>
          </w:p>
        </w:tc>
      </w:tr>
    </w:tbl>
    <w:p w14:paraId="696BB5D1" w14:textId="77777777" w:rsidR="0053147A" w:rsidRDefault="0053147A">
      <w:pPr>
        <w:spacing w:after="40"/>
      </w:pPr>
    </w:p>
    <w:p w14:paraId="642B0A82" w14:textId="77777777"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De kennistoets staat online open van woensdag 18 november tot vrijdag 4 december, met herkansing tot vrijdag 18 december.</w:t>
      </w:r>
    </w:p>
    <w:p w14:paraId="623F1988" w14:textId="77777777" w:rsidR="0053147A" w:rsidRPr="000805E7" w:rsidRDefault="00CC00A2">
      <w:pPr>
        <w:spacing w:before="160" w:after="60"/>
        <w:rPr>
          <w:lang w:val="nl-BE"/>
        </w:rPr>
      </w:pPr>
      <w:r w:rsidRPr="000805E7">
        <w:rPr>
          <w:b/>
          <w:color w:val="00407A"/>
          <w:lang w:val="nl-BE"/>
        </w:rPr>
        <w:t>December · technologie per centrum, drie gedragsdagdelen centraal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805E7"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AZ Sint-Jan Brugge · AZ Groeninge Kortrijk</w:t>
            </w:r>
          </w:p>
        </w:tc>
      </w:tr>
      <w:tr w:rsidR="0053147A" w14:paraId="3736D02F" w14:textId="77777777">
        <w:tc>
          <w:tcPr>
            <w:tcW w:w="1100" w:type="dxa"/>
          </w:tcPr>
          <w:p>
            <w:pPr>
              <w:spacing w:before="40" w:after="40"/>
            </w:pPr>
            <w:r/>
            <w:r>
              <w:rPr>
                <w:rFonts w:ascii="Segoe UI" w:hAnsi="Segoe UI"/>
                <w:b/>
                <w:color w:val="1B2630"/>
                <w:sz w:val="17"/>
              </w:rPr>
              <w:t>do 3 dec</w:t>
            </w:r>
          </w:p>
        </w:tc>
        <w:tc>
          <w:tcPr>
            <w:tcW w:w="4700" w:type="dxa"/>
          </w:tcPr>
          <w:p>
            <w:pPr>
              <w:spacing w:before="40" w:after="40"/>
            </w:pPr>
            <w:r/>
            <w:r>
              <w:rPr>
                <w:rFonts w:ascii="Segoe UI" w:hAnsi="Segoe UI"/>
                <w:b w:val="0"/>
                <w:color w:val="1B2630"/>
                <w:sz w:val="17"/>
              </w:rPr>
              <w:t>Gedrag groep B, dagdeel 1</w:t>
            </w:r>
          </w:p>
        </w:tc>
        <w:tc>
          <w:tcPr>
            <w:tcW w:w="4060" w:type="dxa"/>
          </w:tcPr>
          <w:p>
            <w:pPr>
              <w:spacing w:before="40" w:after="40"/>
            </w:pPr>
            <w:r/>
            <w:r>
              <w:rPr>
                <w:rFonts w:ascii="Segoe UI" w:hAnsi="Segoe UI"/>
                <w:b w:val="0"/>
                <w:color w:val="1B2630"/>
                <w:sz w:val="17"/>
              </w:rPr>
              <w:t>centraal, 9u30–13u</w:t>
            </w:r>
          </w:p>
        </w:tc>
      </w:tr>
      <w:tr w:rsidR="0053147A" w14:paraId="1895CBFD"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UZ Gent · AZORG Aalst</w:t>
            </w:r>
          </w:p>
        </w:tc>
      </w:tr>
      <w:tr w:rsidR="0053147A" w14:paraId="0C6281FB" w14:textId="77777777">
        <w:tc>
          <w:tcPr>
            <w:tcW w:w="1100" w:type="dxa"/>
          </w:tcPr>
          <w:p>
            <w:pPr>
              <w:spacing w:before="40" w:after="40"/>
            </w:pPr>
            <w:r/>
            <w:r>
              <w:rPr>
                <w:rFonts w:ascii="Segoe UI" w:hAnsi="Segoe UI"/>
                <w:b/>
                <w:color w:val="1B2630"/>
                <w:sz w:val="17"/>
              </w:rPr>
              <w:t>do 10 dec</w:t>
            </w:r>
          </w:p>
        </w:tc>
        <w:tc>
          <w:tcPr>
            <w:tcW w:w="4700" w:type="dxa"/>
          </w:tcPr>
          <w:p>
            <w:pPr>
              <w:spacing w:before="40" w:after="40"/>
            </w:pPr>
            <w:r/>
            <w:r>
              <w:rPr>
                <w:rFonts w:ascii="Segoe UI" w:hAnsi="Segoe UI"/>
                <w:b w:val="0"/>
                <w:color w:val="1B2630"/>
                <w:sz w:val="17"/>
              </w:rPr>
              <w:t>Gedrag groep A, dagdeel 2 — blok 4 stap 2 en teach-back, blok 5 terugkoppeling op meetgegevens, blok 6 moeilijke gesprekken</w:t>
            </w:r>
          </w:p>
        </w:tc>
        <w:tc>
          <w:tcPr>
            <w:tcW w:w="4060" w:type="dxa"/>
          </w:tcPr>
          <w:p>
            <w:pPr>
              <w:spacing w:before="40" w:after="40"/>
            </w:pPr>
            <w:r/>
            <w:r>
              <w:rPr>
                <w:rFonts w:ascii="Segoe UI" w:hAnsi="Segoe UI"/>
                <w:b w:val="0"/>
                <w:color w:val="1B2630"/>
                <w:sz w:val="17"/>
              </w:rPr>
              <w:t>centraal, 9u30–13u</w:t>
            </w:r>
          </w:p>
        </w:tc>
      </w:tr>
      <w:tr w:rsidR="0053147A" w14:paraId="1671623A"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Leuven</w:t>
            </w:r>
          </w:p>
        </w:tc>
      </w:tr>
      <w:tr w:rsidR="0053147A" w14:paraId="0B89296D"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Antwerpen</w:t>
            </w:r>
          </w:p>
        </w:tc>
      </w:tr>
      <w:tr>
        <w:tc>
          <w:tcPr>
            <w:tcW w:type="dxa" w:w="1100"/>
          </w:tcPr>
          <w:p>
            <w:pPr>
              <w:spacing w:before="40" w:after="40"/>
            </w:pPr>
            <w:r/>
            <w:r>
              <w:rPr>
                <w:rFonts w:ascii="Segoe UI" w:hAnsi="Segoe UI"/>
                <w:b/>
                <w:color w:val="1B2630"/>
                <w:sz w:val="17"/>
              </w:rPr>
              <w:t>do 17 dec</w:t>
            </w:r>
          </w:p>
        </w:tc>
        <w:tc>
          <w:tcPr>
            <w:tcW w:type="dxa" w:w="4700"/>
          </w:tcPr>
          <w:p>
            <w:pPr>
              <w:spacing w:before="40" w:after="40"/>
            </w:pPr>
            <w:r/>
            <w:r>
              <w:rPr>
                <w:rFonts w:ascii="Segoe UI" w:hAnsi="Segoe UI"/>
                <w:b w:val="0"/>
                <w:color w:val="1B2630"/>
                <w:sz w:val="17"/>
              </w:rPr>
              <w:t>Gedrag groep B, dagdeel 2</w:t>
            </w:r>
          </w:p>
        </w:tc>
        <w:tc>
          <w:tcPr>
            <w:tcW w:type="dxa" w:w="4060"/>
          </w:tcPr>
          <w:p>
            <w:pPr>
              <w:spacing w:before="40" w:after="40"/>
            </w:pPr>
            <w:r/>
            <w:r>
              <w:rPr>
                <w:rFonts w:ascii="Segoe UI" w:hAnsi="Segoe UI"/>
                <w:b w:val="0"/>
                <w:color w:val="1B2630"/>
                <w:sz w:val="17"/>
              </w:rPr>
              <w:t>centraal, 9u30–13u</w:t>
            </w:r>
          </w:p>
        </w:tc>
      </w:tr>
      <w:tr>
        <w:tc>
          <w:tcPr>
            <w:tcW w:type="dxa" w:w="1100"/>
          </w:tcPr>
          <w:p>
            <w:pPr>
              <w:spacing w:before="40" w:after="40"/>
            </w:pPr>
            <w:r/>
            <w:r>
              <w:rPr>
                <w:rFonts w:ascii="Segoe UI" w:hAnsi="Segoe UI"/>
                <w:b/>
                <w:color w:val="1B2630"/>
                <w:sz w:val="17"/>
              </w:rPr>
              <w:t>vr 18 dec</w:t>
            </w:r>
          </w:p>
        </w:tc>
        <w:tc>
          <w:tcPr>
            <w:tcW w:type="dxa" w:w="4700"/>
          </w:tcPr>
          <w:p>
            <w:pPr>
              <w:spacing w:before="40" w:after="40"/>
            </w:pPr>
            <w:r/>
            <w:r>
              <w:rPr>
                <w:rFonts w:ascii="Segoe UI" w:hAnsi="Segoe UI"/>
                <w:b w:val="0"/>
                <w:color w:val="1B2630"/>
                <w:sz w:val="17"/>
              </w:rPr>
              <w:t>Vragenlijstenset en feedbackblad naar de zes centra</w:t>
            </w:r>
          </w:p>
        </w:tc>
        <w:tc>
          <w:tcPr>
            <w:tcW w:type="dxa" w:w="4060"/>
          </w:tcPr>
          <w:p>
            <w:pPr>
              <w:spacing w:before="40" w:after="40"/>
            </w:pPr>
            <w:r/>
            <w:r>
              <w:rPr>
                <w:rFonts w:ascii="Segoe UI" w:hAnsi="Segoe UI"/>
                <w:b w:val="0"/>
                <w:color w:val="1B2630"/>
                <w:sz w:val="17"/>
              </w:rPr>
              <w:t>—</w:t>
            </w:r>
          </w:p>
        </w:tc>
      </w:tr>
    </w:tbl>
    <w:p w14:paraId="2806F15F" w14:textId="77777777" w:rsidR="0053147A" w:rsidRDefault="0053147A">
      <w:pPr>
        <w:spacing w:after="40"/>
      </w:pPr>
    </w:p>
    <w:p w14:paraId="2D669AE3" w14:textId="77777777" w:rsidR="0053147A" w:rsidRPr="000805E7" w:rsidRDefault="00CC00A2">
      <w:pPr>
        <w:spacing w:after="100"/>
        <w:rPr>
          <w:lang w:val="nl-BE"/>
        </w:rPr>
      </w:pPr>
      <w:r w:rsidRPr="000805E7">
        <w:rPr>
          <w:color w:val="5A6A78"/>
          <w:sz w:val="17"/>
          <w:lang w:val="nl-BE"/>
        </w:rPr>
        <w:t>Vier reisdagen voor zes centra. De twee verste centra staan op aparte dagen, zoals afgesproken. De volgorde volgt de installatievolgorde van de drukmeetsystemen: een centrum waarvan het systeem er op de geplande dag niet staat, schuift naar januari, en dan wordt de technologiesessie samengevoegd met de ochtend van de droogloop. Een half uur online softwarevoorbereiding, een week vóór de eigen dag, houdt die twee uur ter plaatse volledig hands-on.</w:t>
      </w:r>
    </w:p>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pPr>
              <w:spacing w:before="40" w:after="40"/>
            </w:pPr>
            <w:r/>
            <w:r>
              <w:rPr>
                <w:rFonts w:ascii="Segoe UI" w:hAnsi="Segoe UI"/>
                <w:b/>
                <w:color w:val="1B2630"/>
                <w:sz w:val="17"/>
              </w:rPr>
              <w:t>week van 4 jan</w:t>
            </w:r>
          </w:p>
        </w:tc>
        <w:tc>
          <w:tcPr>
            <w:tcW w:w="4900" w:type="dxa"/>
          </w:tcPr>
          <w:p>
            <w:pPr>
              <w:spacing w:before="40" w:after="40"/>
            </w:pPr>
            <w:r/>
            <w:r>
              <w:rPr>
                <w:rFonts w:ascii="Segoe UI" w:hAnsi="Segoe UI"/>
                <w:b w:val="0"/>
                <w:color w:val="1B2630"/>
                <w:sz w:val="17"/>
              </w:rPr>
              <w:t>Elk centrum vult de vragenlijstenset in als proefpatiënt</w:t>
            </w:r>
          </w:p>
        </w:tc>
        <w:tc>
          <w:tcPr>
            <w:tcW w:w="3460" w:type="dxa"/>
          </w:tcPr>
          <w:p>
            <w:pPr>
              <w:spacing w:before="40" w:after="40"/>
            </w:pPr>
            <w:r/>
            <w:r>
              <w:rPr>
                <w:rFonts w:ascii="Segoe UI" w:hAnsi="Segoe UI"/>
                <w:b w:val="0"/>
                <w:color w:val="1B2630"/>
                <w:sz w:val="17"/>
              </w:rPr>
              <w:t>eigen centrum</w:t>
            </w:r>
          </w:p>
        </w:tc>
      </w:tr>
      <w:tr w:rsidR="0053147A" w14:paraId="4E80E1B6" w14:textId="77777777">
        <w:tc>
          <w:tcPr>
            <w:tcW w:w="1500" w:type="dxa"/>
          </w:tcPr>
          <w:p>
            <w:pPr>
              <w:spacing w:before="40" w:after="40"/>
            </w:pPr>
            <w:r/>
            <w:r>
              <w:rPr>
                <w:rFonts w:ascii="Segoe UI" w:hAnsi="Segoe UI"/>
                <w:b/>
                <w:color w:val="1B2630"/>
                <w:sz w:val="17"/>
              </w:rPr>
              <w:t>vr 8 jan</w:t>
            </w:r>
          </w:p>
        </w:tc>
        <w:tc>
          <w:tcPr>
            <w:tcW w:w="4900" w:type="dxa"/>
          </w:tcPr>
          <w:p>
            <w:pPr>
              <w:spacing w:before="40" w:after="40"/>
            </w:pPr>
            <w:r/>
            <w:r>
              <w:rPr>
                <w:rFonts w:ascii="Segoe UI" w:hAnsi="Segoe UI"/>
                <w:b w:val="0"/>
                <w:color w:val="1B2630"/>
                <w:sz w:val="17"/>
              </w:rPr>
              <w:t>Feedbackbladen terug bij het studieteam</w:t>
            </w:r>
          </w:p>
        </w:tc>
        <w:tc>
          <w:tcPr>
            <w:tcW w:w="3460" w:type="dxa"/>
          </w:tcPr>
          <w:p>
            <w:pPr>
              <w:spacing w:before="40" w:after="40"/>
            </w:pPr>
            <w:r/>
            <w:r>
              <w:rPr>
                <w:rFonts w:ascii="Segoe UI" w:hAnsi="Segoe UI"/>
                <w:b w:val="0"/>
                <w:color w:val="1B2630"/>
                <w:sz w:val="17"/>
              </w:rPr>
              <w:t>—</w:t>
            </w:r>
          </w:p>
        </w:tc>
      </w:tr>
      <w:tr w:rsidR="0053147A" w14:paraId="35FD7602" w14:textId="77777777">
        <w:tc>
          <w:tcPr>
            <w:tcW w:w="1500" w:type="dxa"/>
          </w:tcPr>
          <w:p>
            <w:pPr>
              <w:spacing w:before="40" w:after="40"/>
            </w:pPr>
            <w:r/>
            <w:r>
              <w:rPr>
                <w:rFonts w:ascii="Segoe UI" w:hAnsi="Segoe UI"/>
                <w:b/>
                <w:color w:val="1B2630"/>
                <w:sz w:val="17"/>
              </w:rPr>
              <w:t>di 12 jan</w:t>
            </w:r>
          </w:p>
        </w:tc>
        <w:tc>
          <w:tcPr>
            <w:tcW w:w="4900" w:type="dxa"/>
          </w:tcPr>
          <w:p>
            <w:pPr>
              <w:spacing w:before="40" w:after="40"/>
            </w:pPr>
            <w:r/>
            <w:r>
              <w:rPr>
                <w:rFonts w:ascii="Segoe UI" w:hAnsi="Segoe UI"/>
                <w:b w:val="0"/>
                <w:color w:val="1B2630"/>
                <w:sz w:val="17"/>
              </w:rPr>
              <w:t>Datacollectie en vragenlijsten, op basis van de gemelde struikelpunten</w:t>
            </w:r>
          </w:p>
        </w:tc>
        <w:tc>
          <w:tcPr>
            <w:tcW w:w="3460" w:type="dxa"/>
          </w:tcPr>
          <w:p>
            <w:pPr>
              <w:spacing w:before="40" w:after="40"/>
            </w:pPr>
            <w:r/>
            <w:r>
              <w:rPr>
                <w:rFonts w:ascii="Segoe UI" w:hAnsi="Segoe UI"/>
                <w:b w:val="0"/>
                <w:color w:val="1B2630"/>
                <w:sz w:val="17"/>
              </w:rPr>
              <w:t>online, 13u–15u</w:t>
            </w:r>
          </w:p>
        </w:tc>
      </w:tr>
      <w:tr w:rsidR="0053147A" w14:paraId="5BFA4FF6" w14:textId="77777777">
        <w:tc>
          <w:tcPr>
            <w:tcW w:w="1500" w:type="dxa"/>
          </w:tcPr>
          <w:p>
            <w:pPr>
              <w:spacing w:before="40" w:after="40"/>
            </w:pPr>
            <w:r/>
            <w:r>
              <w:rPr>
                <w:rFonts w:ascii="Segoe UI" w:hAnsi="Segoe UI"/>
                <w:b/>
                <w:color w:val="1B2630"/>
                <w:sz w:val="17"/>
              </w:rPr>
              <w:t>do 14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Sint-Jan Brugge</w:t>
            </w:r>
          </w:p>
        </w:tc>
      </w:tr>
      <w:tr w:rsidR="0053147A" w14:paraId="3FD403AB" w14:textId="77777777">
        <w:tc>
          <w:tcPr>
            <w:tcW w:w="1500" w:type="dxa"/>
          </w:tcPr>
          <w:p>
            <w:pPr>
              <w:spacing w:before="40" w:after="40"/>
            </w:pPr>
            <w:r/>
            <w:r>
              <w:rPr>
                <w:rFonts w:ascii="Segoe UI" w:hAnsi="Segoe UI"/>
                <w:b/>
                <w:color w:val="1B2630"/>
                <w:sz w:val="17"/>
              </w:rPr>
              <w:t>vr 15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Groeninge Kortrijk</w:t>
            </w:r>
          </w:p>
        </w:tc>
      </w:tr>
      <w:tr w:rsidR="0053147A" w14:paraId="478F909C" w14:textId="77777777">
        <w:tc>
          <w:tcPr>
            <w:tcW w:w="1500" w:type="dxa"/>
          </w:tcPr>
          <w:p>
            <w:pPr>
              <w:spacing w:before="40" w:after="40"/>
            </w:pPr>
            <w:r/>
            <w:r>
              <w:rPr>
                <w:rFonts w:ascii="Segoe UI" w:hAnsi="Segoe UI"/>
                <w:b/>
                <w:color w:val="1B2630"/>
                <w:sz w:val="17"/>
              </w:rPr>
              <w:t>di 19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Gent</w:t>
            </w:r>
          </w:p>
        </w:tc>
      </w:tr>
      <w:tr w:rsidR="0053147A" w14:paraId="31A8A8A9" w14:textId="77777777">
        <w:tc>
          <w:tcPr>
            <w:tcW w:w="1500" w:type="dxa"/>
          </w:tcPr>
          <w:p>
            <w:pPr>
              <w:spacing w:before="40" w:after="40"/>
            </w:pPr>
            <w:r/>
            <w:r>
              <w:rPr>
                <w:rFonts w:ascii="Segoe UI" w:hAnsi="Segoe UI"/>
                <w:b/>
                <w:color w:val="1B2630"/>
                <w:sz w:val="17"/>
              </w:rPr>
              <w:t>wo 20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AZORG Aalst</w:t>
            </w:r>
          </w:p>
        </w:tc>
      </w:tr>
      <w:tr w:rsidR="0053147A" w14:paraId="571EE8F6" w14:textId="77777777">
        <w:tc>
          <w:tcPr>
            <w:tcW w:w="1500" w:type="dxa"/>
          </w:tcPr>
          <w:p>
            <w:pPr>
              <w:spacing w:before="40" w:after="40"/>
            </w:pPr>
            <w:r/>
            <w:r>
              <w:rPr>
                <w:rFonts w:ascii="Segoe UI" w:hAnsi="Segoe UI"/>
                <w:b/>
                <w:color w:val="1B2630"/>
                <w:sz w:val="17"/>
              </w:rPr>
              <w:t>di 26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Leuven</w:t>
            </w:r>
          </w:p>
        </w:tc>
      </w:tr>
      <w:tr w:rsidR="0053147A" w14:paraId="3A50C753" w14:textId="77777777">
        <w:tc>
          <w:tcPr>
            <w:tcW w:w="1500" w:type="dxa"/>
          </w:tcPr>
          <w:p>
            <w:pPr>
              <w:spacing w:before="40" w:after="40"/>
            </w:pPr>
            <w:r/>
            <w:r>
              <w:rPr>
                <w:rFonts w:ascii="Segoe UI" w:hAnsi="Segoe UI"/>
                <w:b/>
                <w:color w:val="1B2630"/>
                <w:sz w:val="17"/>
              </w:rPr>
              <w:t>wo 27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Antwerpen</w:t>
            </w:r>
          </w:p>
        </w:tc>
      </w:tr>
      <w:tr w:rsidR="0053147A" w14:paraId="04BAC5E9" w14:textId="77777777">
        <w:tc>
          <w:tcPr>
            <w:tcW w:w="1500" w:type="dxa"/>
          </w:tcPr>
          <w:p>
            <w:pPr>
              <w:spacing w:before="40" w:after="40"/>
            </w:pPr>
            <w:r/>
            <w:r>
              <w:rPr>
                <w:rFonts w:ascii="Segoe UI" w:hAnsi="Segoe UI"/>
                <w:b/>
                <w:color w:val="1B2630"/>
                <w:sz w:val="17"/>
              </w:rPr>
              <w:t>vr 29 jan</w:t>
            </w:r>
          </w:p>
        </w:tc>
        <w:tc>
          <w:tcPr>
            <w:tcW w:w="4900" w:type="dxa"/>
          </w:tcPr>
          <w:p>
            <w:pPr>
              <w:spacing w:before="40" w:after="40"/>
            </w:pPr>
            <w:r/>
            <w:r>
              <w:rPr>
                <w:rFonts w:ascii="Segoe UI" w:hAnsi="Segoe UI"/>
                <w:b w:val="0"/>
                <w:color w:val="1B2630"/>
                <w:sz w:val="17"/>
              </w:rPr>
              <w:t>Certificatenregister getekend en in de Trial Master File</w:t>
            </w:r>
          </w:p>
        </w:tc>
        <w:tc>
          <w:tcPr>
            <w:tcW w:w="3460" w:type="dxa"/>
          </w:tcPr>
          <w:p>
            <w:pPr>
              <w:spacing w:before="40" w:after="40"/>
            </w:pPr>
            <w:r/>
            <w:r>
              <w:rPr>
                <w:rFonts w:ascii="Segoe UI" w:hAnsi="Segoe UI"/>
                <w:b w:val="0"/>
                <w:color w:val="1B2630"/>
                <w:sz w:val="17"/>
              </w:rPr>
              <w:t>—</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reîl dat er één verschuift.</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lastRenderedPageBreak/>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805E7"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805E7"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Juni 2027 · de boosterdagdelen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14:paraId="18973F2D" w14:textId="77777777">
        <w:tc>
          <w:tcPr>
            <w:tcW w:w="1700" w:type="dxa"/>
          </w:tcPr>
          <w:p>
            <w:pPr>
              <w:spacing w:before="40" w:after="40"/>
            </w:pPr>
            <w:r/>
            <w:r>
              <w:rPr>
                <w:rFonts w:ascii="Segoe UI" w:hAnsi="Segoe UI"/>
                <w:b/>
                <w:color w:val="1B2630"/>
                <w:sz w:val="17"/>
              </w:rPr>
              <w:t>do 10 juni</w:t>
            </w:r>
          </w:p>
        </w:tc>
        <w:tc>
          <w:tcPr>
            <w:tcW w:w="8160" w:type="dxa"/>
          </w:tcPr>
          <w:p>
            <w:pPr>
              <w:spacing w:before="40" w:after="40"/>
            </w:pPr>
            <w:r/>
            <w:r>
              <w:rPr>
                <w:rFonts w:ascii="Segoe UI" w:hAnsi="Segoe UI"/>
                <w:b w:val="0"/>
                <w:color w:val="1B2630"/>
                <w:sz w:val="17"/>
              </w:rPr>
              <w:t>Gedrag groep A, dagdeel 3 — blok 7 stap 3 en 4, blok 8 fideliteitsterugkoppeling. Centraal, 9u30–12u</w:t>
            </w:r>
          </w:p>
        </w:tc>
      </w:tr>
      <w:tr>
        <w:tc>
          <w:tcPr>
            <w:tcW w:type="dxa" w:w="1700"/>
          </w:tcPr>
          <w:p>
            <w:pPr>
              <w:spacing w:before="40" w:after="40"/>
            </w:pPr>
            <w:r/>
            <w:r>
              <w:rPr>
                <w:rFonts w:ascii="Segoe UI" w:hAnsi="Segoe UI"/>
                <w:b/>
                <w:color w:val="1B2630"/>
                <w:sz w:val="17"/>
              </w:rPr>
              <w:t>do 17 juni</w:t>
            </w:r>
          </w:p>
        </w:tc>
        <w:tc>
          <w:tcPr>
            <w:tcW w:type="dxa" w:w="8160"/>
          </w:tcPr>
          <w:p>
            <w:pPr>
              <w:spacing w:before="40" w:after="40"/>
            </w:pPr>
            <w:r/>
            <w:r>
              <w:rPr>
                <w:rFonts w:ascii="Segoe UI" w:hAnsi="Segoe UI"/>
                <w:b w:val="0"/>
                <w:color w:val="1B2630"/>
                <w:sz w:val="17"/>
              </w:rPr>
              <w:t>Gedrag groep B, dagdeel 3 — zelfde inhoud. Centraal, 9u30–12u</w:t>
            </w:r>
          </w:p>
        </w:tc>
      </w:tr>
    </w:tbl>
    <w:p w14:paraId="7D5F6395" w14:textId="77777777" w:rsidR="0053147A" w:rsidRDefault="0053147A">
      <w:pPr>
        <w:spacing w:after="40"/>
      </w:pPr>
    </w:p>
    <w:p w14:paraId="4F7C3AD9" w14:textId="77777777" w:rsidR="0053147A" w:rsidRPr="000805E7" w:rsidRDefault="00CC00A2">
      <w:pPr>
        <w:spacing w:after="100"/>
        <w:rPr>
          <w:lang w:val="nl-BE"/>
        </w:rPr>
      </w:pPr>
      <w:r w:rsidRPr="000805E7">
        <w:rPr>
          <w:color w:val="5A6A78"/>
          <w:sz w:val="17"/>
          <w:lang w:val="nl-BE"/>
        </w:rPr>
        <w:t>Moet vóór de eerste maand 6-visites vallen. Werkt alleen met opnames als de opnameclausule in eCRF 02 op tijd beslist en goedgekeurd is; zonder opnames worden het rollenspelen met de eigen casuïstiek. Koppelbaar aan een consortiumoverleg, dan kost het niemand een extra verplaatsing.</w:t>
      </w:r>
    </w:p>
    <w:p w14:paraId="6BEA6A13" w14:textId="77777777" w:rsidR="0053147A" w:rsidRPr="000805E7" w:rsidRDefault="00CC00A2">
      <w:pPr>
        <w:spacing w:before="300" w:after="100"/>
        <w:rPr>
          <w:lang w:val="nl-BE"/>
        </w:rPr>
      </w:pPr>
      <w:proofErr w:type="gramStart"/>
      <w:r w:rsidRPr="000805E7">
        <w:rPr>
          <w:b/>
          <w:color w:val="FF7A00"/>
          <w:sz w:val="22"/>
          <w:lang w:val="nl-BE"/>
        </w:rPr>
        <w:t xml:space="preserve">3  </w:t>
      </w:r>
      <w:r w:rsidRPr="000805E7">
        <w:rPr>
          <w:b/>
          <w:color w:val="00407A"/>
          <w:sz w:val="22"/>
          <w:lang w:val="nl-BE"/>
        </w:rPr>
        <w:t>De</w:t>
      </w:r>
      <w:proofErr w:type="gramEnd"/>
      <w:r w:rsidRPr="000805E7">
        <w:rPr>
          <w:b/>
          <w:color w:val="00407A"/>
          <w:sz w:val="22"/>
          <w:lang w:val="nl-BE"/>
        </w:rPr>
        <w:t xml:space="preserve"> droogloop — vier unieke visites</w:t>
      </w:r>
    </w:p>
    <w:p w14:paraId="1AF4538A" w14:textId="77777777" w:rsidR="0053147A" w:rsidRPr="000805E7" w:rsidRDefault="00CC00A2">
      <w:pPr>
        <w:spacing w:after="100"/>
        <w:rPr>
          <w:lang w:val="nl-BE"/>
        </w:rPr>
      </w:pPr>
      <w:r w:rsidRPr="000805E7">
        <w:rPr>
          <w:color w:val="5A6A78"/>
          <w:sz w:val="17"/>
          <w:lang w:val="nl-BE"/>
        </w:rPr>
        <w:t>De achttien maanden bestaan uit vier soorten contact. Alles daarbuiten is een herhaling. De droogloop speelt ze alle vier na op één verzonnen deelnemer, met de eigen toestellen, het eigen netwerk en de papieren formulierenset.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proofErr w:type="gramStart"/>
            <w:r w:rsidRPr="000805E7">
              <w:rPr>
                <w:color w:val="1B2630"/>
                <w:sz w:val="17"/>
                <w:lang w:val="nl-BE"/>
              </w:rPr>
              <w:t>idem</w:t>
            </w:r>
            <w:proofErr w:type="gramEnd"/>
            <w:r w:rsidRPr="000805E7">
              <w:rPr>
                <w:color w:val="1B2630"/>
                <w:sz w:val="17"/>
                <w:lang w:val="nl-BE"/>
              </w:rPr>
              <w:t>,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627A1045" w14:textId="77777777" w:rsidR="0053147A" w:rsidRDefault="0053147A">
      <w:pPr>
        <w:spacing w:after="40"/>
      </w:pPr>
    </w:p>
    <w:p w14:paraId="7FCF1283" w14:textId="77777777" w:rsidR="0053147A" w:rsidRPr="000805E7" w:rsidRDefault="00CC00A2">
      <w:pPr>
        <w:spacing w:after="120"/>
        <w:rPr>
          <w:lang w:val="nl-BE"/>
        </w:rPr>
      </w:pPr>
      <w:r w:rsidRPr="000805E7">
        <w:rPr>
          <w:color w:val="1B2630"/>
          <w:lang w:val="nl-BE"/>
        </w:rPr>
        <w:t>Dagindeling: een kwartier opzet en rolverdeling, dan de vier visites in volgorde, twintig minuten voor een ongeplande ulcusmelding — foto's, PEDIS, WIfI, de meldingsroute — en een kwartier debriefing. Samen drie en een half uur. Daarna een uur debriefing met praktijkbeoordeling en het tekenen van de checklist, en een uur ICC-meting. Vijf en een half uur ter plaatse. De ulcusmelding is strikt genomen geen visite, maar het is het enige scenario waarin een centrum onder tijdsdruk moet handelen en het enige waar termijnen tellen. Die hoort erin.</w:t>
      </w:r>
    </w:p>
    <w:p w14:paraId="46061790" w14:textId="77777777" w:rsidR="0053147A" w:rsidRPr="000805E7" w:rsidRDefault="00CC00A2">
      <w:pPr>
        <w:spacing w:after="60"/>
        <w:rPr>
          <w:lang w:val="nl-BE"/>
        </w:rPr>
      </w:pPr>
      <w:r w:rsidRPr="000805E7">
        <w:rPr>
          <w:color w:val="1B2630"/>
          <w:lang w:val="nl-BE"/>
        </w:rPr>
        <w:t>Wat de droogloop moet opleveren, naast een team dat het kan:</w:t>
      </w:r>
    </w:p>
    <w:p w14:paraId="72C2BF68" w14:textId="77777777" w:rsidR="0053147A" w:rsidRPr="000805E7" w:rsidRDefault="00CC00A2">
      <w:pPr>
        <w:spacing w:after="60"/>
        <w:ind w:left="240" w:hanging="240"/>
        <w:rPr>
          <w:lang w:val="nl-BE"/>
        </w:rPr>
      </w:pPr>
      <w:r w:rsidRPr="000805E7">
        <w:rPr>
          <w:color w:val="1B2630"/>
          <w:lang w:val="nl-BE"/>
        </w:rPr>
        <w:t>—  de werkelijke duur per visitetype, geklokt. Dat cijfer heb je nodig voor de afspraken met de centra én voor de microkosten van de gezondheidseconomische evaluatie — pedorthisttijd, meettijd, SEBIA-tijd. Achteraf vastleggen is te laat;</w:t>
      </w:r>
    </w:p>
    <w:p w14:paraId="3435FFA7" w14:textId="77777777" w:rsidR="0053147A" w:rsidRPr="000805E7" w:rsidRDefault="00CC00A2">
      <w:pPr>
        <w:spacing w:after="60"/>
        <w:ind w:left="240" w:hanging="240"/>
        <w:rPr>
          <w:lang w:val="nl-BE"/>
        </w:rPr>
      </w:pPr>
      <w:r w:rsidRPr="000805E7">
        <w:rPr>
          <w:color w:val="1B2630"/>
          <w:lang w:val="nl-BE"/>
        </w:rPr>
        <w:t>—  de praktijkbeoordeling voor de certificering, alle domeinen minstens 3 op 4;</w:t>
      </w:r>
    </w:p>
    <w:p w14:paraId="169D81B6" w14:textId="77777777" w:rsidR="0053147A" w:rsidRPr="000805E7" w:rsidRDefault="00CC00A2">
      <w:pPr>
        <w:spacing w:after="60"/>
        <w:ind w:left="240" w:hanging="240"/>
        <w:rPr>
          <w:lang w:val="nl-BE"/>
        </w:rPr>
      </w:pPr>
      <w:r w:rsidRPr="000805E7">
        <w:rPr>
          <w:color w:val="1B2630"/>
          <w:lang w:val="nl-BE"/>
        </w:rPr>
        <w:t>—  een ingevulde site-readinesschecklist, de tien criteria, ondertekend ter plaatse;</w:t>
      </w:r>
    </w:p>
    <w:p w14:paraId="3385E701" w14:textId="77777777" w:rsidR="0053147A" w:rsidRPr="000805E7" w:rsidRDefault="00CC00A2">
      <w:pPr>
        <w:spacing w:after="60"/>
        <w:ind w:left="240" w:hanging="240"/>
        <w:rPr>
          <w:lang w:val="nl-BE"/>
        </w:rPr>
      </w:pPr>
      <w:r w:rsidRPr="000805E7">
        <w:rPr>
          <w:color w:val="1B2630"/>
          <w:lang w:val="nl-BE"/>
        </w:rPr>
        <w:t>—  de lijst met wat er lokaal niet werkte. Die gaat in de SOP-revisie naar v1.1.</w:t>
      </w:r>
    </w:p>
    <w:p w14:paraId="32FBDA92" w14:textId="77777777" w:rsidR="0053147A" w:rsidRPr="000805E7" w:rsidRDefault="00CC00A2">
      <w:pPr>
        <w:spacing w:before="60" w:after="120"/>
        <w:rPr>
          <w:lang w:val="nl-BE"/>
        </w:rPr>
      </w:pPr>
      <w:r w:rsidRPr="000805E7">
        <w:rPr>
          <w:color w:val="1B2630"/>
          <w:lang w:val="nl-BE"/>
        </w:rPr>
        <w:lastRenderedPageBreak/>
        <w:t>De droogloop draait op papier. De centra vullen sowieso papieren bronformulieren in en het studieteam voert centraal in, dus de versie-lock van REDCap is geen voorwaarde om te kunnen droogdraaien. Dat haalt een afhankelijkheid uit het kritieke pad.</w:t>
      </w:r>
    </w:p>
    <w:p w14:paraId="02FCD847" w14:textId="77777777" w:rsidR="0053147A" w:rsidRPr="000805E7" w:rsidRDefault="00CC00A2">
      <w:pPr>
        <w:spacing w:before="300" w:after="100"/>
        <w:rPr>
          <w:lang w:val="nl-BE"/>
        </w:rPr>
      </w:pPr>
      <w:proofErr w:type="gramStart"/>
      <w:r w:rsidRPr="000805E7">
        <w:rPr>
          <w:b/>
          <w:color w:val="FF7A00"/>
          <w:sz w:val="22"/>
          <w:lang w:val="nl-BE"/>
        </w:rPr>
        <w:t xml:space="preserve">4  </w:t>
      </w:r>
      <w:r w:rsidRPr="000805E7">
        <w:rPr>
          <w:b/>
          <w:color w:val="00407A"/>
          <w:sz w:val="22"/>
          <w:lang w:val="nl-BE"/>
        </w:rPr>
        <w:t>Certificering</w:t>
      </w:r>
      <w:proofErr w:type="gramEnd"/>
    </w:p>
    <w:p w14:paraId="3901C8FA" w14:textId="77777777" w:rsidR="0053147A" w:rsidRDefault="00CC00A2">
      <w:pPr>
        <w:spacing w:after="100"/>
      </w:pPr>
      <w:r w:rsidRPr="000805E7">
        <w:rPr>
          <w:color w:val="5A6A78"/>
          <w:sz w:val="17"/>
          <w:lang w:val="nl-BE"/>
        </w:rPr>
        <w:t>Go-criterium 4 vraagt minstens twee gecertificeerde zorgverleners per centrum. Er worden er drie per centrum opgeleid, achttien in totaal, zodat één uitval of jobwissel het criterium niet doet kantelen. Drie onderdelen, alle drie afgerond vóór 29 januari.</w:t>
      </w:r>
      <w:r>
        <w:rPr>
          <w:color w:val="5A6A78"/>
          <w:sz w:val="17"/>
        </w:rPr>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200"/>
        <w:gridCol w:w="3200"/>
        <w:gridCol w:w="3460"/>
      </w:tblGrid>
      <w:tr w:rsidR="0053147A" w14:paraId="79FD9A77" w14:textId="77777777">
        <w:tc>
          <w:tcPr>
            <w:tcW w:w="3200" w:type="dxa"/>
            <w:shd w:val="clear" w:color="auto" w:fill="1D8DB0"/>
          </w:tcPr>
          <w:p w14:paraId="1487E69B" w14:textId="77777777" w:rsidR="0053147A" w:rsidRDefault="00CC00A2">
            <w:pPr>
              <w:spacing w:before="60" w:after="60"/>
            </w:pPr>
            <w:r>
              <w:rPr>
                <w:b/>
                <w:color w:val="FFFFFF"/>
                <w:sz w:val="15"/>
              </w:rPr>
              <w:t>Onderdeel</w:t>
            </w:r>
          </w:p>
        </w:tc>
        <w:tc>
          <w:tcPr>
            <w:tcW w:w="3200" w:type="dxa"/>
            <w:shd w:val="clear" w:color="auto" w:fill="1D8DB0"/>
          </w:tcPr>
          <w:p w14:paraId="3CA6933D" w14:textId="77777777" w:rsidR="0053147A" w:rsidRDefault="00CC00A2">
            <w:pPr>
              <w:spacing w:before="60" w:after="60"/>
            </w:pPr>
            <w:r>
              <w:rPr>
                <w:b/>
                <w:color w:val="FFFFFF"/>
                <w:sz w:val="15"/>
              </w:rPr>
              <w:t>Wanneer</w:t>
            </w:r>
          </w:p>
        </w:tc>
        <w:tc>
          <w:tcPr>
            <w:tcW w:w="3460" w:type="dxa"/>
            <w:shd w:val="clear" w:color="auto" w:fill="1D8DB0"/>
          </w:tcPr>
          <w:p w14:paraId="5D6B5736" w14:textId="77777777" w:rsidR="0053147A" w:rsidRDefault="00CC00A2">
            <w:pPr>
              <w:spacing w:before="60" w:after="60"/>
            </w:pPr>
            <w:r>
              <w:rPr>
                <w:b/>
                <w:color w:val="FFFFFF"/>
                <w:sz w:val="15"/>
              </w:rPr>
              <w:t>Drempel</w:t>
            </w:r>
          </w:p>
        </w:tc>
      </w:tr>
      <w:tr w:rsidR="0053147A" w14:paraId="42BAC91C" w14:textId="77777777">
        <w:tc>
          <w:tcPr>
            <w:tcW w:w="3200" w:type="dxa"/>
          </w:tcPr>
          <w:p w14:paraId="111BBDFF" w14:textId="77777777" w:rsidR="0053147A" w:rsidRDefault="00CC00A2">
            <w:pPr>
              <w:spacing w:before="40" w:after="40"/>
            </w:pPr>
            <w:r>
              <w:rPr>
                <w:b/>
                <w:color w:val="1B2630"/>
                <w:sz w:val="17"/>
              </w:rPr>
              <w:t>Kennistoets online</w:t>
            </w:r>
          </w:p>
        </w:tc>
        <w:tc>
          <w:tcPr>
            <w:tcW w:w="3200" w:type="dxa"/>
          </w:tcPr>
          <w:p w14:paraId="70548F5D" w14:textId="77777777" w:rsidR="0053147A" w:rsidRPr="000805E7" w:rsidRDefault="00CC00A2">
            <w:pPr>
              <w:spacing w:before="40" w:after="40"/>
              <w:rPr>
                <w:lang w:val="nl-BE"/>
              </w:rPr>
            </w:pPr>
            <w:r w:rsidRPr="000805E7">
              <w:rPr>
                <w:color w:val="1B2630"/>
                <w:sz w:val="17"/>
                <w:lang w:val="nl-BE"/>
              </w:rPr>
              <w:t>18 nov – 4 dec, herkansing tot 18 dec</w:t>
            </w:r>
          </w:p>
        </w:tc>
        <w:tc>
          <w:tcPr>
            <w:tcW w:w="3460" w:type="dxa"/>
          </w:tcPr>
          <w:p w14:paraId="770CD7AC" w14:textId="77777777" w:rsidR="0053147A" w:rsidRDefault="00CC00A2">
            <w:pPr>
              <w:spacing w:before="40" w:after="40"/>
            </w:pPr>
            <w:r>
              <w:rPr>
                <w:color w:val="1B2630"/>
                <w:sz w:val="17"/>
              </w:rPr>
              <w:t>80%</w:t>
            </w:r>
          </w:p>
        </w:tc>
      </w:tr>
      <w:tr w:rsidR="0053147A" w14:paraId="5EECBE8E" w14:textId="77777777">
        <w:tc>
          <w:tcPr>
            <w:tcW w:w="3200" w:type="dxa"/>
          </w:tcPr>
          <w:p>
            <w:pPr>
              <w:spacing w:before="40" w:after="40"/>
            </w:pPr>
            <w:r/>
            <w:r>
              <w:rPr>
                <w:rFonts w:ascii="Segoe UI" w:hAnsi="Segoe UI"/>
                <w:b/>
                <w:color w:val="1B2630"/>
                <w:sz w:val="17"/>
              </w:rPr>
              <w:t>Praktijkbeoordeling gedrag, door Dobbels</w:t>
            </w:r>
          </w:p>
        </w:tc>
        <w:tc>
          <w:tcPr>
            <w:tcW w:w="3200" w:type="dxa"/>
          </w:tcPr>
          <w:p>
            <w:pPr>
              <w:spacing w:before="40" w:after="40"/>
            </w:pPr>
            <w:r/>
            <w:r>
              <w:rPr>
                <w:rFonts w:ascii="Segoe UI" w:hAnsi="Segoe UI"/>
                <w:b w:val="0"/>
                <w:color w:val="1B2630"/>
                <w:sz w:val="17"/>
              </w:rPr>
              <w:t>tweede gedragsdagdeel, 10 of 17 dec</w:t>
            </w:r>
          </w:p>
        </w:tc>
        <w:tc>
          <w:tcPr>
            <w:tcW w:w="3460" w:type="dxa"/>
          </w:tcPr>
          <w:p>
            <w:pPr>
              <w:spacing w:before="40" w:after="40"/>
            </w:pPr>
            <w:r/>
            <w:r>
              <w:rPr>
                <w:rFonts w:ascii="Segoe UI" w:hAnsi="Segoe UI"/>
                <w:b w:val="0"/>
                <w:color w:val="1B2630"/>
                <w:sz w:val="17"/>
              </w:rPr>
              <w:t>domein gedrag 3 op 4</w:t>
            </w:r>
          </w:p>
        </w:tc>
      </w:tr>
      <w:tr>
        <w:tc>
          <w:tcPr>
            <w:tcW w:type="dxa" w:w="3200"/>
          </w:tcPr>
          <w:p>
            <w:pPr>
              <w:spacing w:before="40" w:after="40"/>
            </w:pPr>
            <w:r/>
            <w:r>
              <w:rPr>
                <w:rFonts w:ascii="Segoe UI" w:hAnsi="Segoe UI"/>
                <w:b/>
                <w:color w:val="1B2630"/>
                <w:sz w:val="17"/>
              </w:rPr>
              <w:t>Praktijkbeoordeling techniek en traject, door Janou</w:t>
            </w:r>
          </w:p>
        </w:tc>
        <w:tc>
          <w:tcPr>
            <w:tcW w:type="dxa" w:w="3200"/>
          </w:tcPr>
          <w:p>
            <w:pPr>
              <w:spacing w:before="40" w:after="40"/>
            </w:pPr>
            <w:r/>
            <w:r>
              <w:rPr>
                <w:rFonts w:ascii="Segoe UI" w:hAnsi="Segoe UI"/>
                <w:b w:val="0"/>
                <w:color w:val="1B2630"/>
                <w:sz w:val="17"/>
              </w:rPr>
              <w:t>droogloop, 14–27 jan</w:t>
            </w:r>
          </w:p>
        </w:tc>
        <w:tc>
          <w:tcPr>
            <w:tcW w:type="dxa" w:w="3460"/>
          </w:tcPr>
          <w:p>
            <w:pPr>
              <w:spacing w:before="40" w:after="40"/>
            </w:pPr>
            <w:r/>
            <w:r>
              <w:rPr>
                <w:rFonts w:ascii="Segoe UI" w:hAnsi="Segoe UI"/>
                <w:b w:val="0"/>
                <w:color w:val="1B2630"/>
                <w:sz w:val="17"/>
              </w:rPr>
              <w:t>overige domeinen 3 op 4</w:t>
            </w:r>
          </w:p>
        </w:tc>
      </w:tr>
      <w:tr w:rsidR="0053147A" w:rsidRPr="000805E7" w14:paraId="6E387358" w14:textId="77777777">
        <w:tc>
          <w:tcPr>
            <w:tcW w:w="3200" w:type="dxa"/>
          </w:tcPr>
          <w:p w14:paraId="3B574300" w14:textId="77777777" w:rsidR="0053147A" w:rsidRDefault="00CC00A2">
            <w:pPr>
              <w:spacing w:before="40" w:after="40"/>
            </w:pPr>
            <w:r>
              <w:rPr>
                <w:b/>
                <w:color w:val="1B2630"/>
                <w:sz w:val="17"/>
              </w:rPr>
              <w:t>Gesprek over bekwaamheid</w:t>
            </w:r>
          </w:p>
        </w:tc>
        <w:tc>
          <w:tcPr>
            <w:tcW w:w="3200" w:type="dxa"/>
          </w:tcPr>
          <w:p w14:paraId="1DB222AE" w14:textId="77777777" w:rsidR="0053147A" w:rsidRDefault="00CC00A2">
            <w:pPr>
              <w:spacing w:before="40" w:after="40"/>
            </w:pPr>
            <w:r>
              <w:rPr>
                <w:color w:val="1B2630"/>
                <w:sz w:val="17"/>
              </w:rPr>
              <w:t>aansluitend op de droogloop</w:t>
            </w:r>
          </w:p>
        </w:tc>
        <w:tc>
          <w:tcPr>
            <w:tcW w:w="3460" w:type="dxa"/>
          </w:tcPr>
          <w:p w14:paraId="55E93238" w14:textId="77777777" w:rsidR="0053147A" w:rsidRPr="000805E7" w:rsidRDefault="00CC00A2">
            <w:pPr>
              <w:spacing w:before="40" w:after="40"/>
              <w:rPr>
                <w:lang w:val="nl-BE"/>
              </w:rPr>
            </w:pPr>
            <w:proofErr w:type="gramStart"/>
            <w:r w:rsidRPr="000805E7">
              <w:rPr>
                <w:color w:val="1B2630"/>
                <w:sz w:val="17"/>
                <w:lang w:val="nl-BE"/>
              </w:rPr>
              <w:t>geen</w:t>
            </w:r>
            <w:proofErr w:type="gramEnd"/>
            <w:r w:rsidRPr="000805E7">
              <w:rPr>
                <w:color w:val="1B2630"/>
                <w:sz w:val="17"/>
                <w:lang w:val="nl-BE"/>
              </w:rPr>
              <w:t xml:space="preserve"> quiz — kan deze persoon het zelf</w:t>
            </w:r>
          </w:p>
        </w:tc>
      </w:tr>
    </w:tbl>
    <w:p w14:paraId="06ADF17B" w14:textId="77777777" w:rsidR="0053147A" w:rsidRPr="000805E7" w:rsidRDefault="0053147A">
      <w:pPr>
        <w:spacing w:after="40"/>
        <w:rPr>
          <w:lang w:val="nl-BE"/>
        </w:rPr>
      </w:pPr>
    </w:p>
    <w:p w14:paraId="5A15AE8F" w14:textId="77777777" w:rsidR="0053147A" w:rsidRPr="000805E7" w:rsidRDefault="00CC00A2">
      <w:pPr>
        <w:spacing w:after="120"/>
        <w:rPr>
          <w:lang w:val="nl-BE"/>
        </w:rPr>
      </w:pPr>
      <w:r w:rsidRPr="000805E7">
        <w:rPr>
          <w:color w:val="1B2630"/>
          <w:lang w:val="nl-BE"/>
        </w:rPr>
        <w:t>Wie twijfelt, zegt het daar. Een derde persoon per centrum laten meelopen is goedkoper dan in juni vaststellen dat de enige twee gecertificeerden allebei weg zijn.</w:t>
      </w:r>
    </w:p>
    <w:p w14:paraId="0CD68A9B" w14:textId="77777777" w:rsidR="0053147A" w:rsidRDefault="00CC00A2">
      <w:pPr>
        <w:spacing w:before="300" w:after="100"/>
      </w:pPr>
      <w:proofErr w:type="gramStart"/>
      <w:r>
        <w:rPr>
          <w:b/>
          <w:color w:val="FF7A00"/>
          <w:sz w:val="22"/>
        </w:rPr>
        <w:t xml:space="preserve">5  </w:t>
      </w:r>
      <w:r>
        <w:rPr>
          <w:b/>
          <w:color w:val="00407A"/>
          <w:sz w:val="22"/>
        </w:rPr>
        <w:t>Wat</w:t>
      </w:r>
      <w:proofErr w:type="gramEnd"/>
      <w:r>
        <w:rPr>
          <w:b/>
          <w:color w:val="00407A"/>
          <w:sz w:val="22"/>
        </w:rPr>
        <w:t xml:space="preserve">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805E7"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14:paraId="30CACC54" w14:textId="77777777">
        <w:tc>
          <w:tcPr>
            <w:tcW w:w="1600" w:type="dxa"/>
          </w:tcPr>
          <w:p>
            <w:pPr>
              <w:spacing w:before="40" w:after="40"/>
            </w:pPr>
            <w:r/>
            <w:r>
              <w:rPr>
                <w:rFonts w:ascii="Segoe UI" w:hAnsi="Segoe UI"/>
                <w:b/>
                <w:color w:val="1B2630"/>
                <w:sz w:val="17"/>
              </w:rPr>
              <w:t>do 1 okt</w:t>
            </w:r>
          </w:p>
        </w:tc>
        <w:tc>
          <w:tcPr>
            <w:tcW w:w="4200" w:type="dxa"/>
          </w:tcPr>
          <w:p>
            <w:pPr>
              <w:spacing w:before="40" w:after="40"/>
            </w:pPr>
            <w:r/>
            <w:r>
              <w:rPr>
                <w:rFonts w:ascii="Segoe UI" w:hAnsi="Segoe UI"/>
                <w:b w:val="0"/>
                <w:color w:val="1B2630"/>
                <w:sz w:val="17"/>
              </w:rPr>
              <w:t>Drukmeetsystemen besteld</w:t>
            </w:r>
          </w:p>
        </w:tc>
        <w:tc>
          <w:tcPr>
            <w:tcW w:w="4060" w:type="dxa"/>
          </w:tcPr>
          <w:p>
            <w:pPr>
              <w:spacing w:before="40" w:after="40"/>
            </w:pPr>
            <w:r/>
            <w:r>
              <w:rPr>
                <w:rFonts w:ascii="Segoe UI" w:hAnsi="Segoe UI"/>
                <w:b w:val="0"/>
                <w:color w:val="1B2630"/>
                <w:sz w:val="17"/>
              </w:rPr>
              <w:t>zes tot acht weken levertijd: later besteld betekent geen technologiedag in december, en januari heeft geen ruimte</w:t>
            </w:r>
          </w:p>
        </w:tc>
      </w:tr>
      <w:tr w:rsidR="0053147A" w:rsidRPr="000805E7" w14:paraId="56EAEF59" w14:textId="77777777">
        <w:tc>
          <w:tcPr>
            <w:tcW w:w="1600" w:type="dxa"/>
          </w:tcPr>
          <w:p>
            <w:pPr>
              <w:spacing w:before="40" w:after="40"/>
            </w:pPr>
            <w:r/>
            <w:r>
              <w:rPr>
                <w:rFonts w:ascii="Segoe UI" w:hAnsi="Segoe UI"/>
                <w:b/>
                <w:color w:val="1B2630"/>
                <w:sz w:val="17"/>
              </w:rPr>
              <w:t>vr 16 okt</w:t>
            </w:r>
          </w:p>
        </w:tc>
        <w:tc>
          <w:tcPr>
            <w:tcW w:w="4200" w:type="dxa"/>
          </w:tcPr>
          <w:p>
            <w:pPr>
              <w:spacing w:before="40" w:after="40"/>
            </w:pPr>
            <w:r/>
            <w:r>
              <w:rPr>
                <w:rFonts w:ascii="Segoe UI" w:hAnsi="Segoe UI"/>
                <w:b w:val="0"/>
                <w:color w:val="1B2630"/>
                <w:sz w:val="17"/>
              </w:rPr>
              <w:t>Zes centra hebben hun data bevestigd</w:t>
            </w:r>
          </w:p>
        </w:tc>
        <w:tc>
          <w:tcPr>
            <w:tcW w:w="4060" w:type="dxa"/>
          </w:tcPr>
          <w:p>
            <w:pPr>
              <w:spacing w:before="40" w:after="40"/>
            </w:pPr>
            <w:r/>
            <w:r>
              <w:rPr>
                <w:rFonts w:ascii="Segoe UI" w:hAnsi="Segoe UI"/>
                <w:b w:val="0"/>
                <w:color w:val="1B2630"/>
                <w:sz w:val="17"/>
              </w:rPr>
              <w:t>alles</w:t>
            </w:r>
          </w:p>
        </w:tc>
      </w:tr>
      <w:tr w:rsidR="0053147A" w:rsidRPr="000805E7" w14:paraId="5587684F" w14:textId="77777777">
        <w:tc>
          <w:tcPr>
            <w:tcW w:w="1600" w:type="dxa"/>
          </w:tcPr>
          <w:p>
            <w:pPr>
              <w:spacing w:before="40" w:after="40"/>
            </w:pPr>
            <w:r/>
            <w:r>
              <w:rPr>
                <w:rFonts w:ascii="Segoe UI" w:hAnsi="Segoe UI"/>
                <w:b/>
                <w:color w:val="1B2630"/>
                <w:sz w:val="17"/>
              </w:rPr>
              <w:t>oktober</w:t>
            </w:r>
          </w:p>
        </w:tc>
        <w:tc>
          <w:tcPr>
            <w:tcW w:w="4200" w:type="dxa"/>
          </w:tcPr>
          <w:p>
            <w:pPr>
              <w:spacing w:before="40" w:after="40"/>
            </w:pPr>
            <w:r/>
            <w:r>
              <w:rPr>
                <w:rFonts w:ascii="Segoe UI" w:hAnsi="Segoe UI"/>
                <w:b w:val="0"/>
                <w:color w:val="1B2630"/>
                <w:sz w:val="17"/>
              </w:rPr>
              <w:t>Licenties EuroQol en iMTA</w:t>
            </w:r>
          </w:p>
        </w:tc>
        <w:tc>
          <w:tcPr>
            <w:tcW w:w="4060" w:type="dxa"/>
          </w:tcPr>
          <w:p>
            <w:pPr>
              <w:spacing w:before="40" w:after="40"/>
            </w:pPr>
            <w:r/>
            <w:r>
              <w:rPr>
                <w:rFonts w:ascii="Segoe UI" w:hAnsi="Segoe UI"/>
                <w:b w:val="0"/>
                <w:color w:val="1B2630"/>
                <w:sz w:val="17"/>
              </w:rPr>
              <w:t>de zelftest mag de EQ-5D-5L, iMCQ en iPCQ niet bevatten</w:t>
            </w:r>
          </w:p>
        </w:tc>
      </w:tr>
      <w:tr w:rsidR="0053147A" w14:paraId="649105DF" w14:textId="77777777">
        <w:tc>
          <w:tcPr>
            <w:tcW w:w="1600" w:type="dxa"/>
          </w:tcPr>
          <w:p>
            <w:pPr>
              <w:spacing w:before="40" w:after="40"/>
            </w:pPr>
            <w:r/>
            <w:r>
              <w:rPr>
                <w:rFonts w:ascii="Segoe UI" w:hAnsi="Segoe UI"/>
                <w:b/>
                <w:color w:val="1B2630"/>
                <w:sz w:val="17"/>
              </w:rPr>
              <w:t>oktober</w:t>
            </w:r>
          </w:p>
        </w:tc>
        <w:tc>
          <w:tcPr>
            <w:tcW w:w="4200" w:type="dxa"/>
          </w:tcPr>
          <w:p>
            <w:pPr>
              <w:spacing w:before="40" w:after="40"/>
            </w:pPr>
            <w:r/>
            <w:r>
              <w:rPr>
                <w:rFonts w:ascii="Segoe UI" w:hAnsi="Segoe UI"/>
                <w:b w:val="0"/>
                <w:color w:val="1B2630"/>
                <w:sz w:val="17"/>
              </w:rPr>
              <w:t>Formulierenroute beslist (openstaand punt 20)</w:t>
            </w:r>
          </w:p>
        </w:tc>
        <w:tc>
          <w:tcPr>
            <w:tcW w:w="4060" w:type="dxa"/>
          </w:tcPr>
          <w:p>
            <w:pPr>
              <w:spacing w:before="40" w:after="40"/>
            </w:pPr>
            <w:r/>
            <w:r>
              <w:rPr>
                <w:rFonts w:ascii="Segoe UI" w:hAnsi="Segoe UI"/>
                <w:b w:val="0"/>
                <w:color w:val="1B2630"/>
                <w:sz w:val="17"/>
              </w:rPr>
              <w:t>de sessie van 12 januari heeft geen inhoud</w:t>
            </w:r>
          </w:p>
        </w:tc>
      </w:tr>
      <w:tr w:rsidR="0053147A" w:rsidRPr="000805E7" w14:paraId="0263EFF5" w14:textId="77777777">
        <w:tc>
          <w:tcPr>
            <w:tcW w:w="1600" w:type="dxa"/>
          </w:tcPr>
          <w:p>
            <w:pPr>
              <w:spacing w:before="40" w:after="40"/>
            </w:pPr>
            <w:r/>
            <w:r>
              <w:rPr>
                <w:rFonts w:ascii="Segoe UI" w:hAnsi="Segoe UI"/>
                <w:b/>
                <w:color w:val="1B2630"/>
                <w:sz w:val="17"/>
              </w:rPr>
              <w:t>oktober</w:t>
            </w:r>
          </w:p>
        </w:tc>
        <w:tc>
          <w:tcPr>
            <w:tcW w:w="4200" w:type="dxa"/>
          </w:tcPr>
          <w:p>
            <w:pPr>
              <w:spacing w:before="40" w:after="40"/>
            </w:pPr>
            <w:r/>
            <w:r>
              <w:rPr>
                <w:rFonts w:ascii="Segoe UI" w:hAnsi="Segoe UI"/>
                <w:b w:val="0"/>
                <w:color w:val="1B2630"/>
                <w:sz w:val="17"/>
              </w:rPr>
              <w:t>Vrijwilligers en toestemmingsroute voor de ICC-metingen</w:t>
            </w:r>
          </w:p>
        </w:tc>
        <w:tc>
          <w:tcPr>
            <w:tcW w:w="4060" w:type="dxa"/>
          </w:tcPr>
          <w:p>
            <w:pPr>
              <w:spacing w:before="40" w:after="40"/>
            </w:pPr>
            <w:r/>
            <w:r>
              <w:rPr>
                <w:rFonts w:ascii="Segoe UI" w:hAnsi="Segoe UI"/>
                <w:b w:val="0"/>
                <w:color w:val="1B2630"/>
                <w:sz w:val="17"/>
              </w:rPr>
              <w:t>Go-criterium 6 is niet haalbaar tegen de Go/No-Go</w:t>
            </w:r>
          </w:p>
        </w:tc>
      </w:tr>
      <w:tr w:rsidR="0053147A" w:rsidRPr="000805E7" w14:paraId="554AAB19" w14:textId="77777777">
        <w:tc>
          <w:tcPr>
            <w:tcW w:w="1600" w:type="dxa"/>
          </w:tcPr>
          <w:p>
            <w:pPr>
              <w:spacing w:before="40" w:after="40"/>
            </w:pPr>
            <w:r/>
            <w:r>
              <w:rPr>
                <w:rFonts w:ascii="Segoe UI" w:hAnsi="Segoe UI"/>
                <w:b/>
                <w:color w:val="1B2630"/>
                <w:sz w:val="17"/>
              </w:rPr>
              <w:t>november</w:t>
            </w:r>
          </w:p>
        </w:tc>
        <w:tc>
          <w:tcPr>
            <w:tcW w:w="4200" w:type="dxa"/>
          </w:tcPr>
          <w:p>
            <w:pPr>
              <w:spacing w:before="40" w:after="40"/>
            </w:pPr>
            <w:r/>
            <w:r>
              <w:rPr>
                <w:rFonts w:ascii="Segoe UI" w:hAnsi="Segoe UI"/>
                <w:b w:val="0"/>
                <w:color w:val="1B2630"/>
                <w:sz w:val="17"/>
              </w:rPr>
              <w:t>Plaatsvervanger aangeduid voor technologie en droogloop</w:t>
            </w:r>
          </w:p>
        </w:tc>
        <w:tc>
          <w:tcPr>
            <w:tcW w:w="4060" w:type="dxa"/>
          </w:tcPr>
          <w:p>
            <w:pPr>
              <w:spacing w:before="40" w:after="40"/>
            </w:pPr>
            <w:r/>
            <w:r>
              <w:rPr>
                <w:rFonts w:ascii="Segoe UI" w:hAnsi="Segoe UI"/>
                <w:b w:val="0"/>
                <w:color w:val="1B2630"/>
                <w:sz w:val="17"/>
              </w:rPr>
              <w:t>één ziekteperiode van twee weken legt tien van de dertien sessiedagen stil</w:t>
            </w:r>
          </w:p>
        </w:tc>
      </w:tr>
      <w:tr w:rsidR="0053147A" w:rsidRPr="000805E7" w14:paraId="56B7512A" w14:textId="77777777">
        <w:tc>
          <w:tcPr>
            <w:tcW w:w="1600" w:type="dxa"/>
          </w:tcPr>
          <w:p>
            <w:pPr>
              <w:spacing w:before="40" w:after="40"/>
            </w:pPr>
            <w:r/>
            <w:r>
              <w:rPr>
                <w:rFonts w:ascii="Segoe UI" w:hAnsi="Segoe UI"/>
                <w:b/>
                <w:color w:val="1B2630"/>
                <w:sz w:val="17"/>
              </w:rPr>
              <w:t>vr 27 nov</w:t>
            </w:r>
          </w:p>
        </w:tc>
        <w:tc>
          <w:tcPr>
            <w:tcW w:w="4200" w:type="dxa"/>
          </w:tcPr>
          <w:p>
            <w:pPr>
              <w:spacing w:before="40" w:after="40"/>
            </w:pPr>
            <w:r/>
            <w:r>
              <w:rPr>
                <w:rFonts w:ascii="Segoe UI" w:hAnsi="Segoe UI"/>
                <w:b w:val="0"/>
                <w:color w:val="1B2630"/>
                <w:sz w:val="17"/>
              </w:rPr>
              <w:t>Masker met acht regio's en palet op 200 kPa, op alle zes de laptops</w:t>
            </w:r>
          </w:p>
        </w:tc>
        <w:tc>
          <w:tcPr>
            <w:tcW w:w="4060" w:type="dxa"/>
          </w:tcPr>
          <w:p>
            <w:pPr>
              <w:spacing w:before="40" w:after="40"/>
            </w:pPr>
            <w:r/>
            <w:r>
              <w:rPr>
                <w:rFonts w:ascii="Segoe UI" w:hAnsi="Segoe UI"/>
                <w:b w:val="0"/>
                <w:color w:val="1B2630"/>
                <w:sz w:val="17"/>
              </w:rPr>
              <w:t>de technologiedag van 1 december</w:t>
            </w:r>
          </w:p>
        </w:tc>
      </w:tr>
      <w:tr w:rsidR="0053147A" w:rsidRPr="000805E7" w14:paraId="7247F99B" w14:textId="77777777">
        <w:tc>
          <w:tcPr>
            <w:tcW w:w="1600" w:type="dxa"/>
          </w:tcPr>
          <w:p>
            <w:pPr>
              <w:spacing w:before="40" w:after="40"/>
            </w:pPr>
            <w:r/>
            <w:r>
              <w:rPr>
                <w:rFonts w:ascii="Segoe UI" w:hAnsi="Segoe UI"/>
                <w:b/>
                <w:color w:val="1B2630"/>
                <w:sz w:val="17"/>
              </w:rPr>
              <w:t>vóór de eigen dag</w:t>
            </w:r>
          </w:p>
        </w:tc>
        <w:tc>
          <w:tcPr>
            <w:tcW w:w="4200" w:type="dxa"/>
          </w:tcPr>
          <w:p>
            <w:pPr>
              <w:spacing w:before="40" w:after="40"/>
            </w:pPr>
            <w:r/>
            <w:r>
              <w:rPr>
                <w:rFonts w:ascii="Segoe UI" w:hAnsi="Segoe UI"/>
                <w:b w:val="0"/>
                <w:color w:val="1B2630"/>
                <w:sz w:val="17"/>
              </w:rPr>
              <w:t>Drukmeetsysteem geïnstalleerd, kalibratietestrun gedaan</w:t>
            </w:r>
          </w:p>
        </w:tc>
        <w:tc>
          <w:tcPr>
            <w:tcW w:w="4060" w:type="dxa"/>
          </w:tcPr>
          <w:p>
            <w:pPr>
              <w:spacing w:before="40" w:after="40"/>
            </w:pPr>
            <w:r/>
            <w:r>
              <w:rPr>
                <w:rFonts w:ascii="Segoe UI" w:hAnsi="Segoe UI"/>
                <w:b w:val="0"/>
                <w:color w:val="1B2630"/>
                <w:sz w:val="17"/>
              </w:rPr>
              <w:t>dat centrum schuift naar januari</w:t>
            </w:r>
          </w:p>
        </w:tc>
      </w:tr>
      <w:tr>
        <w:tc>
          <w:tcPr>
            <w:tcW w:type="dxa" w:w="1600"/>
          </w:tcPr>
          <w:p>
            <w:pPr>
              <w:spacing w:before="40" w:after="40"/>
            </w:pPr>
            <w:r/>
            <w:r>
              <w:rPr>
                <w:rFonts w:ascii="Segoe UI" w:hAnsi="Segoe UI"/>
                <w:b/>
                <w:color w:val="1B2630"/>
                <w:sz w:val="17"/>
              </w:rPr>
              <w:t>vr 18 dec</w:t>
            </w:r>
          </w:p>
        </w:tc>
        <w:tc>
          <w:tcPr>
            <w:tcW w:type="dxa" w:w="4200"/>
          </w:tcPr>
          <w:p>
            <w:pPr>
              <w:spacing w:before="40" w:after="40"/>
            </w:pPr>
            <w:r/>
            <w:r>
              <w:rPr>
                <w:rFonts w:ascii="Segoe UI" w:hAnsi="Segoe UI"/>
                <w:b w:val="0"/>
                <w:color w:val="1B2630"/>
                <w:sz w:val="17"/>
              </w:rPr>
              <w:t>Assessment booklet drukklaar na de consensusvergadering</w:t>
            </w:r>
          </w:p>
        </w:tc>
        <w:tc>
          <w:tcPr>
            <w:tcW w:type="dxa" w:w="4060"/>
          </w:tcPr>
          <w:p>
            <w:pPr>
              <w:spacing w:before="40" w:after="40"/>
            </w:pPr>
            <w:r/>
            <w:r>
              <w:rPr>
                <w:rFonts w:ascii="Segoe UI" w:hAnsi="Segoe UI"/>
                <w:b w:val="0"/>
                <w:color w:val="1B2630"/>
                <w:sz w:val="17"/>
              </w:rPr>
              <w:t>de zelftest en de sessie van 12 januari</w:t>
            </w:r>
          </w:p>
        </w:tc>
      </w:tr>
      <w:tr>
        <w:tc>
          <w:tcPr>
            <w:tcW w:type="dxa" w:w="1600"/>
          </w:tcPr>
          <w:p>
            <w:pPr>
              <w:spacing w:before="40" w:after="40"/>
            </w:pPr>
            <w:r/>
            <w:r>
              <w:rPr>
                <w:rFonts w:ascii="Segoe UI" w:hAnsi="Segoe UI"/>
                <w:b/>
                <w:color w:val="1B2630"/>
                <w:sz w:val="17"/>
              </w:rPr>
              <w:t>december</w:t>
            </w:r>
          </w:p>
        </w:tc>
        <w:tc>
          <w:tcPr>
            <w:tcW w:type="dxa" w:w="4200"/>
          </w:tcPr>
          <w:p>
            <w:pPr>
              <w:spacing w:before="40" w:after="40"/>
            </w:pPr>
            <w:r/>
            <w:r>
              <w:rPr>
                <w:rFonts w:ascii="Segoe UI" w:hAnsi="Segoe UI"/>
                <w:b w:val="0"/>
                <w:color w:val="1B2630"/>
                <w:sz w:val="17"/>
              </w:rPr>
              <w:t>Beslissing over de opnames, clausule in eCRF 02</w:t>
            </w:r>
          </w:p>
        </w:tc>
        <w:tc>
          <w:tcPr>
            <w:tcW w:type="dxa" w:w="4060"/>
          </w:tcPr>
          <w:p>
            <w:pPr>
              <w:spacing w:before="40" w:after="40"/>
            </w:pPr>
            <w:r/>
            <w:r>
              <w:rPr>
                <w:rFonts w:ascii="Segoe UI" w:hAnsi="Segoe UI"/>
                <w:b w:val="0"/>
                <w:color w:val="1B2630"/>
                <w:sz w:val="17"/>
              </w:rPr>
              <w:t>het boosterdagdeel van juni en de fideliteitsmeting</w:t>
            </w:r>
          </w:p>
        </w:tc>
      </w:tr>
      <w:tr>
        <w:tc>
          <w:tcPr>
            <w:tcW w:type="dxa" w:w="1600"/>
          </w:tcPr>
          <w:p>
            <w:pPr>
              <w:spacing w:before="40" w:after="40"/>
            </w:pPr>
            <w:r/>
            <w:r>
              <w:rPr>
                <w:rFonts w:ascii="Segoe UI" w:hAnsi="Segoe UI"/>
                <w:b/>
                <w:color w:val="1B2630"/>
                <w:sz w:val="17"/>
              </w:rPr>
              <w:t>januari</w:t>
            </w:r>
          </w:p>
        </w:tc>
        <w:tc>
          <w:tcPr>
            <w:tcW w:type="dxa" w:w="4200"/>
          </w:tcPr>
          <w:p>
            <w:pPr>
              <w:spacing w:before="40" w:after="40"/>
            </w:pPr>
            <w:r/>
            <w:r>
              <w:rPr>
                <w:rFonts w:ascii="Segoe UI" w:hAnsi="Segoe UI"/>
                <w:b w:val="0"/>
                <w:color w:val="1B2630"/>
                <w:sz w:val="17"/>
              </w:rPr>
              <w:t>Lokale ethische goedkeuring per centrum</w:t>
            </w:r>
          </w:p>
        </w:tc>
        <w:tc>
          <w:tcPr>
            <w:tcW w:type="dxa" w:w="4060"/>
          </w:tcPr>
          <w:p>
            <w:pPr>
              <w:spacing w:before="40" w:after="40"/>
            </w:pPr>
            <w:r/>
            <w:r>
              <w:rPr>
                <w:rFonts w:ascii="Segoe UI" w:hAnsi="Segoe UI"/>
                <w:b w:val="0"/>
                <w:color w:val="1B2630"/>
                <w:sz w:val="17"/>
              </w:rPr>
              <w:t>opleiden mag wel, een pilootpatiënt niet</w:t>
            </w:r>
          </w:p>
        </w:tc>
      </w:tr>
    </w:tbl>
    <w:p w14:paraId="4E3FABD7" w14:textId="77777777" w:rsidR="0053147A" w:rsidRPr="000805E7" w:rsidRDefault="0053147A">
      <w:pPr>
        <w:spacing w:after="40"/>
        <w:rPr>
          <w:lang w:val="nl-BE"/>
        </w:rPr>
      </w:pPr>
    </w:p>
    <w:p w14:paraId="7BB02CBF" w14:textId="77777777" w:rsidR="0053147A" w:rsidRDefault="00CC00A2">
      <w:pPr>
        <w:spacing w:before="300" w:after="100"/>
      </w:pPr>
      <w:proofErr w:type="gramStart"/>
      <w:r>
        <w:rPr>
          <w:b/>
          <w:color w:val="FF7A00"/>
          <w:sz w:val="22"/>
        </w:rPr>
        <w:t xml:space="preserve">6  </w:t>
      </w:r>
      <w:r>
        <w:rPr>
          <w:b/>
          <w:color w:val="00407A"/>
          <w:sz w:val="22"/>
        </w:rPr>
        <w:t>Belasting</w:t>
      </w:r>
      <w:proofErr w:type="gramEnd"/>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pPr>
              <w:spacing w:before="40" w:after="40"/>
            </w:pPr>
            <w:r/>
            <w:r>
              <w:rPr>
                <w:rFonts w:ascii="Segoe UI" w:hAnsi="Segoe UI"/>
                <w:b/>
                <w:color w:val="1B2630"/>
                <w:sz w:val="17"/>
              </w:rPr>
              <w:t>Arts en management</w:t>
            </w:r>
          </w:p>
        </w:tc>
        <w:tc>
          <w:tcPr>
            <w:tcW w:w="5200" w:type="dxa"/>
          </w:tcPr>
          <w:p>
            <w:pPr>
              <w:spacing w:before="40" w:after="40"/>
            </w:pPr>
            <w:r/>
            <w:r>
              <w:rPr>
                <w:rFonts w:ascii="Segoe UI" w:hAnsi="Segoe UI"/>
                <w:b w:val="0"/>
                <w:color w:val="1B2630"/>
                <w:sz w:val="17"/>
              </w:rPr>
              <w:t>3 u theorie, 1,5 u toestemming en randomisatie, plus de kennistoets</w:t>
            </w:r>
          </w:p>
        </w:tc>
        <w:tc>
          <w:tcPr>
            <w:tcW w:w="2060" w:type="dxa"/>
          </w:tcPr>
          <w:p>
            <w:pPr>
              <w:spacing w:before="40" w:after="40"/>
            </w:pPr>
            <w:r/>
            <w:r>
              <w:rPr>
                <w:rFonts w:ascii="Segoe UI" w:hAnsi="Segoe UI"/>
                <w:b w:val="0"/>
                <w:color w:val="1B2630"/>
                <w:sz w:val="17"/>
              </w:rPr>
              <w:t>geen</w:t>
            </w:r>
          </w:p>
        </w:tc>
      </w:tr>
      <w:tr w:rsidR="0053147A" w:rsidRPr="000805E7" w14:paraId="4EDCF3B0" w14:textId="77777777">
        <w:tc>
          <w:tcPr>
            <w:tcW w:w="2600" w:type="dxa"/>
          </w:tcPr>
          <w:p>
            <w:pPr>
              <w:spacing w:before="40" w:after="40"/>
            </w:pPr>
            <w:r/>
            <w:r>
              <w:rPr>
                <w:rFonts w:ascii="Segoe UI" w:hAnsi="Segoe UI"/>
                <w:b/>
                <w:color w:val="1B2630"/>
                <w:sz w:val="17"/>
              </w:rPr>
              <w:t>Pedorthist</w:t>
            </w:r>
          </w:p>
        </w:tc>
        <w:tc>
          <w:tcPr>
            <w:tcW w:w="5200" w:type="dxa"/>
          </w:tcPr>
          <w:p>
            <w:pPr>
              <w:spacing w:before="40" w:after="40"/>
            </w:pPr>
            <w:r/>
            <w:r>
              <w:rPr>
                <w:rFonts w:ascii="Segoe UI" w:hAnsi="Segoe UI"/>
                <w:b w:val="0"/>
                <w:color w:val="1B2630"/>
                <w:sz w:val="17"/>
              </w:rPr>
              <w:t>3 u theorie, 2 u technologie, 4,5 u droogloop, 1 u ICC</w:t>
            </w:r>
          </w:p>
        </w:tc>
        <w:tc>
          <w:tcPr>
            <w:tcW w:w="2060" w:type="dxa"/>
          </w:tcPr>
          <w:p>
            <w:pPr>
              <w:spacing w:before="40" w:after="40"/>
            </w:pPr>
            <w:r/>
            <w:r>
              <w:rPr>
                <w:rFonts w:ascii="Segoe UI" w:hAnsi="Segoe UI"/>
                <w:b w:val="0"/>
                <w:color w:val="1B2630"/>
                <w:sz w:val="17"/>
              </w:rPr>
              <w:t>geen — alles in eigen centrum</w:t>
            </w:r>
          </w:p>
        </w:tc>
      </w:tr>
      <w:tr w:rsidR="0053147A" w:rsidRPr="000805E7" w14:paraId="644F3C50" w14:textId="77777777">
        <w:tc>
          <w:tcPr>
            <w:tcW w:w="2600" w:type="dxa"/>
          </w:tcPr>
          <w:p>
            <w:pPr>
              <w:spacing w:before="40" w:after="40"/>
            </w:pPr>
            <w:r/>
            <w:r>
              <w:rPr>
                <w:rFonts w:ascii="Segoe UI" w:hAnsi="Segoe UI"/>
                <w:b/>
                <w:color w:val="1B2630"/>
                <w:sz w:val="17"/>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6 u gedrag, 3 u vragenlijsten, 4,5 u droogloop, 1 u ICC — samen 22,5 u, plus 2 u in juni</w:t>
            </w:r>
          </w:p>
        </w:tc>
        <w:tc>
          <w:tcPr>
            <w:tcW w:w="2060" w:type="dxa"/>
          </w:tcPr>
          <w:p>
            <w:pPr>
              <w:spacing w:before="40" w:after="40"/>
            </w:pPr>
            <w:r/>
            <w:r>
              <w:rPr>
                <w:rFonts w:ascii="Segoe UI" w:hAnsi="Segoe UI"/>
                <w:b w:val="0"/>
                <w:color w:val="1B2630"/>
                <w:sz w:val="17"/>
              </w:rPr>
              <w:t>2 halve dagen, plus 1 in juni</w:t>
            </w:r>
          </w:p>
        </w:tc>
      </w:tr>
      <w:tr w:rsidR="0053147A" w14:paraId="2844A309" w14:textId="77777777">
        <w:tc>
          <w:tcPr>
            <w:tcW w:w="2600" w:type="dxa"/>
          </w:tcPr>
          <w:p>
            <w:pPr>
              <w:spacing w:before="40" w:after="40"/>
            </w:pPr>
            <w:r/>
            <w:r>
              <w:rPr>
                <w:rFonts w:ascii="Segoe UI" w:hAnsi="Segoe UI"/>
                <w:b/>
                <w:color w:val="1B2630"/>
                <w:sz w:val="17"/>
              </w:rPr>
              <w:t>Lokale datamanager</w:t>
            </w:r>
          </w:p>
        </w:tc>
        <w:tc>
          <w:tcPr>
            <w:tcW w:w="5200" w:type="dxa"/>
          </w:tcPr>
          <w:p>
            <w:pPr>
              <w:spacing w:before="40" w:after="40"/>
            </w:pPr>
            <w:r/>
            <w:r>
              <w:rPr>
                <w:rFonts w:ascii="Segoe UI" w:hAnsi="Segoe UI"/>
                <w:b w:val="0"/>
                <w:color w:val="1B2630"/>
                <w:sz w:val="17"/>
              </w:rPr>
              <w:t>3 u vragenlijsten</w:t>
            </w:r>
          </w:p>
        </w:tc>
        <w:tc>
          <w:tcPr>
            <w:tcW w:w="2060" w:type="dxa"/>
          </w:tcPr>
          <w:p>
            <w:pPr>
              <w:spacing w:before="40" w:after="40"/>
            </w:pPr>
            <w:r/>
            <w:r>
              <w:rPr>
                <w:rFonts w:ascii="Segoe UI" w:hAnsi="Segoe UI"/>
                <w:b w:val="0"/>
                <w:color w:val="1B2630"/>
                <w:sz w:val="17"/>
              </w:rPr>
              <w:t>geen</w:t>
            </w:r>
          </w:p>
        </w:tc>
      </w:tr>
      <w:tr w:rsidR="0053147A" w:rsidRPr="000805E7" w14:paraId="2384B4AD" w14:textId="77777777">
        <w:tc>
          <w:tcPr>
            <w:tcW w:w="2600" w:type="dxa"/>
          </w:tcPr>
          <w:p>
            <w:pPr>
              <w:spacing w:before="40" w:after="40"/>
            </w:pPr>
            <w:r/>
            <w:r>
              <w:rPr>
                <w:rFonts w:ascii="Segoe UI" w:hAnsi="Segoe UI"/>
                <w:b/>
                <w:color w:val="1B2630"/>
                <w:sz w:val="17"/>
              </w:rPr>
              <w:t>Lesgevers</w:t>
            </w:r>
          </w:p>
        </w:tc>
        <w:tc>
          <w:tcPr>
            <w:tcW w:w="5200" w:type="dxa"/>
          </w:tcPr>
          <w:p>
            <w:pPr>
              <w:spacing w:before="40" w:after="40"/>
            </w:pPr>
            <w:r/>
            <w:r>
              <w:rPr>
                <w:rFonts w:ascii="Segoe UI" w:hAnsi="Segoe UI"/>
                <w:b w:val="0"/>
                <w:color w:val="1B2630"/>
                <w:sz w:val="17"/>
              </w:rPr>
              <w:t>zie sectie 7</w:t>
            </w:r>
          </w:p>
        </w:tc>
        <w:tc>
          <w:tcPr>
            <w:tcW w:w="2060" w:type="dxa"/>
          </w:tcPr>
          <w:p>
            <w:pPr>
              <w:spacing w:before="40" w:after="40"/>
            </w:pPr>
            <w:r/>
            <w:r>
              <w:rPr>
                <w:rFonts w:ascii="Segoe UI" w:hAnsi="Segoe UI"/>
                <w:b w:val="0"/>
                <w:color w:val="1B2630"/>
                <w:sz w:val="17"/>
              </w:rPr>
              <w:t>—</w:t>
            </w:r>
          </w:p>
        </w:tc>
      </w:tr>
    </w:tbl>
    <w:p w14:paraId="351412EF" w14:textId="77777777" w:rsidR="0053147A" w:rsidRPr="000805E7" w:rsidRDefault="0053147A">
      <w:pPr>
        <w:spacing w:after="40"/>
        <w:rPr>
          <w:lang w:val="nl-BE"/>
        </w:rPr>
      </w:pPr>
    </w:p>
    <w:p>
      <w:pPr>
        <w:spacing w:before="300" w:after="100"/>
      </w:pPr>
      <w:r>
        <w:rPr>
          <w:rFonts w:ascii="Segoe UI" w:hAnsi="Segoe UI"/>
          <w:b/>
          <w:color w:val="FF7A00"/>
          <w:sz w:val="22"/>
        </w:rPr>
        <w:t xml:space="preserve">7  </w:t>
      </w:r>
      <w:r>
        <w:rPr>
          <w:rFonts w:ascii="Segoe UI" w:hAnsi="Segoe UI"/>
          <w:b/>
          <w:color w:val="00407A"/>
          <w:sz w:val="22"/>
        </w:rPr>
        <w:t>De lesgevers</w:t>
      </w:r>
    </w:p>
    <w:p>
      <w:pPr>
        <w:spacing w:before="0" w:after="100"/>
      </w:pPr>
      <w:r>
        <w:rPr>
          <w:rFonts w:ascii="Segoe UI" w:hAnsi="Segoe UI"/>
          <w:b w:val="0"/>
          <w:color w:val="5A6A78"/>
          <w:sz w:val="17"/>
        </w:rPr>
        <w:t>Janou geeft technologie en droogloop, inclusief de ICC-meting; de andere thema's liggen bij de co-promotoren. Reistijden zijn schattingen met de auto buiten de spits. Voorbereiding gerekend aan 3 uur per contactuur voor nieuw materiaal en 0,5 uur voor een herhaling. Nazorg van een uur per sitebezoek zit in de dagschema's en is niet apart geteld.</w:t>
      </w:r>
    </w:p>
    <w:p>
      <w:pPr>
        <w:spacing w:before="160" w:after="60"/>
      </w:pPr>
      <w:r>
        <w:rPr>
          <w:rFonts w:ascii="Segoe UI" w:hAnsi="Segoe UI"/>
          <w:b/>
          <w:color w:val="00407A"/>
          <w:sz w:val="19"/>
        </w:rPr>
        <w:t>Wie geeft wat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400"/>
            <w:shd w:val="clear" w:color="auto" w:fill="1D8DB0"/>
          </w:tcPr>
          <w:p>
            <w:pPr>
              <w:spacing w:before="60" w:after="60"/>
            </w:pPr>
            <w:r/>
            <w:r>
              <w:rPr>
                <w:rFonts w:ascii="Segoe UI" w:hAnsi="Segoe UI"/>
                <w:b/>
                <w:color w:val="FFFFFF"/>
                <w:sz w:val="15"/>
              </w:rPr>
              <w:t>Thema</w:t>
            </w:r>
          </w:p>
        </w:tc>
        <w:tc>
          <w:tcPr>
            <w:tcW w:type="dxa" w:w="3600"/>
            <w:shd w:val="clear" w:color="auto" w:fill="1D8DB0"/>
          </w:tcPr>
          <w:p>
            <w:pPr>
              <w:spacing w:before="60" w:after="60"/>
            </w:pPr>
            <w:r/>
            <w:r>
              <w:rPr>
                <w:rFonts w:ascii="Segoe UI" w:hAnsi="Segoe UI"/>
                <w:b/>
                <w:color w:val="FFFFFF"/>
                <w:sz w:val="15"/>
              </w:rPr>
              <w:t>Lesgever</w:t>
            </w:r>
          </w:p>
        </w:tc>
        <w:tc>
          <w:tcPr>
            <w:tcW w:type="dxa" w:w="2860"/>
            <w:shd w:val="clear" w:color="auto" w:fill="1D8DB0"/>
          </w:tcPr>
          <w:p>
            <w:pPr>
              <w:spacing w:before="60" w:after="60"/>
            </w:pPr>
            <w:r/>
            <w:r>
              <w:rPr>
                <w:rFonts w:ascii="Segoe UI" w:hAnsi="Segoe UI"/>
                <w:b/>
                <w:color w:val="FFFFFF"/>
                <w:sz w:val="15"/>
              </w:rPr>
              <w:t>Contacturen</w:t>
            </w:r>
          </w:p>
        </w:tc>
      </w:tr>
      <w:tr>
        <w:tc>
          <w:tcPr>
            <w:tcW w:type="dxa" w:w="3400"/>
          </w:tcPr>
          <w:p>
            <w:pPr>
              <w:spacing w:before="40" w:after="40"/>
            </w:pPr>
            <w:r/>
            <w:r>
              <w:rPr>
                <w:rFonts w:ascii="Segoe UI" w:hAnsi="Segoe UI"/>
                <w:b/>
                <w:color w:val="1B2630"/>
                <w:sz w:val="17"/>
              </w:rPr>
              <w:t>Theorie 1 en 2</w:t>
            </w:r>
          </w:p>
        </w:tc>
        <w:tc>
          <w:tcPr>
            <w:tcW w:type="dxa" w:w="3600"/>
          </w:tcPr>
          <w:p>
            <w:pPr>
              <w:spacing w:before="40" w:after="40"/>
            </w:pPr>
            <w:r/>
            <w:r>
              <w:rPr>
                <w:rFonts w:ascii="Segoe UI" w:hAnsi="Segoe UI"/>
                <w:b w:val="0"/>
                <w:color w:val="1B2630"/>
                <w:sz w:val="17"/>
              </w:rPr>
              <w:t>Deschamps</w:t>
            </w:r>
          </w:p>
        </w:tc>
        <w:tc>
          <w:tcPr>
            <w:tcW w:type="dxa" w:w="2860"/>
          </w:tcPr>
          <w:p>
            <w:pPr>
              <w:spacing w:before="40" w:after="40"/>
            </w:pPr>
            <w:r/>
            <w:r>
              <w:rPr>
                <w:rFonts w:ascii="Segoe UI" w:hAnsi="Segoe UI"/>
                <w:b w:val="0"/>
                <w:color w:val="1B2630"/>
                <w:sz w:val="17"/>
              </w:rPr>
              <w:t>3 u</w:t>
            </w:r>
          </w:p>
        </w:tc>
      </w:tr>
      <w:tr>
        <w:tc>
          <w:tcPr>
            <w:tcW w:type="dxa" w:w="3400"/>
          </w:tcPr>
          <w:p>
            <w:pPr>
              <w:spacing w:before="40" w:after="40"/>
            </w:pPr>
            <w:r/>
            <w:r>
              <w:rPr>
                <w:rFonts w:ascii="Segoe UI" w:hAnsi="Segoe UI"/>
                <w:b/>
                <w:color w:val="1B2630"/>
                <w:sz w:val="17"/>
              </w:rPr>
              <w:t>Toestemming en randomisatie</w:t>
            </w:r>
          </w:p>
        </w:tc>
        <w:tc>
          <w:tcPr>
            <w:tcW w:type="dxa" w:w="3600"/>
          </w:tcPr>
          <w:p>
            <w:pPr>
              <w:spacing w:before="40" w:after="40"/>
            </w:pPr>
            <w:r/>
            <w:r>
              <w:rPr>
                <w:rFonts w:ascii="Segoe UI" w:hAnsi="Segoe UI"/>
                <w:b w:val="0"/>
                <w:color w:val="1B2630"/>
                <w:sz w:val="17"/>
              </w:rPr>
              <w:t>Deschamps, met de site-PI's</w:t>
            </w:r>
          </w:p>
        </w:tc>
        <w:tc>
          <w:tcPr>
            <w:tcW w:type="dxa" w:w="2860"/>
          </w:tcPr>
          <w:p>
            <w:pPr>
              <w:spacing w:before="40" w:after="40"/>
            </w:pPr>
            <w:r/>
            <w:r>
              <w:rPr>
                <w:rFonts w:ascii="Segoe UI" w:hAnsi="Segoe UI"/>
                <w:b w:val="0"/>
                <w:color w:val="1B2630"/>
                <w:sz w:val="17"/>
              </w:rPr>
              <w:t>1,5 u</w:t>
            </w:r>
          </w:p>
        </w:tc>
      </w:tr>
      <w:tr>
        <w:tc>
          <w:tcPr>
            <w:tcW w:type="dxa" w:w="3400"/>
          </w:tcPr>
          <w:p>
            <w:pPr>
              <w:spacing w:before="40" w:after="40"/>
            </w:pPr>
            <w:r/>
            <w:r>
              <w:rPr>
                <w:rFonts w:ascii="Segoe UI" w:hAnsi="Segoe UI"/>
                <w:b/>
                <w:color w:val="1B2630"/>
                <w:sz w:val="17"/>
              </w:rPr>
              <w:t>Educatie</w:t>
            </w:r>
          </w:p>
        </w:tc>
        <w:tc>
          <w:tcPr>
            <w:tcW w:type="dxa" w:w="3600"/>
          </w:tcPr>
          <w:p>
            <w:pPr>
              <w:spacing w:before="40" w:after="40"/>
            </w:pPr>
            <w:r/>
            <w:r>
              <w:rPr>
                <w:rFonts w:ascii="Segoe UI" w:hAnsi="Segoe UI"/>
                <w:b w:val="0"/>
                <w:color w:val="1B2630"/>
                <w:sz w:val="17"/>
              </w:rPr>
              <w:t>Dobbels</w:t>
            </w:r>
          </w:p>
        </w:tc>
        <w:tc>
          <w:tcPr>
            <w:tcW w:type="dxa" w:w="2860"/>
          </w:tcPr>
          <w:p>
            <w:pPr>
              <w:spacing w:before="40" w:after="40"/>
            </w:pPr>
            <w:r/>
            <w:r>
              <w:rPr>
                <w:rFonts w:ascii="Segoe UI" w:hAnsi="Segoe UI"/>
                <w:b w:val="0"/>
                <w:color w:val="1B2630"/>
                <w:sz w:val="17"/>
              </w:rPr>
              <w:t>1,5 u</w:t>
            </w:r>
          </w:p>
        </w:tc>
      </w:tr>
      <w:tr>
        <w:tc>
          <w:tcPr>
            <w:tcW w:type="dxa" w:w="3400"/>
          </w:tcPr>
          <w:p>
            <w:pPr>
              <w:spacing w:before="40" w:after="40"/>
            </w:pPr>
            <w:r/>
            <w:r>
              <w:rPr>
                <w:rFonts w:ascii="Segoe UI" w:hAnsi="Segoe UI"/>
                <w:b/>
                <w:color w:val="1B2630"/>
                <w:sz w:val="17"/>
              </w:rPr>
              <w:t>Gedragsbijsturing, twee groepen</w:t>
            </w:r>
          </w:p>
        </w:tc>
        <w:tc>
          <w:tcPr>
            <w:tcW w:type="dxa" w:w="3600"/>
          </w:tcPr>
          <w:p>
            <w:pPr>
              <w:spacing w:before="40" w:after="40"/>
            </w:pPr>
            <w:r/>
            <w:r>
              <w:rPr>
                <w:rFonts w:ascii="Segoe UI" w:hAnsi="Segoe UI"/>
                <w:b w:val="0"/>
                <w:color w:val="1B2630"/>
                <w:sz w:val="17"/>
              </w:rPr>
              <w:t>Dobbels</w:t>
            </w:r>
          </w:p>
        </w:tc>
        <w:tc>
          <w:tcPr>
            <w:tcW w:type="dxa" w:w="2860"/>
          </w:tcPr>
          <w:p>
            <w:pPr>
              <w:spacing w:before="40" w:after="40"/>
            </w:pPr>
            <w:r/>
            <w:r>
              <w:rPr>
                <w:rFonts w:ascii="Segoe UI" w:hAnsi="Segoe UI"/>
                <w:b w:val="0"/>
                <w:color w:val="1B2630"/>
                <w:sz w:val="17"/>
              </w:rPr>
              <w:t>12 u, plus 4 u booster</w:t>
            </w:r>
          </w:p>
        </w:tc>
      </w:tr>
      <w:tr>
        <w:tc>
          <w:tcPr>
            <w:tcW w:type="dxa" w:w="3400"/>
          </w:tcPr>
          <w:p>
            <w:pPr>
              <w:spacing w:before="40" w:after="40"/>
            </w:pPr>
            <w:r/>
            <w:r>
              <w:rPr>
                <w:rFonts w:ascii="Segoe UI" w:hAnsi="Segoe UI"/>
                <w:b/>
                <w:color w:val="1B2630"/>
                <w:sz w:val="17"/>
              </w:rPr>
              <w:t>Technologie, zes centra</w:t>
            </w:r>
          </w:p>
        </w:tc>
        <w:tc>
          <w:tcPr>
            <w:tcW w:type="dxa" w:w="3600"/>
          </w:tcPr>
          <w:p>
            <w:pPr>
              <w:spacing w:before="40" w:after="40"/>
            </w:pPr>
            <w:r/>
            <w:r>
              <w:rPr>
                <w:rFonts w:ascii="Segoe UI" w:hAnsi="Segoe UI"/>
                <w:b w:val="0"/>
                <w:color w:val="1B2630"/>
                <w:sz w:val="17"/>
              </w:rPr>
              <w:t>Janou</w:t>
            </w:r>
          </w:p>
        </w:tc>
        <w:tc>
          <w:tcPr>
            <w:tcW w:type="dxa" w:w="2860"/>
          </w:tcPr>
          <w:p>
            <w:pPr>
              <w:spacing w:before="40" w:after="40"/>
            </w:pPr>
            <w:r/>
            <w:r>
              <w:rPr>
                <w:rFonts w:ascii="Segoe UI" w:hAnsi="Segoe UI"/>
                <w:b w:val="0"/>
                <w:color w:val="1B2630"/>
                <w:sz w:val="17"/>
              </w:rPr>
              <w:t>12 u</w:t>
            </w:r>
          </w:p>
        </w:tc>
      </w:tr>
      <w:tr>
        <w:tc>
          <w:tcPr>
            <w:tcW w:type="dxa" w:w="3400"/>
          </w:tcPr>
          <w:p>
            <w:pPr>
              <w:spacing w:before="40" w:after="40"/>
            </w:pPr>
            <w:r/>
            <w:r>
              <w:rPr>
                <w:rFonts w:ascii="Segoe UI" w:hAnsi="Segoe UI"/>
                <w:b/>
                <w:color w:val="1B2630"/>
                <w:sz w:val="17"/>
              </w:rPr>
              <w:t>Softwarevoorbereiding, zes centra</w:t>
            </w:r>
          </w:p>
        </w:tc>
        <w:tc>
          <w:tcPr>
            <w:tcW w:type="dxa" w:w="3600"/>
          </w:tcPr>
          <w:p>
            <w:pPr>
              <w:spacing w:before="40" w:after="40"/>
            </w:pPr>
            <w:r/>
            <w:r>
              <w:rPr>
                <w:rFonts w:ascii="Segoe UI" w:hAnsi="Segoe UI"/>
                <w:b w:val="0"/>
                <w:color w:val="1B2630"/>
                <w:sz w:val="17"/>
              </w:rPr>
              <w:t>Janou</w:t>
            </w:r>
          </w:p>
        </w:tc>
        <w:tc>
          <w:tcPr>
            <w:tcW w:type="dxa" w:w="2860"/>
          </w:tcPr>
          <w:p>
            <w:pPr>
              <w:spacing w:before="40" w:after="40"/>
            </w:pPr>
            <w:r/>
            <w:r>
              <w:rPr>
                <w:rFonts w:ascii="Segoe UI" w:hAnsi="Segoe UI"/>
                <w:b w:val="0"/>
                <w:color w:val="1B2630"/>
                <w:sz w:val="17"/>
              </w:rPr>
              <w:t>3 u</w:t>
            </w:r>
          </w:p>
        </w:tc>
      </w:tr>
      <w:tr>
        <w:tc>
          <w:tcPr>
            <w:tcW w:type="dxa" w:w="3400"/>
          </w:tcPr>
          <w:p>
            <w:pPr>
              <w:spacing w:before="40" w:after="40"/>
            </w:pPr>
            <w:r/>
            <w:r>
              <w:rPr>
                <w:rFonts w:ascii="Segoe UI" w:hAnsi="Segoe UI"/>
                <w:b/>
                <w:color w:val="1B2630"/>
                <w:sz w:val="17"/>
              </w:rPr>
              <w:t>Datacollectie en vragenlijsten</w:t>
            </w:r>
          </w:p>
        </w:tc>
        <w:tc>
          <w:tcPr>
            <w:tcW w:type="dxa" w:w="3600"/>
          </w:tcPr>
          <w:p>
            <w:pPr>
              <w:spacing w:before="40" w:after="40"/>
            </w:pPr>
            <w:r/>
            <w:r>
              <w:rPr>
                <w:rFonts w:ascii="Segoe UI" w:hAnsi="Segoe UI"/>
                <w:b w:val="0"/>
                <w:color w:val="1B2630"/>
                <w:sz w:val="17"/>
              </w:rPr>
              <w:t>Fobelets, met het studieteam</w:t>
            </w:r>
          </w:p>
        </w:tc>
        <w:tc>
          <w:tcPr>
            <w:tcW w:type="dxa" w:w="2860"/>
          </w:tcPr>
          <w:p>
            <w:pPr>
              <w:spacing w:before="40" w:after="40"/>
            </w:pPr>
            <w:r/>
            <w:r>
              <w:rPr>
                <w:rFonts w:ascii="Segoe UI" w:hAnsi="Segoe UI"/>
                <w:b w:val="0"/>
                <w:color w:val="1B2630"/>
                <w:sz w:val="17"/>
              </w:rPr>
              <w:t>2 u</w:t>
            </w:r>
          </w:p>
        </w:tc>
      </w:tr>
      <w:tr>
        <w:tc>
          <w:tcPr>
            <w:tcW w:type="dxa" w:w="3400"/>
          </w:tcPr>
          <w:p>
            <w:pPr>
              <w:spacing w:before="40" w:after="40"/>
            </w:pPr>
            <w:r/>
            <w:r>
              <w:rPr>
                <w:rFonts w:ascii="Segoe UI" w:hAnsi="Segoe UI"/>
                <w:b/>
                <w:color w:val="1B2630"/>
                <w:sz w:val="17"/>
              </w:rPr>
              <w:t>Droogloop met debriefing, zes centra</w:t>
            </w:r>
          </w:p>
        </w:tc>
        <w:tc>
          <w:tcPr>
            <w:tcW w:type="dxa" w:w="3600"/>
          </w:tcPr>
          <w:p>
            <w:pPr>
              <w:spacing w:before="40" w:after="40"/>
            </w:pPr>
            <w:r/>
            <w:r>
              <w:rPr>
                <w:rFonts w:ascii="Segoe UI" w:hAnsi="Segoe UI"/>
                <w:b w:val="0"/>
                <w:color w:val="1B2630"/>
                <w:sz w:val="17"/>
              </w:rPr>
              <w:t>Janou</w:t>
            </w:r>
          </w:p>
        </w:tc>
        <w:tc>
          <w:tcPr>
            <w:tcW w:type="dxa" w:w="2860"/>
          </w:tcPr>
          <w:p>
            <w:pPr>
              <w:spacing w:before="40" w:after="40"/>
            </w:pPr>
            <w:r/>
            <w:r>
              <w:rPr>
                <w:rFonts w:ascii="Segoe UI" w:hAnsi="Segoe UI"/>
                <w:b w:val="0"/>
                <w:color w:val="1B2630"/>
                <w:sz w:val="17"/>
              </w:rPr>
              <w:t>27 u</w:t>
            </w:r>
          </w:p>
        </w:tc>
      </w:tr>
      <w:tr>
        <w:tc>
          <w:tcPr>
            <w:tcW w:type="dxa" w:w="3400"/>
          </w:tcPr>
          <w:p>
            <w:pPr>
              <w:spacing w:before="40" w:after="40"/>
            </w:pPr>
            <w:r/>
            <w:r>
              <w:rPr>
                <w:rFonts w:ascii="Segoe UI" w:hAnsi="Segoe UI"/>
                <w:b/>
                <w:color w:val="1B2630"/>
                <w:sz w:val="17"/>
              </w:rPr>
              <w:t>ICC-meting, zes centra</w:t>
            </w:r>
          </w:p>
        </w:tc>
        <w:tc>
          <w:tcPr>
            <w:tcW w:type="dxa" w:w="3600"/>
          </w:tcPr>
          <w:p>
            <w:pPr>
              <w:spacing w:before="40" w:after="40"/>
            </w:pPr>
            <w:r/>
            <w:r>
              <w:rPr>
                <w:rFonts w:ascii="Segoe UI" w:hAnsi="Segoe UI"/>
                <w:b w:val="0"/>
                <w:color w:val="1B2630"/>
                <w:sz w:val="17"/>
              </w:rPr>
              <w:t>Janou</w:t>
            </w:r>
          </w:p>
        </w:tc>
        <w:tc>
          <w:tcPr>
            <w:tcW w:type="dxa" w:w="2860"/>
          </w:tcPr>
          <w:p>
            <w:pPr>
              <w:spacing w:before="40" w:after="40"/>
            </w:pPr>
            <w:r/>
            <w:r>
              <w:rPr>
                <w:rFonts w:ascii="Segoe UI" w:hAnsi="Segoe UI"/>
                <w:b w:val="0"/>
                <w:color w:val="1B2630"/>
                <w:sz w:val="17"/>
              </w:rPr>
              <w:t>6 u</w:t>
            </w:r>
          </w:p>
        </w:tc>
      </w:tr>
      <w:tr>
        <w:tc>
          <w:tcPr>
            <w:tcW w:type="dxa" w:w="3400"/>
            <w:shd w:val="clear" w:color="auto" w:fill="EAF3F8"/>
          </w:tcPr>
          <w:p>
            <w:pPr>
              <w:spacing w:before="40" w:after="40"/>
            </w:pPr>
            <w:r/>
            <w:r>
              <w:rPr>
                <w:rFonts w:ascii="Segoe UI" w:hAnsi="Segoe UI"/>
                <w:b/>
                <w:color w:val="00407A"/>
                <w:sz w:val="17"/>
              </w:rPr>
              <w:t>Totaal vóór de start</w:t>
            </w:r>
          </w:p>
        </w:tc>
        <w:tc>
          <w:tcPr>
            <w:tcW w:type="dxa" w:w="3600"/>
            <w:shd w:val="clear" w:color="auto" w:fill="EAF3F8"/>
          </w:tcPr>
          <w:p>
            <w:pPr>
              <w:spacing w:before="40" w:after="40"/>
            </w:pPr>
            <w:r/>
            <w:r>
              <w:rPr>
                <w:rFonts w:ascii="Segoe UI" w:hAnsi="Segoe UI"/>
                <w:b/>
                <w:color w:val="00407A"/>
                <w:sz w:val="17"/>
              </w:rPr>
              <w:t>waarvan Janou 48 u</w:t>
            </w:r>
          </w:p>
        </w:tc>
        <w:tc>
          <w:tcPr>
            <w:tcW w:type="dxa" w:w="2860"/>
            <w:shd w:val="clear" w:color="auto" w:fill="EAF3F8"/>
          </w:tcPr>
          <w:p>
            <w:pPr>
              <w:spacing w:before="40" w:after="40"/>
            </w:pPr>
            <w:r/>
            <w:r>
              <w:rPr>
                <w:rFonts w:ascii="Segoe UI" w:hAnsi="Segoe UI"/>
                <w:b/>
                <w:color w:val="00407A"/>
                <w:sz w:val="17"/>
              </w:rPr>
              <w:t>68 u</w:t>
            </w:r>
          </w:p>
        </w:tc>
      </w:tr>
    </w:tbl>
    <w:p>
      <w:pPr>
        <w:spacing w:after="40"/>
      </w:pPr>
    </w:p>
    <w:p>
      <w:pPr>
        <w:spacing w:before="160" w:after="60"/>
      </w:pPr>
      <w:r>
        <w:rPr>
          <w:rFonts w:ascii="Segoe UI" w:hAnsi="Segoe UI"/>
          <w:b/>
          <w:color w:val="00407A"/>
          <w:sz w:val="19"/>
        </w:rPr>
        <w:t>Reistijden vanuit Brugge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3400"/>
            <w:shd w:val="clear" w:color="auto" w:fill="1D8DB0"/>
          </w:tcPr>
          <w:p>
            <w:pPr>
              <w:spacing w:before="60" w:after="60"/>
            </w:pPr>
            <w:r/>
            <w:r>
              <w:rPr>
                <w:rFonts w:ascii="Segoe UI" w:hAnsi="Segoe UI"/>
                <w:b/>
                <w:color w:val="FFFFFF"/>
                <w:sz w:val="15"/>
              </w:rPr>
              <w:t>Centrum</w:t>
            </w:r>
          </w:p>
        </w:tc>
        <w:tc>
          <w:tcPr>
            <w:tcW w:type="dxa" w:w="2000"/>
            <w:shd w:val="clear" w:color="auto" w:fill="1D8DB0"/>
          </w:tcPr>
          <w:p>
            <w:pPr>
              <w:spacing w:before="60" w:after="60"/>
            </w:pPr>
            <w:r/>
            <w:r>
              <w:rPr>
                <w:rFonts w:ascii="Segoe UI" w:hAnsi="Segoe UI"/>
                <w:b/>
                <w:color w:val="FFFFFF"/>
                <w:sz w:val="15"/>
              </w:rPr>
              <w:t>Afstand</w:t>
            </w:r>
          </w:p>
        </w:tc>
        <w:tc>
          <w:tcPr>
            <w:tcW w:type="dxa" w:w="2200"/>
            <w:shd w:val="clear" w:color="auto" w:fill="1D8DB0"/>
          </w:tcPr>
          <w:p>
            <w:pPr>
              <w:spacing w:before="60" w:after="60"/>
            </w:pPr>
            <w:r/>
            <w:r>
              <w:rPr>
                <w:rFonts w:ascii="Segoe UI" w:hAnsi="Segoe UI"/>
                <w:b/>
                <w:color w:val="FFFFFF"/>
                <w:sz w:val="15"/>
              </w:rPr>
              <w:t>Enkel</w:t>
            </w:r>
          </w:p>
        </w:tc>
        <w:tc>
          <w:tcPr>
            <w:tcW w:type="dxa" w:w="2260"/>
            <w:shd w:val="clear" w:color="auto" w:fill="1D8DB0"/>
          </w:tcPr>
          <w:p>
            <w:pPr>
              <w:spacing w:before="60" w:after="60"/>
            </w:pPr>
            <w:r/>
            <w:r>
              <w:rPr>
                <w:rFonts w:ascii="Segoe UI" w:hAnsi="Segoe UI"/>
                <w:b/>
                <w:color w:val="FFFFFF"/>
                <w:sz w:val="15"/>
              </w:rPr>
              <w:t>Heen en terug</w:t>
            </w:r>
          </w:p>
        </w:tc>
      </w:tr>
      <w:tr>
        <w:tc>
          <w:tcPr>
            <w:tcW w:type="dxa" w:w="3400"/>
          </w:tcPr>
          <w:p>
            <w:pPr>
              <w:spacing w:before="40" w:after="40"/>
            </w:pPr>
            <w:r/>
            <w:r>
              <w:rPr>
                <w:rFonts w:ascii="Segoe UI" w:hAnsi="Segoe UI"/>
                <w:b/>
                <w:color w:val="1B2630"/>
                <w:sz w:val="17"/>
              </w:rPr>
              <w:t>AZ Sint-Jan Brugge</w:t>
            </w:r>
          </w:p>
        </w:tc>
        <w:tc>
          <w:tcPr>
            <w:tcW w:type="dxa" w:w="2000"/>
          </w:tcPr>
          <w:p>
            <w:pPr>
              <w:spacing w:before="40" w:after="40"/>
            </w:pPr>
            <w:r/>
            <w:r>
              <w:rPr>
                <w:rFonts w:ascii="Segoe UI" w:hAnsi="Segoe UI"/>
                <w:b w:val="0"/>
                <w:color w:val="1B2630"/>
                <w:sz w:val="17"/>
              </w:rPr>
              <w:t>3 km</w:t>
            </w:r>
          </w:p>
        </w:tc>
        <w:tc>
          <w:tcPr>
            <w:tcW w:type="dxa" w:w="2200"/>
          </w:tcPr>
          <w:p>
            <w:pPr>
              <w:spacing w:before="40" w:after="40"/>
            </w:pPr>
            <w:r/>
            <w:r>
              <w:rPr>
                <w:rFonts w:ascii="Segoe UI" w:hAnsi="Segoe UI"/>
                <w:b w:val="0"/>
                <w:color w:val="1B2630"/>
                <w:sz w:val="17"/>
              </w:rPr>
              <w:t>10 min</w:t>
            </w:r>
          </w:p>
        </w:tc>
        <w:tc>
          <w:tcPr>
            <w:tcW w:type="dxa" w:w="2260"/>
          </w:tcPr>
          <w:p>
            <w:pPr>
              <w:spacing w:before="40" w:after="40"/>
            </w:pPr>
            <w:r/>
            <w:r>
              <w:rPr>
                <w:rFonts w:ascii="Segoe UI" w:hAnsi="Segoe UI"/>
                <w:b w:val="0"/>
                <w:color w:val="1B2630"/>
                <w:sz w:val="17"/>
              </w:rPr>
              <w:t>20 min</w:t>
            </w:r>
          </w:p>
        </w:tc>
      </w:tr>
      <w:tr>
        <w:tc>
          <w:tcPr>
            <w:tcW w:type="dxa" w:w="3400"/>
          </w:tcPr>
          <w:p>
            <w:pPr>
              <w:spacing w:before="40" w:after="40"/>
            </w:pPr>
            <w:r/>
            <w:r>
              <w:rPr>
                <w:rFonts w:ascii="Segoe UI" w:hAnsi="Segoe UI"/>
                <w:b/>
                <w:color w:val="1B2630"/>
                <w:sz w:val="17"/>
              </w:rPr>
              <w:t>AZ Groeninge Kortrijk</w:t>
            </w:r>
          </w:p>
        </w:tc>
        <w:tc>
          <w:tcPr>
            <w:tcW w:type="dxa" w:w="2000"/>
          </w:tcPr>
          <w:p>
            <w:pPr>
              <w:spacing w:before="40" w:after="40"/>
            </w:pPr>
            <w:r/>
            <w:r>
              <w:rPr>
                <w:rFonts w:ascii="Segoe UI" w:hAnsi="Segoe UI"/>
                <w:b w:val="0"/>
                <w:color w:val="1B2630"/>
                <w:sz w:val="17"/>
              </w:rPr>
              <w:t>50 km</w:t>
            </w:r>
          </w:p>
        </w:tc>
        <w:tc>
          <w:tcPr>
            <w:tcW w:type="dxa" w:w="2200"/>
          </w:tcPr>
          <w:p>
            <w:pPr>
              <w:spacing w:before="40" w:after="40"/>
            </w:pPr>
            <w:r/>
            <w:r>
              <w:rPr>
                <w:rFonts w:ascii="Segoe UI" w:hAnsi="Segoe UI"/>
                <w:b w:val="0"/>
                <w:color w:val="1B2630"/>
                <w:sz w:val="17"/>
              </w:rPr>
              <w:t>45 min</w:t>
            </w:r>
          </w:p>
        </w:tc>
        <w:tc>
          <w:tcPr>
            <w:tcW w:type="dxa" w:w="2260"/>
          </w:tcPr>
          <w:p>
            <w:pPr>
              <w:spacing w:before="40" w:after="40"/>
            </w:pPr>
            <w:r/>
            <w:r>
              <w:rPr>
                <w:rFonts w:ascii="Segoe UI" w:hAnsi="Segoe UI"/>
                <w:b w:val="0"/>
                <w:color w:val="1B2630"/>
                <w:sz w:val="17"/>
              </w:rPr>
              <w:t>1 u 30</w:t>
            </w:r>
          </w:p>
        </w:tc>
      </w:tr>
      <w:tr>
        <w:tc>
          <w:tcPr>
            <w:tcW w:type="dxa" w:w="3400"/>
          </w:tcPr>
          <w:p>
            <w:pPr>
              <w:spacing w:before="40" w:after="40"/>
            </w:pPr>
            <w:r/>
            <w:r>
              <w:rPr>
                <w:rFonts w:ascii="Segoe UI" w:hAnsi="Segoe UI"/>
                <w:b/>
                <w:color w:val="1B2630"/>
                <w:sz w:val="17"/>
              </w:rPr>
              <w:t>UZ Gent</w:t>
            </w:r>
          </w:p>
        </w:tc>
        <w:tc>
          <w:tcPr>
            <w:tcW w:type="dxa" w:w="2000"/>
          </w:tcPr>
          <w:p>
            <w:pPr>
              <w:spacing w:before="40" w:after="40"/>
            </w:pPr>
            <w:r/>
            <w:r>
              <w:rPr>
                <w:rFonts w:ascii="Segoe UI" w:hAnsi="Segoe UI"/>
                <w:b w:val="0"/>
                <w:color w:val="1B2630"/>
                <w:sz w:val="17"/>
              </w:rPr>
              <w:t>50 km</w:t>
            </w:r>
          </w:p>
        </w:tc>
        <w:tc>
          <w:tcPr>
            <w:tcW w:type="dxa" w:w="2200"/>
          </w:tcPr>
          <w:p>
            <w:pPr>
              <w:spacing w:before="40" w:after="40"/>
            </w:pPr>
            <w:r/>
            <w:r>
              <w:rPr>
                <w:rFonts w:ascii="Segoe UI" w:hAnsi="Segoe UI"/>
                <w:b w:val="0"/>
                <w:color w:val="1B2630"/>
                <w:sz w:val="17"/>
              </w:rPr>
              <w:t>45 min</w:t>
            </w:r>
          </w:p>
        </w:tc>
        <w:tc>
          <w:tcPr>
            <w:tcW w:type="dxa" w:w="2260"/>
          </w:tcPr>
          <w:p>
            <w:pPr>
              <w:spacing w:before="40" w:after="40"/>
            </w:pPr>
            <w:r/>
            <w:r>
              <w:rPr>
                <w:rFonts w:ascii="Segoe UI" w:hAnsi="Segoe UI"/>
                <w:b w:val="0"/>
                <w:color w:val="1B2630"/>
                <w:sz w:val="17"/>
              </w:rPr>
              <w:t>1 u 30</w:t>
            </w:r>
          </w:p>
        </w:tc>
      </w:tr>
      <w:tr>
        <w:tc>
          <w:tcPr>
            <w:tcW w:type="dxa" w:w="3400"/>
          </w:tcPr>
          <w:p>
            <w:pPr>
              <w:spacing w:before="40" w:after="40"/>
            </w:pPr>
            <w:r/>
            <w:r>
              <w:rPr>
                <w:rFonts w:ascii="Segoe UI" w:hAnsi="Segoe UI"/>
                <w:b/>
                <w:color w:val="1B2630"/>
                <w:sz w:val="17"/>
              </w:rPr>
              <w:t>AZORG Aalst</w:t>
            </w:r>
          </w:p>
        </w:tc>
        <w:tc>
          <w:tcPr>
            <w:tcW w:type="dxa" w:w="2000"/>
          </w:tcPr>
          <w:p>
            <w:pPr>
              <w:spacing w:before="40" w:after="40"/>
            </w:pPr>
            <w:r/>
            <w:r>
              <w:rPr>
                <w:rFonts w:ascii="Segoe UI" w:hAnsi="Segoe UI"/>
                <w:b w:val="0"/>
                <w:color w:val="1B2630"/>
                <w:sz w:val="17"/>
              </w:rPr>
              <w:t>80 km</w:t>
            </w:r>
          </w:p>
        </w:tc>
        <w:tc>
          <w:tcPr>
            <w:tcW w:type="dxa" w:w="2200"/>
          </w:tcPr>
          <w:p>
            <w:pPr>
              <w:spacing w:before="40" w:after="40"/>
            </w:pPr>
            <w:r/>
            <w:r>
              <w:rPr>
                <w:rFonts w:ascii="Segoe UI" w:hAnsi="Segoe UI"/>
                <w:b w:val="0"/>
                <w:color w:val="1B2630"/>
                <w:sz w:val="17"/>
              </w:rPr>
              <w:t>1 u</w:t>
            </w:r>
          </w:p>
        </w:tc>
        <w:tc>
          <w:tcPr>
            <w:tcW w:type="dxa" w:w="2260"/>
          </w:tcPr>
          <w:p>
            <w:pPr>
              <w:spacing w:before="40" w:after="40"/>
            </w:pPr>
            <w:r/>
            <w:r>
              <w:rPr>
                <w:rFonts w:ascii="Segoe UI" w:hAnsi="Segoe UI"/>
                <w:b w:val="0"/>
                <w:color w:val="1B2630"/>
                <w:sz w:val="17"/>
              </w:rPr>
              <w:t>2 u</w:t>
            </w:r>
          </w:p>
        </w:tc>
      </w:tr>
      <w:tr>
        <w:tc>
          <w:tcPr>
            <w:tcW w:type="dxa" w:w="3400"/>
          </w:tcPr>
          <w:p>
            <w:pPr>
              <w:spacing w:before="40" w:after="40"/>
            </w:pPr>
            <w:r/>
            <w:r>
              <w:rPr>
                <w:rFonts w:ascii="Segoe UI" w:hAnsi="Segoe UI"/>
                <w:b/>
                <w:color w:val="1B2630"/>
                <w:sz w:val="17"/>
              </w:rPr>
              <w:t>UZ Antwerpen, Edegem</w:t>
            </w:r>
          </w:p>
        </w:tc>
        <w:tc>
          <w:tcPr>
            <w:tcW w:type="dxa" w:w="2000"/>
          </w:tcPr>
          <w:p>
            <w:pPr>
              <w:spacing w:before="40" w:after="40"/>
            </w:pPr>
            <w:r/>
            <w:r>
              <w:rPr>
                <w:rFonts w:ascii="Segoe UI" w:hAnsi="Segoe UI"/>
                <w:b w:val="0"/>
                <w:color w:val="1B2630"/>
                <w:sz w:val="17"/>
              </w:rPr>
              <w:t>110 km</w:t>
            </w:r>
          </w:p>
        </w:tc>
        <w:tc>
          <w:tcPr>
            <w:tcW w:type="dxa" w:w="2200"/>
          </w:tcPr>
          <w:p>
            <w:pPr>
              <w:spacing w:before="40" w:after="40"/>
            </w:pPr>
            <w:r/>
            <w:r>
              <w:rPr>
                <w:rFonts w:ascii="Segoe UI" w:hAnsi="Segoe UI"/>
                <w:b w:val="0"/>
                <w:color w:val="1B2630"/>
                <w:sz w:val="17"/>
              </w:rPr>
              <w:t>1 u 15</w:t>
            </w:r>
          </w:p>
        </w:tc>
        <w:tc>
          <w:tcPr>
            <w:tcW w:type="dxa" w:w="2260"/>
          </w:tcPr>
          <w:p>
            <w:pPr>
              <w:spacing w:before="40" w:after="40"/>
            </w:pPr>
            <w:r/>
            <w:r>
              <w:rPr>
                <w:rFonts w:ascii="Segoe UI" w:hAnsi="Segoe UI"/>
                <w:b w:val="0"/>
                <w:color w:val="1B2630"/>
                <w:sz w:val="17"/>
              </w:rPr>
              <w:t>2 u 30</w:t>
            </w:r>
          </w:p>
        </w:tc>
      </w:tr>
      <w:tr>
        <w:tc>
          <w:tcPr>
            <w:tcW w:type="dxa" w:w="3400"/>
          </w:tcPr>
          <w:p>
            <w:pPr>
              <w:spacing w:before="40" w:after="40"/>
            </w:pPr>
            <w:r/>
            <w:r>
              <w:rPr>
                <w:rFonts w:ascii="Segoe UI" w:hAnsi="Segoe UI"/>
                <w:b/>
                <w:color w:val="1B2630"/>
                <w:sz w:val="17"/>
              </w:rPr>
              <w:t>UZ Leuven, Gasthuisberg</w:t>
            </w:r>
          </w:p>
        </w:tc>
        <w:tc>
          <w:tcPr>
            <w:tcW w:type="dxa" w:w="2000"/>
          </w:tcPr>
          <w:p>
            <w:pPr>
              <w:spacing w:before="40" w:after="40"/>
            </w:pPr>
            <w:r/>
            <w:r>
              <w:rPr>
                <w:rFonts w:ascii="Segoe UI" w:hAnsi="Segoe UI"/>
                <w:b w:val="0"/>
                <w:color w:val="1B2630"/>
                <w:sz w:val="17"/>
              </w:rPr>
              <w:t>135 km</w:t>
            </w:r>
          </w:p>
        </w:tc>
        <w:tc>
          <w:tcPr>
            <w:tcW w:type="dxa" w:w="2200"/>
          </w:tcPr>
          <w:p>
            <w:pPr>
              <w:spacing w:before="40" w:after="40"/>
            </w:pPr>
            <w:r/>
            <w:r>
              <w:rPr>
                <w:rFonts w:ascii="Segoe UI" w:hAnsi="Segoe UI"/>
                <w:b w:val="0"/>
                <w:color w:val="1B2630"/>
                <w:sz w:val="17"/>
              </w:rPr>
              <w:t>1 u 30</w:t>
            </w:r>
          </w:p>
        </w:tc>
        <w:tc>
          <w:tcPr>
            <w:tcW w:type="dxa" w:w="2260"/>
          </w:tcPr>
          <w:p>
            <w:pPr>
              <w:spacing w:before="40" w:after="40"/>
            </w:pPr>
            <w:r/>
            <w:r>
              <w:rPr>
                <w:rFonts w:ascii="Segoe UI" w:hAnsi="Segoe UI"/>
                <w:b w:val="0"/>
                <w:color w:val="1B2630"/>
                <w:sz w:val="17"/>
              </w:rPr>
              <w:t>3 u</w:t>
            </w:r>
          </w:p>
        </w:tc>
      </w:tr>
    </w:tbl>
    <w:p>
      <w:pPr>
        <w:spacing w:after="40"/>
      </w:pPr>
    </w:p>
    <w:p>
      <w:pPr>
        <w:spacing w:before="0" w:after="100"/>
      </w:pPr>
      <w:r>
        <w:rPr>
          <w:rFonts w:ascii="Segoe UI" w:hAnsi="Segoe UI"/>
          <w:b w:val="0"/>
          <w:color w:val="5A6A78"/>
          <w:sz w:val="17"/>
        </w:rPr>
        <w:t>Onderling: Brugge naar Kortrijk 45 min, Gent naar Aalst 30 min. Die twee koppels staan daarom samen op één dag.</w:t>
      </w:r>
    </w:p>
    <w:p>
      <w:pPr>
        <w:spacing w:before="160" w:after="60"/>
      </w:pPr>
      <w:r>
        <w:rPr>
          <w:rFonts w:ascii="Segoe UI" w:hAnsi="Segoe UI"/>
          <w:b/>
          <w:color w:val="00407A"/>
          <w:sz w:val="19"/>
        </w:rPr>
        <w:t>Technologiedag met twee centra · dinsdag 1 december</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500"/>
            <w:shd w:val="clear" w:color="auto" w:fill="1D8DB0"/>
          </w:tcPr>
          <w:p>
            <w:pPr>
              <w:spacing w:before="60" w:after="60"/>
            </w:pPr>
            <w:r/>
            <w:r>
              <w:rPr>
                <w:rFonts w:ascii="Segoe UI" w:hAnsi="Segoe UI"/>
                <w:b/>
                <w:color w:val="FFFFFF"/>
                <w:sz w:val="15"/>
              </w:rPr>
              <w:t>Uur</w:t>
            </w:r>
          </w:p>
        </w:tc>
        <w:tc>
          <w:tcPr>
            <w:tcW w:type="dxa" w:w="8360"/>
            <w:shd w:val="clear" w:color="auto" w:fill="1D8DB0"/>
          </w:tcPr>
          <w:p>
            <w:pPr>
              <w:spacing w:before="60" w:after="60"/>
            </w:pPr>
            <w:r/>
            <w:r>
              <w:rPr>
                <w:rFonts w:ascii="Segoe UI" w:hAnsi="Segoe UI"/>
                <w:b/>
                <w:color w:val="FFFFFF"/>
                <w:sz w:val="15"/>
              </w:rPr>
              <w:t>Wat</w:t>
            </w:r>
          </w:p>
        </w:tc>
      </w:tr>
      <w:tr>
        <w:tc>
          <w:tcPr>
            <w:tcW w:type="dxa" w:w="1500"/>
          </w:tcPr>
          <w:p>
            <w:pPr>
              <w:spacing w:before="40" w:after="40"/>
            </w:pPr>
            <w:r/>
            <w:r>
              <w:rPr>
                <w:rFonts w:ascii="Segoe UI" w:hAnsi="Segoe UI"/>
                <w:b/>
                <w:color w:val="1B2630"/>
                <w:sz w:val="17"/>
              </w:rPr>
              <w:t>8u15</w:t>
            </w:r>
          </w:p>
        </w:tc>
        <w:tc>
          <w:tcPr>
            <w:tcW w:type="dxa" w:w="8360"/>
          </w:tcPr>
          <w:p>
            <w:pPr>
              <w:spacing w:before="40" w:after="40"/>
            </w:pPr>
            <w:r/>
            <w:r>
              <w:rPr>
                <w:rFonts w:ascii="Segoe UI" w:hAnsi="Segoe UI"/>
                <w:b w:val="0"/>
                <w:color w:val="1B2630"/>
                <w:sz w:val="17"/>
              </w:rPr>
              <w:t>Vertrek</w:t>
            </w:r>
          </w:p>
        </w:tc>
      </w:tr>
      <w:tr>
        <w:tc>
          <w:tcPr>
            <w:tcW w:type="dxa" w:w="1500"/>
          </w:tcPr>
          <w:p>
            <w:pPr>
              <w:spacing w:before="40" w:after="40"/>
            </w:pPr>
            <w:r/>
            <w:r>
              <w:rPr>
                <w:rFonts w:ascii="Segoe UI" w:hAnsi="Segoe UI"/>
                <w:b/>
                <w:color w:val="1B2630"/>
                <w:sz w:val="17"/>
              </w:rPr>
              <w:t>8u30–9u</w:t>
            </w:r>
          </w:p>
        </w:tc>
        <w:tc>
          <w:tcPr>
            <w:tcW w:type="dxa" w:w="8360"/>
          </w:tcPr>
          <w:p>
            <w:pPr>
              <w:spacing w:before="40" w:after="40"/>
            </w:pPr>
            <w:r/>
            <w:r>
              <w:rPr>
                <w:rFonts w:ascii="Segoe UI" w:hAnsi="Segoe UI"/>
                <w:b w:val="0"/>
                <w:color w:val="1B2630"/>
                <w:sz w:val="17"/>
              </w:rPr>
              <w:t>Opstellen AZ Sint-Jan: laptop, masker, palet, kalibratietestrun</w:t>
            </w:r>
          </w:p>
        </w:tc>
      </w:tr>
      <w:tr>
        <w:tc>
          <w:tcPr>
            <w:tcW w:type="dxa" w:w="1500"/>
          </w:tcPr>
          <w:p>
            <w:pPr>
              <w:spacing w:before="40" w:after="40"/>
            </w:pPr>
            <w:r/>
            <w:r>
              <w:rPr>
                <w:rFonts w:ascii="Segoe UI" w:hAnsi="Segoe UI"/>
                <w:b/>
                <w:color w:val="1B2630"/>
                <w:sz w:val="17"/>
              </w:rPr>
              <w:t>9u–11u</w:t>
            </w:r>
          </w:p>
        </w:tc>
        <w:tc>
          <w:tcPr>
            <w:tcW w:type="dxa" w:w="8360"/>
          </w:tcPr>
          <w:p>
            <w:pPr>
              <w:spacing w:before="40" w:after="40"/>
            </w:pPr>
            <w:r/>
            <w:r>
              <w:rPr>
                <w:rFonts w:ascii="Segoe UI" w:hAnsi="Segoe UI"/>
                <w:b w:val="0"/>
                <w:color w:val="1B2630"/>
                <w:sz w:val="17"/>
              </w:rPr>
              <w:t>Technologie, twee uur</w:t>
            </w:r>
          </w:p>
        </w:tc>
      </w:tr>
      <w:tr>
        <w:tc>
          <w:tcPr>
            <w:tcW w:type="dxa" w:w="1500"/>
          </w:tcPr>
          <w:p>
            <w:pPr>
              <w:spacing w:before="40" w:after="40"/>
            </w:pPr>
            <w:r/>
            <w:r>
              <w:rPr>
                <w:rFonts w:ascii="Segoe UI" w:hAnsi="Segoe UI"/>
                <w:b/>
                <w:color w:val="1B2630"/>
                <w:sz w:val="17"/>
              </w:rPr>
              <w:t>11u–11u45</w:t>
            </w:r>
          </w:p>
        </w:tc>
        <w:tc>
          <w:tcPr>
            <w:tcW w:type="dxa" w:w="8360"/>
          </w:tcPr>
          <w:p>
            <w:pPr>
              <w:spacing w:before="40" w:after="40"/>
            </w:pPr>
            <w:r/>
            <w:r>
              <w:rPr>
                <w:rFonts w:ascii="Segoe UI" w:hAnsi="Segoe UI"/>
                <w:b w:val="0"/>
                <w:color w:val="1B2630"/>
                <w:sz w:val="17"/>
              </w:rPr>
              <w:t>Rit naar Kortrijk</w:t>
            </w:r>
          </w:p>
        </w:tc>
      </w:tr>
      <w:tr>
        <w:tc>
          <w:tcPr>
            <w:tcW w:type="dxa" w:w="1500"/>
          </w:tcPr>
          <w:p>
            <w:pPr>
              <w:spacing w:before="40" w:after="40"/>
            </w:pPr>
            <w:r/>
            <w:r>
              <w:rPr>
                <w:rFonts w:ascii="Segoe UI" w:hAnsi="Segoe UI"/>
                <w:b/>
                <w:color w:val="1B2630"/>
                <w:sz w:val="17"/>
              </w:rPr>
              <w:t>11u45–12u30</w:t>
            </w:r>
          </w:p>
        </w:tc>
        <w:tc>
          <w:tcPr>
            <w:tcW w:type="dxa" w:w="8360"/>
          </w:tcPr>
          <w:p>
            <w:pPr>
              <w:spacing w:before="40" w:after="40"/>
            </w:pPr>
            <w:r/>
            <w:r>
              <w:rPr>
                <w:rFonts w:ascii="Segoe UI" w:hAnsi="Segoe UI"/>
                <w:b w:val="0"/>
                <w:color w:val="1B2630"/>
                <w:sz w:val="17"/>
              </w:rPr>
              <w:t>Lunch en opstellen AZ Groeninge</w:t>
            </w:r>
          </w:p>
        </w:tc>
      </w:tr>
      <w:tr>
        <w:tc>
          <w:tcPr>
            <w:tcW w:type="dxa" w:w="1500"/>
          </w:tcPr>
          <w:p>
            <w:pPr>
              <w:spacing w:before="40" w:after="40"/>
            </w:pPr>
            <w:r/>
            <w:r>
              <w:rPr>
                <w:rFonts w:ascii="Segoe UI" w:hAnsi="Segoe UI"/>
                <w:b/>
                <w:color w:val="1B2630"/>
                <w:sz w:val="17"/>
              </w:rPr>
              <w:t>12u30–14u30</w:t>
            </w:r>
          </w:p>
        </w:tc>
        <w:tc>
          <w:tcPr>
            <w:tcW w:type="dxa" w:w="8360"/>
          </w:tcPr>
          <w:p>
            <w:pPr>
              <w:spacing w:before="40" w:after="40"/>
            </w:pPr>
            <w:r/>
            <w:r>
              <w:rPr>
                <w:rFonts w:ascii="Segoe UI" w:hAnsi="Segoe UI"/>
                <w:b w:val="0"/>
                <w:color w:val="1B2630"/>
                <w:sz w:val="17"/>
              </w:rPr>
              <w:t>Technologie, twee uur</w:t>
            </w:r>
          </w:p>
        </w:tc>
      </w:tr>
      <w:tr>
        <w:tc>
          <w:tcPr>
            <w:tcW w:type="dxa" w:w="1500"/>
          </w:tcPr>
          <w:p>
            <w:pPr>
              <w:spacing w:before="40" w:after="40"/>
            </w:pPr>
            <w:r/>
            <w:r>
              <w:rPr>
                <w:rFonts w:ascii="Segoe UI" w:hAnsi="Segoe UI"/>
                <w:b/>
                <w:color w:val="1B2630"/>
                <w:sz w:val="17"/>
              </w:rPr>
              <w:t>14u30–15u15</w:t>
            </w:r>
          </w:p>
        </w:tc>
        <w:tc>
          <w:tcPr>
            <w:tcW w:type="dxa" w:w="8360"/>
          </w:tcPr>
          <w:p>
            <w:pPr>
              <w:spacing w:before="40" w:after="40"/>
            </w:pPr>
            <w:r/>
            <w:r>
              <w:rPr>
                <w:rFonts w:ascii="Segoe UI" w:hAnsi="Segoe UI"/>
                <w:b w:val="0"/>
                <w:color w:val="1B2630"/>
                <w:sz w:val="17"/>
              </w:rPr>
              <w:t>Terugrit</w:t>
            </w:r>
          </w:p>
        </w:tc>
      </w:tr>
      <w:tr>
        <w:tc>
          <w:tcPr>
            <w:tcW w:type="dxa" w:w="1500"/>
          </w:tcPr>
          <w:p>
            <w:pPr>
              <w:spacing w:before="40" w:after="40"/>
            </w:pPr>
            <w:r/>
            <w:r>
              <w:rPr>
                <w:rFonts w:ascii="Segoe UI" w:hAnsi="Segoe UI"/>
                <w:b/>
                <w:color w:val="1B2630"/>
                <w:sz w:val="17"/>
              </w:rPr>
              <w:t>15u15–16u15</w:t>
            </w:r>
          </w:p>
        </w:tc>
        <w:tc>
          <w:tcPr>
            <w:tcW w:type="dxa" w:w="8360"/>
          </w:tcPr>
          <w:p>
            <w:pPr>
              <w:spacing w:before="40" w:after="40"/>
            </w:pPr>
            <w:r/>
            <w:r>
              <w:rPr>
                <w:rFonts w:ascii="Segoe UI" w:hAnsi="Segoe UI"/>
                <w:b w:val="0"/>
                <w:color w:val="1B2630"/>
                <w:sz w:val="17"/>
              </w:rPr>
              <w:t>Nazorg voor beide centra</w:t>
            </w:r>
          </w:p>
        </w:tc>
      </w:tr>
      <w:tr>
        <w:tc>
          <w:tcPr>
            <w:tcW w:type="dxa" w:w="1500"/>
            <w:shd w:val="clear" w:color="auto" w:fill="EAF3F8"/>
          </w:tcPr>
          <w:p>
            <w:pPr>
              <w:spacing w:before="40" w:after="40"/>
            </w:pPr>
            <w:r/>
            <w:r>
              <w:rPr>
                <w:rFonts w:ascii="Segoe UI" w:hAnsi="Segoe UI"/>
                <w:b/>
                <w:color w:val="00407A"/>
                <w:sz w:val="17"/>
              </w:rPr>
              <w:t>8 u deur tot deur</w:t>
            </w:r>
          </w:p>
        </w:tc>
        <w:tc>
          <w:tcPr>
            <w:tcW w:type="dxa" w:w="8360"/>
            <w:shd w:val="clear" w:color="auto" w:fill="EAF3F8"/>
          </w:tcPr>
          <w:p>
            <w:pPr>
              <w:spacing w:before="40" w:after="40"/>
            </w:pPr>
            <w:r/>
            <w:r>
              <w:rPr>
                <w:rFonts w:ascii="Segoe UI" w:hAnsi="Segoe UI"/>
                <w:b/>
                <w:color w:val="00407A"/>
                <w:sz w:val="17"/>
              </w:rPr>
              <w:t>4 u contact · 1 u 45 rijden · 1 u 15 opstellen en lunch · 1 u nazorg</w:t>
            </w:r>
          </w:p>
        </w:tc>
      </w:tr>
    </w:tbl>
    <w:p>
      <w:pPr>
        <w:spacing w:after="40"/>
      </w:pPr>
    </w:p>
    <w:p>
      <w:pPr>
        <w:spacing w:before="160" w:after="60"/>
      </w:pPr>
      <w:r>
        <w:rPr>
          <w:rFonts w:ascii="Segoe UI" w:hAnsi="Segoe UI"/>
          <w:b/>
          <w:color w:val="00407A"/>
          <w:sz w:val="19"/>
        </w:rPr>
        <w:t>Droogloopdag in een ver centrum · dinsdag 26 januari, Leuven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500"/>
            <w:shd w:val="clear" w:color="auto" w:fill="1D8DB0"/>
          </w:tcPr>
          <w:p>
            <w:pPr>
              <w:spacing w:before="60" w:after="60"/>
            </w:pPr>
            <w:r/>
            <w:r>
              <w:rPr>
                <w:rFonts w:ascii="Segoe UI" w:hAnsi="Segoe UI"/>
                <w:b/>
                <w:color w:val="FFFFFF"/>
                <w:sz w:val="15"/>
              </w:rPr>
              <w:t>Uur</w:t>
            </w:r>
          </w:p>
        </w:tc>
        <w:tc>
          <w:tcPr>
            <w:tcW w:type="dxa" w:w="8360"/>
            <w:shd w:val="clear" w:color="auto" w:fill="1D8DB0"/>
          </w:tcPr>
          <w:p>
            <w:pPr>
              <w:spacing w:before="60" w:after="60"/>
            </w:pPr>
            <w:r/>
            <w:r>
              <w:rPr>
                <w:rFonts w:ascii="Segoe UI" w:hAnsi="Segoe UI"/>
                <w:b/>
                <w:color w:val="FFFFFF"/>
                <w:sz w:val="15"/>
              </w:rPr>
              <w:t>Wat</w:t>
            </w:r>
          </w:p>
        </w:tc>
      </w:tr>
      <w:tr>
        <w:tc>
          <w:tcPr>
            <w:tcW w:type="dxa" w:w="1500"/>
          </w:tcPr>
          <w:p>
            <w:pPr>
              <w:spacing w:before="40" w:after="40"/>
            </w:pPr>
            <w:r/>
            <w:r>
              <w:rPr>
                <w:rFonts w:ascii="Segoe UI" w:hAnsi="Segoe UI"/>
                <w:b/>
                <w:color w:val="1B2630"/>
                <w:sz w:val="17"/>
              </w:rPr>
              <w:t>7u</w:t>
            </w:r>
          </w:p>
        </w:tc>
        <w:tc>
          <w:tcPr>
            <w:tcW w:type="dxa" w:w="8360"/>
          </w:tcPr>
          <w:p>
            <w:pPr>
              <w:spacing w:before="40" w:after="40"/>
            </w:pPr>
            <w:r/>
            <w:r>
              <w:rPr>
                <w:rFonts w:ascii="Segoe UI" w:hAnsi="Segoe UI"/>
                <w:b w:val="0"/>
                <w:color w:val="1B2630"/>
                <w:sz w:val="17"/>
              </w:rPr>
              <w:t>Vertrek</w:t>
            </w:r>
          </w:p>
        </w:tc>
      </w:tr>
      <w:tr>
        <w:tc>
          <w:tcPr>
            <w:tcW w:type="dxa" w:w="1500"/>
          </w:tcPr>
          <w:p>
            <w:pPr>
              <w:spacing w:before="40" w:after="40"/>
            </w:pPr>
            <w:r/>
            <w:r>
              <w:rPr>
                <w:rFonts w:ascii="Segoe UI" w:hAnsi="Segoe UI"/>
                <w:b/>
                <w:color w:val="1B2630"/>
                <w:sz w:val="17"/>
              </w:rPr>
              <w:t>8u30–9u</w:t>
            </w:r>
          </w:p>
        </w:tc>
        <w:tc>
          <w:tcPr>
            <w:tcW w:type="dxa" w:w="8360"/>
          </w:tcPr>
          <w:p>
            <w:pPr>
              <w:spacing w:before="40" w:after="40"/>
            </w:pPr>
            <w:r/>
            <w:r>
              <w:rPr>
                <w:rFonts w:ascii="Segoe UI" w:hAnsi="Segoe UI"/>
                <w:b w:val="0"/>
                <w:color w:val="1B2630"/>
                <w:sz w:val="17"/>
              </w:rPr>
              <w:t>Opstellen: verzonnen deelnemer, formulierenset, toestellen</w:t>
            </w:r>
          </w:p>
        </w:tc>
      </w:tr>
      <w:tr>
        <w:tc>
          <w:tcPr>
            <w:tcW w:type="dxa" w:w="1500"/>
          </w:tcPr>
          <w:p>
            <w:pPr>
              <w:spacing w:before="40" w:after="40"/>
            </w:pPr>
            <w:r/>
            <w:r>
              <w:rPr>
                <w:rFonts w:ascii="Segoe UI" w:hAnsi="Segoe UI"/>
                <w:b/>
                <w:color w:val="1B2630"/>
                <w:sz w:val="17"/>
              </w:rPr>
              <w:t>9u–12u30</w:t>
            </w:r>
          </w:p>
        </w:tc>
        <w:tc>
          <w:tcPr>
            <w:tcW w:type="dxa" w:w="8360"/>
          </w:tcPr>
          <w:p>
            <w:pPr>
              <w:spacing w:before="40" w:after="40"/>
            </w:pPr>
            <w:r/>
            <w:r>
              <w:rPr>
                <w:rFonts w:ascii="Segoe UI" w:hAnsi="Segoe UI"/>
                <w:b w:val="0"/>
                <w:color w:val="1B2630"/>
                <w:sz w:val="17"/>
              </w:rPr>
              <w:t>Droogloop, vier visites plus de ulcusmelding</w:t>
            </w:r>
          </w:p>
        </w:tc>
      </w:tr>
      <w:tr>
        <w:tc>
          <w:tcPr>
            <w:tcW w:type="dxa" w:w="1500"/>
          </w:tcPr>
          <w:p>
            <w:pPr>
              <w:spacing w:before="40" w:after="40"/>
            </w:pPr>
            <w:r/>
            <w:r>
              <w:rPr>
                <w:rFonts w:ascii="Segoe UI" w:hAnsi="Segoe UI"/>
                <w:b/>
                <w:color w:val="1B2630"/>
                <w:sz w:val="17"/>
              </w:rPr>
              <w:t>12u30–13u30</w:t>
            </w:r>
          </w:p>
        </w:tc>
        <w:tc>
          <w:tcPr>
            <w:tcW w:type="dxa" w:w="8360"/>
          </w:tcPr>
          <w:p>
            <w:pPr>
              <w:spacing w:before="40" w:after="40"/>
            </w:pPr>
            <w:r/>
            <w:r>
              <w:rPr>
                <w:rFonts w:ascii="Segoe UI" w:hAnsi="Segoe UI"/>
                <w:b w:val="0"/>
                <w:color w:val="1B2630"/>
                <w:sz w:val="17"/>
              </w:rPr>
              <w:t>Debriefing, praktijkbeoordeling, checklist laten tekenen</w:t>
            </w:r>
          </w:p>
        </w:tc>
      </w:tr>
      <w:tr>
        <w:tc>
          <w:tcPr>
            <w:tcW w:type="dxa" w:w="1500"/>
          </w:tcPr>
          <w:p>
            <w:pPr>
              <w:spacing w:before="40" w:after="40"/>
            </w:pPr>
            <w:r/>
            <w:r>
              <w:rPr>
                <w:rFonts w:ascii="Segoe UI" w:hAnsi="Segoe UI"/>
                <w:b/>
                <w:color w:val="1B2630"/>
                <w:sz w:val="17"/>
              </w:rPr>
              <w:t>13u30–14u30</w:t>
            </w:r>
          </w:p>
        </w:tc>
        <w:tc>
          <w:tcPr>
            <w:tcW w:type="dxa" w:w="8360"/>
          </w:tcPr>
          <w:p>
            <w:pPr>
              <w:spacing w:before="40" w:after="40"/>
            </w:pPr>
            <w:r/>
            <w:r>
              <w:rPr>
                <w:rFonts w:ascii="Segoe UI" w:hAnsi="Segoe UI"/>
                <w:b w:val="0"/>
                <w:color w:val="1B2630"/>
                <w:sz w:val="17"/>
              </w:rPr>
              <w:t>ICC-meting: twee beoordelaars, dezelfde twee vrijwilligers</w:t>
            </w:r>
          </w:p>
        </w:tc>
      </w:tr>
      <w:tr>
        <w:tc>
          <w:tcPr>
            <w:tcW w:type="dxa" w:w="1500"/>
          </w:tcPr>
          <w:p>
            <w:pPr>
              <w:spacing w:before="40" w:after="40"/>
            </w:pPr>
            <w:r/>
            <w:r>
              <w:rPr>
                <w:rFonts w:ascii="Segoe UI" w:hAnsi="Segoe UI"/>
                <w:b/>
                <w:color w:val="1B2630"/>
                <w:sz w:val="17"/>
              </w:rPr>
              <w:t>14u30–16u</w:t>
            </w:r>
          </w:p>
        </w:tc>
        <w:tc>
          <w:tcPr>
            <w:tcW w:type="dxa" w:w="8360"/>
          </w:tcPr>
          <w:p>
            <w:pPr>
              <w:spacing w:before="40" w:after="40"/>
            </w:pPr>
            <w:r/>
            <w:r>
              <w:rPr>
                <w:rFonts w:ascii="Segoe UI" w:hAnsi="Segoe UI"/>
                <w:b w:val="0"/>
                <w:color w:val="1B2630"/>
                <w:sz w:val="17"/>
              </w:rPr>
              <w:t>Terugrit</w:t>
            </w:r>
          </w:p>
        </w:tc>
      </w:tr>
      <w:tr>
        <w:tc>
          <w:tcPr>
            <w:tcW w:type="dxa" w:w="1500"/>
          </w:tcPr>
          <w:p>
            <w:pPr>
              <w:spacing w:before="40" w:after="40"/>
            </w:pPr>
            <w:r/>
            <w:r>
              <w:rPr>
                <w:rFonts w:ascii="Segoe UI" w:hAnsi="Segoe UI"/>
                <w:b/>
                <w:color w:val="1B2630"/>
                <w:sz w:val="17"/>
              </w:rPr>
              <w:t>16u–16u30</w:t>
            </w:r>
          </w:p>
        </w:tc>
        <w:tc>
          <w:tcPr>
            <w:tcW w:type="dxa" w:w="8360"/>
          </w:tcPr>
          <w:p>
            <w:pPr>
              <w:spacing w:before="40" w:after="40"/>
            </w:pPr>
            <w:r/>
            <w:r>
              <w:rPr>
                <w:rFonts w:ascii="Segoe UI" w:hAnsi="Segoe UI"/>
                <w:b w:val="0"/>
                <w:color w:val="1B2630"/>
                <w:sz w:val="17"/>
              </w:rPr>
              <w:t>Nazorg</w:t>
            </w:r>
          </w:p>
        </w:tc>
      </w:tr>
      <w:tr>
        <w:tc>
          <w:tcPr>
            <w:tcW w:type="dxa" w:w="1500"/>
            <w:shd w:val="clear" w:color="auto" w:fill="EAF3F8"/>
          </w:tcPr>
          <w:p>
            <w:pPr>
              <w:spacing w:before="40" w:after="40"/>
            </w:pPr>
            <w:r/>
            <w:r>
              <w:rPr>
                <w:rFonts w:ascii="Segoe UI" w:hAnsi="Segoe UI"/>
                <w:b/>
                <w:color w:val="00407A"/>
                <w:sz w:val="17"/>
              </w:rPr>
              <w:t>9 u 30 deur tot deur</w:t>
            </w:r>
          </w:p>
        </w:tc>
        <w:tc>
          <w:tcPr>
            <w:tcW w:type="dxa" w:w="8360"/>
            <w:shd w:val="clear" w:color="auto" w:fill="EAF3F8"/>
          </w:tcPr>
          <w:p>
            <w:pPr>
              <w:spacing w:before="40" w:after="40"/>
            </w:pPr>
            <w:r/>
            <w:r>
              <w:rPr>
                <w:rFonts w:ascii="Segoe UI" w:hAnsi="Segoe UI"/>
                <w:b/>
                <w:color w:val="00407A"/>
                <w:sz w:val="17"/>
              </w:rPr>
              <w:t>5,5 u contact · 3 u rijden · 30 min opstellen · 30 min nazorg</w:t>
            </w:r>
          </w:p>
        </w:tc>
      </w:tr>
    </w:tbl>
    <w:p>
      <w:pPr>
        <w:spacing w:after="40"/>
      </w:pPr>
    </w:p>
    <w:p>
      <w:pPr>
        <w:spacing w:before="0" w:after="100"/>
      </w:pPr>
      <w:r>
        <w:rPr>
          <w:rFonts w:ascii="Segoe UI" w:hAnsi="Segoe UI"/>
          <w:b w:val="0"/>
          <w:color w:val="5A6A78"/>
          <w:sz w:val="17"/>
        </w:rPr>
        <w:t>Een droogloop met één lesgever is krap: iemand moet de patiënt spelen terwijl de lesgever observeert en scoort. De back-upzorgverlener uit site-readinesscriterium 9 is daarvoor de logische keuze. Leuven en Antwerpen komen boven de negen uur en tellen als anderhalve dag.</w:t>
      </w:r>
    </w:p>
    <w:p>
      <w:pPr>
        <w:spacing w:before="160" w:after="60"/>
      </w:pPr>
      <w:r>
        <w:rPr>
          <w:rFonts w:ascii="Segoe UI" w:hAnsi="Segoe UI"/>
          <w:b/>
          <w:color w:val="00407A"/>
          <w:sz w:val="19"/>
        </w:rPr>
        <w:t>Het schema van Janou, week per week</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1900"/>
            <w:shd w:val="clear" w:color="auto" w:fill="1D8DB0"/>
          </w:tcPr>
          <w:p>
            <w:pPr>
              <w:spacing w:before="60" w:after="60"/>
            </w:pPr>
            <w:r/>
            <w:r>
              <w:rPr>
                <w:rFonts w:ascii="Segoe UI" w:hAnsi="Segoe UI"/>
                <w:b/>
                <w:color w:val="FFFFFF"/>
                <w:sz w:val="15"/>
              </w:rPr>
              <w:t>Week</w:t>
            </w:r>
          </w:p>
        </w:tc>
        <w:tc>
          <w:tcPr>
            <w:tcW w:type="dxa" w:w="6300"/>
            <w:shd w:val="clear" w:color="auto" w:fill="1D8DB0"/>
          </w:tcPr>
          <w:p>
            <w:pPr>
              <w:spacing w:before="60" w:after="60"/>
            </w:pPr>
            <w:r/>
            <w:r>
              <w:rPr>
                <w:rFonts w:ascii="Segoe UI" w:hAnsi="Segoe UI"/>
                <w:b/>
                <w:color w:val="FFFFFF"/>
                <w:sz w:val="15"/>
              </w:rPr>
              <w:t>Wat</w:t>
            </w:r>
          </w:p>
        </w:tc>
        <w:tc>
          <w:tcPr>
            <w:tcW w:type="dxa" w:w="1660"/>
            <w:shd w:val="clear" w:color="auto" w:fill="1D8DB0"/>
          </w:tcPr>
          <w:p>
            <w:pPr>
              <w:spacing w:before="60" w:after="60"/>
            </w:pPr>
            <w:r/>
            <w:r>
              <w:rPr>
                <w:rFonts w:ascii="Segoe UI" w:hAnsi="Segoe UI"/>
                <w:b/>
                <w:color w:val="FFFFFF"/>
                <w:sz w:val="15"/>
              </w:rPr>
              <w:t>Dagen</w:t>
            </w:r>
          </w:p>
        </w:tc>
      </w:tr>
      <w:tr>
        <w:tc>
          <w:tcPr>
            <w:tcW w:type="dxa" w:w="1900"/>
          </w:tcPr>
          <w:p>
            <w:pPr>
              <w:spacing w:before="40" w:after="40"/>
            </w:pPr>
            <w:r/>
            <w:r>
              <w:rPr>
                <w:rFonts w:ascii="Segoe UI" w:hAnsi="Segoe UI"/>
                <w:b/>
                <w:color w:val="1B2630"/>
                <w:sz w:val="17"/>
              </w:rPr>
              <w:t>9–27 nov</w:t>
            </w:r>
          </w:p>
        </w:tc>
        <w:tc>
          <w:tcPr>
            <w:tcW w:type="dxa" w:w="6300"/>
          </w:tcPr>
          <w:p>
            <w:pPr>
              <w:spacing w:before="40" w:after="40"/>
            </w:pPr>
            <w:r/>
            <w:r>
              <w:rPr>
                <w:rFonts w:ascii="Segoe UI" w:hAnsi="Segoe UI"/>
                <w:b w:val="0"/>
                <w:color w:val="1B2630"/>
                <w:sz w:val="17"/>
              </w:rPr>
              <w:t>Vier online sessies bijwonen; geen eigen lesuren</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30 nov – 4 dec</w:t>
            </w:r>
          </w:p>
        </w:tc>
        <w:tc>
          <w:tcPr>
            <w:tcW w:type="dxa" w:w="6300"/>
          </w:tcPr>
          <w:p>
            <w:pPr>
              <w:spacing w:before="40" w:after="40"/>
            </w:pPr>
            <w:r/>
            <w:r>
              <w:rPr>
                <w:rFonts w:ascii="Segoe UI" w:hAnsi="Segoe UI"/>
                <w:b w:val="0"/>
                <w:color w:val="1B2630"/>
                <w:sz w:val="17"/>
              </w:rPr>
              <w:t>di 1 technologie Brugge en Kortrijk</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7–11 dec</w:t>
            </w:r>
          </w:p>
        </w:tc>
        <w:tc>
          <w:tcPr>
            <w:tcW w:type="dxa" w:w="6300"/>
          </w:tcPr>
          <w:p>
            <w:pPr>
              <w:spacing w:before="40" w:after="40"/>
            </w:pPr>
            <w:r/>
            <w:r>
              <w:rPr>
                <w:rFonts w:ascii="Segoe UI" w:hAnsi="Segoe UI"/>
                <w:b w:val="0"/>
                <w:color w:val="1B2630"/>
                <w:sz w:val="17"/>
              </w:rPr>
              <w:t>di 8 technologie Gent en Aalst</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14–18 dec</w:t>
            </w:r>
          </w:p>
        </w:tc>
        <w:tc>
          <w:tcPr>
            <w:tcW w:type="dxa" w:w="6300"/>
          </w:tcPr>
          <w:p>
            <w:pPr>
              <w:spacing w:before="40" w:after="40"/>
            </w:pPr>
            <w:r/>
            <w:r>
              <w:rPr>
                <w:rFonts w:ascii="Segoe UI" w:hAnsi="Segoe UI"/>
                <w:b w:val="0"/>
                <w:color w:val="1B2630"/>
                <w:sz w:val="17"/>
              </w:rPr>
              <w:t>di 15 Leuven, wo 16 Antwerpen, vr 18 vragenlijstenset uit</w:t>
            </w:r>
          </w:p>
        </w:tc>
        <w:tc>
          <w:tcPr>
            <w:tcW w:type="dxa" w:w="1660"/>
          </w:tcPr>
          <w:p>
            <w:pPr>
              <w:spacing w:before="40" w:after="40"/>
            </w:pPr>
            <w:r/>
            <w:r>
              <w:rPr>
                <w:rFonts w:ascii="Segoe UI" w:hAnsi="Segoe UI"/>
                <w:b w:val="0"/>
                <w:color w:val="1B2630"/>
                <w:sz w:val="17"/>
              </w:rPr>
              <w:t>2,5</w:t>
            </w:r>
          </w:p>
        </w:tc>
      </w:tr>
      <w:tr>
        <w:tc>
          <w:tcPr>
            <w:tcW w:type="dxa" w:w="1900"/>
          </w:tcPr>
          <w:p>
            <w:pPr>
              <w:spacing w:before="40" w:after="40"/>
            </w:pPr>
            <w:r/>
            <w:r>
              <w:rPr>
                <w:rFonts w:ascii="Segoe UI" w:hAnsi="Segoe UI"/>
                <w:b/>
                <w:color w:val="1B2630"/>
                <w:sz w:val="17"/>
              </w:rPr>
              <w:t>4–8 jan</w:t>
            </w:r>
          </w:p>
        </w:tc>
        <w:tc>
          <w:tcPr>
            <w:tcW w:type="dxa" w:w="6300"/>
          </w:tcPr>
          <w:p>
            <w:pPr>
              <w:spacing w:before="40" w:after="40"/>
            </w:pPr>
            <w:r/>
            <w:r>
              <w:rPr>
                <w:rFonts w:ascii="Segoe UI" w:hAnsi="Segoe UI"/>
                <w:b w:val="0"/>
                <w:color w:val="1B2630"/>
                <w:sz w:val="17"/>
              </w:rPr>
              <w:t>Zelftest loopt in de centra</w:t>
            </w:r>
          </w:p>
        </w:tc>
        <w:tc>
          <w:tcPr>
            <w:tcW w:type="dxa" w:w="1660"/>
          </w:tcPr>
          <w:p>
            <w:pPr>
              <w:spacing w:before="40" w:after="40"/>
            </w:pPr>
            <w:r/>
            <w:r>
              <w:rPr>
                <w:rFonts w:ascii="Segoe UI" w:hAnsi="Segoe UI"/>
                <w:b w:val="0"/>
                <w:color w:val="1B2630"/>
                <w:sz w:val="17"/>
              </w:rPr>
              <w:t>0,5</w:t>
            </w:r>
          </w:p>
        </w:tc>
      </w:tr>
      <w:tr>
        <w:tc>
          <w:tcPr>
            <w:tcW w:type="dxa" w:w="1900"/>
          </w:tcPr>
          <w:p>
            <w:pPr>
              <w:spacing w:before="40" w:after="40"/>
            </w:pPr>
            <w:r/>
            <w:r>
              <w:rPr>
                <w:rFonts w:ascii="Segoe UI" w:hAnsi="Segoe UI"/>
                <w:b/>
                <w:color w:val="1B2630"/>
                <w:sz w:val="17"/>
              </w:rPr>
              <w:t>11–15 jan</w:t>
            </w:r>
          </w:p>
        </w:tc>
        <w:tc>
          <w:tcPr>
            <w:tcW w:type="dxa" w:w="6300"/>
          </w:tcPr>
          <w:p>
            <w:pPr>
              <w:spacing w:before="40" w:after="40"/>
            </w:pPr>
            <w:r/>
            <w:r>
              <w:rPr>
                <w:rFonts w:ascii="Segoe UI" w:hAnsi="Segoe UI"/>
                <w:b w:val="0"/>
                <w:color w:val="1B2630"/>
                <w:sz w:val="17"/>
              </w:rPr>
              <w:t>di 12 datacollectie bijwonen, do 14 Brugge, vr 15 Kortrijk</w:t>
            </w:r>
          </w:p>
        </w:tc>
        <w:tc>
          <w:tcPr>
            <w:tcW w:type="dxa" w:w="1660"/>
          </w:tcPr>
          <w:p>
            <w:pPr>
              <w:spacing w:before="40" w:after="40"/>
            </w:pPr>
            <w:r/>
            <w:r>
              <w:rPr>
                <w:rFonts w:ascii="Segoe UI" w:hAnsi="Segoe UI"/>
                <w:b w:val="0"/>
                <w:color w:val="1B2630"/>
                <w:sz w:val="17"/>
              </w:rPr>
              <w:t>2,5</w:t>
            </w:r>
          </w:p>
        </w:tc>
      </w:tr>
      <w:tr>
        <w:tc>
          <w:tcPr>
            <w:tcW w:type="dxa" w:w="1900"/>
          </w:tcPr>
          <w:p>
            <w:pPr>
              <w:spacing w:before="40" w:after="40"/>
            </w:pPr>
            <w:r/>
            <w:r>
              <w:rPr>
                <w:rFonts w:ascii="Segoe UI" w:hAnsi="Segoe UI"/>
                <w:b/>
                <w:color w:val="1B2630"/>
                <w:sz w:val="17"/>
              </w:rPr>
              <w:t>18–22 jan</w:t>
            </w:r>
          </w:p>
        </w:tc>
        <w:tc>
          <w:tcPr>
            <w:tcW w:type="dxa" w:w="6300"/>
          </w:tcPr>
          <w:p>
            <w:pPr>
              <w:spacing w:before="40" w:after="40"/>
            </w:pPr>
            <w:r/>
            <w:r>
              <w:rPr>
                <w:rFonts w:ascii="Segoe UI" w:hAnsi="Segoe UI"/>
                <w:b w:val="0"/>
                <w:color w:val="1B2630"/>
                <w:sz w:val="17"/>
              </w:rPr>
              <w:t>di 19 Gent, wo 20 Aalst</w:t>
            </w:r>
          </w:p>
        </w:tc>
        <w:tc>
          <w:tcPr>
            <w:tcW w:type="dxa" w:w="1660"/>
          </w:tcPr>
          <w:p>
            <w:pPr>
              <w:spacing w:before="40" w:after="40"/>
            </w:pPr>
            <w:r/>
            <w:r>
              <w:rPr>
                <w:rFonts w:ascii="Segoe UI" w:hAnsi="Segoe UI"/>
                <w:b w:val="0"/>
                <w:color w:val="1B2630"/>
                <w:sz w:val="17"/>
              </w:rPr>
              <w:t>2</w:t>
            </w:r>
          </w:p>
        </w:tc>
      </w:tr>
      <w:tr>
        <w:tc>
          <w:tcPr>
            <w:tcW w:type="dxa" w:w="1900"/>
          </w:tcPr>
          <w:p>
            <w:pPr>
              <w:spacing w:before="40" w:after="40"/>
            </w:pPr>
            <w:r/>
            <w:r>
              <w:rPr>
                <w:rFonts w:ascii="Segoe UI" w:hAnsi="Segoe UI"/>
                <w:b/>
                <w:color w:val="1B2630"/>
                <w:sz w:val="17"/>
              </w:rPr>
              <w:t>25–29 jan</w:t>
            </w:r>
          </w:p>
        </w:tc>
        <w:tc>
          <w:tcPr>
            <w:tcW w:type="dxa" w:w="6300"/>
          </w:tcPr>
          <w:p>
            <w:pPr>
              <w:spacing w:before="40" w:after="40"/>
            </w:pPr>
            <w:r/>
            <w:r>
              <w:rPr>
                <w:rFonts w:ascii="Segoe UI" w:hAnsi="Segoe UI"/>
                <w:b w:val="0"/>
                <w:color w:val="1B2630"/>
                <w:sz w:val="17"/>
              </w:rPr>
              <w:t>di 26 Leuven, wo 27 Antwerpen, vr 29 register afwerken</w:t>
            </w:r>
          </w:p>
        </w:tc>
        <w:tc>
          <w:tcPr>
            <w:tcW w:type="dxa" w:w="1660"/>
          </w:tcPr>
          <w:p>
            <w:pPr>
              <w:spacing w:before="40" w:after="40"/>
            </w:pPr>
            <w:r/>
            <w:r>
              <w:rPr>
                <w:rFonts w:ascii="Segoe UI" w:hAnsi="Segoe UI"/>
                <w:b w:val="0"/>
                <w:color w:val="1B2630"/>
                <w:sz w:val="17"/>
              </w:rPr>
              <w:t>3,5</w:t>
            </w:r>
          </w:p>
        </w:tc>
      </w:tr>
      <w:tr>
        <w:tc>
          <w:tcPr>
            <w:tcW w:type="dxa" w:w="1900"/>
            <w:shd w:val="clear" w:color="auto" w:fill="EAF3F8"/>
          </w:tcPr>
          <w:p>
            <w:pPr>
              <w:spacing w:before="40" w:after="40"/>
            </w:pPr>
            <w:r/>
            <w:r>
              <w:rPr>
                <w:rFonts w:ascii="Segoe UI" w:hAnsi="Segoe UI"/>
                <w:b/>
                <w:color w:val="00407A"/>
                <w:sz w:val="17"/>
              </w:rPr>
              <w:t>Tien weken</w:t>
            </w:r>
          </w:p>
        </w:tc>
        <w:tc>
          <w:tcPr>
            <w:tcW w:type="dxa" w:w="6300"/>
            <w:shd w:val="clear" w:color="auto" w:fill="EAF3F8"/>
          </w:tcPr>
          <w:p>
            <w:pPr>
              <w:spacing w:before="40" w:after="40"/>
            </w:pPr>
            <w:r/>
            <w:r>
              <w:rPr>
                <w:rFonts w:ascii="Segoe UI" w:hAnsi="Segoe UI"/>
                <w:b/>
                <w:color w:val="00407A"/>
                <w:sz w:val="17"/>
              </w:rPr>
              <w:t>Twaalf sitebezoeken in zes centra</w:t>
            </w:r>
          </w:p>
        </w:tc>
        <w:tc>
          <w:tcPr>
            <w:tcW w:type="dxa" w:w="1660"/>
            <w:shd w:val="clear" w:color="auto" w:fill="EAF3F8"/>
          </w:tcPr>
          <w:p>
            <w:pPr>
              <w:spacing w:before="40" w:after="40"/>
            </w:pPr>
            <w:r/>
            <w:r>
              <w:rPr>
                <w:rFonts w:ascii="Segoe UI" w:hAnsi="Segoe UI"/>
                <w:b/>
                <w:color w:val="00407A"/>
                <w:sz w:val="17"/>
              </w:rPr>
              <w:t>14 dagen</w:t>
            </w:r>
          </w:p>
        </w:tc>
      </w:tr>
    </w:tbl>
    <w:p>
      <w:pPr>
        <w:spacing w:after="40"/>
      </w:pPr>
    </w:p>
    <w:p>
      <w:pPr>
        <w:spacing w:before="160" w:after="60"/>
      </w:pPr>
      <w:r>
        <w:rPr>
          <w:rFonts w:ascii="Segoe UI" w:hAnsi="Segoe UI"/>
          <w:b/>
          <w:color w:val="00407A"/>
          <w:sz w:val="19"/>
        </w:rPr>
        <w:t>Voorbereiding van Janou</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3000"/>
            <w:shd w:val="clear" w:color="auto" w:fill="1D8DB0"/>
          </w:tcPr>
          <w:p>
            <w:pPr>
              <w:spacing w:before="60" w:after="60"/>
            </w:pPr>
            <w:r/>
            <w:r>
              <w:rPr>
                <w:rFonts w:ascii="Segoe UI" w:hAnsi="Segoe UI"/>
                <w:b/>
                <w:color w:val="FFFFFF"/>
                <w:sz w:val="15"/>
              </w:rPr>
              <w:t>Onderdeel</w:t>
            </w:r>
          </w:p>
        </w:tc>
        <w:tc>
          <w:tcPr>
            <w:tcW w:type="dxa" w:w="2600"/>
            <w:shd w:val="clear" w:color="auto" w:fill="1D8DB0"/>
          </w:tcPr>
          <w:p>
            <w:pPr>
              <w:spacing w:before="60" w:after="60"/>
            </w:pPr>
            <w:r/>
            <w:r>
              <w:rPr>
                <w:rFonts w:ascii="Segoe UI" w:hAnsi="Segoe UI"/>
                <w:b/>
                <w:color w:val="FFFFFF"/>
                <w:sz w:val="15"/>
              </w:rPr>
              <w:t>Nieuw materiaal</w:t>
            </w:r>
          </w:p>
        </w:tc>
        <w:tc>
          <w:tcPr>
            <w:tcW w:type="dxa" w:w="2200"/>
            <w:shd w:val="clear" w:color="auto" w:fill="1D8DB0"/>
          </w:tcPr>
          <w:p>
            <w:pPr>
              <w:spacing w:before="60" w:after="60"/>
            </w:pPr>
            <w:r/>
            <w:r>
              <w:rPr>
                <w:rFonts w:ascii="Segoe UI" w:hAnsi="Segoe UI"/>
                <w:b/>
                <w:color w:val="FFFFFF"/>
                <w:sz w:val="15"/>
              </w:rPr>
              <w:t>Herhaling</w:t>
            </w:r>
          </w:p>
        </w:tc>
        <w:tc>
          <w:tcPr>
            <w:tcW w:type="dxa" w:w="2060"/>
            <w:shd w:val="clear" w:color="auto" w:fill="1D8DB0"/>
          </w:tcPr>
          <w:p>
            <w:pPr>
              <w:spacing w:before="60" w:after="60"/>
            </w:pPr>
            <w:r/>
            <w:r>
              <w:rPr>
                <w:rFonts w:ascii="Segoe UI" w:hAnsi="Segoe UI"/>
                <w:b/>
                <w:color w:val="FFFFFF"/>
                <w:sz w:val="15"/>
              </w:rPr>
              <w:t>Totaal</w:t>
            </w:r>
          </w:p>
        </w:tc>
      </w:tr>
      <w:tr>
        <w:tc>
          <w:tcPr>
            <w:tcW w:type="dxa" w:w="3000"/>
          </w:tcPr>
          <w:p>
            <w:pPr>
              <w:spacing w:before="40" w:after="40"/>
            </w:pPr>
            <w:r/>
            <w:r>
              <w:rPr>
                <w:rFonts w:ascii="Segoe UI" w:hAnsi="Segoe UI"/>
                <w:b/>
                <w:color w:val="1B2630"/>
                <w:sz w:val="17"/>
              </w:rPr>
              <w:t>Technologie, 2 u</w:t>
            </w:r>
          </w:p>
        </w:tc>
        <w:tc>
          <w:tcPr>
            <w:tcW w:type="dxa" w:w="2600"/>
          </w:tcPr>
          <w:p>
            <w:pPr>
              <w:spacing w:before="40" w:after="40"/>
            </w:pPr>
            <w:r/>
            <w:r>
              <w:rPr>
                <w:rFonts w:ascii="Segoe UI" w:hAnsi="Segoe UI"/>
                <w:b w:val="0"/>
                <w:color w:val="1B2630"/>
                <w:sz w:val="17"/>
              </w:rPr>
              <w:t>6 u</w:t>
            </w:r>
          </w:p>
        </w:tc>
        <w:tc>
          <w:tcPr>
            <w:tcW w:type="dxa" w:w="2200"/>
          </w:tcPr>
          <w:p>
            <w:pPr>
              <w:spacing w:before="40" w:after="40"/>
            </w:pPr>
            <w:r/>
            <w:r>
              <w:rPr>
                <w:rFonts w:ascii="Segoe UI" w:hAnsi="Segoe UI"/>
                <w:b w:val="0"/>
                <w:color w:val="1B2630"/>
                <w:sz w:val="17"/>
              </w:rPr>
              <w:t>5 × 0,5 u</w:t>
            </w:r>
          </w:p>
        </w:tc>
        <w:tc>
          <w:tcPr>
            <w:tcW w:type="dxa" w:w="2060"/>
          </w:tcPr>
          <w:p>
            <w:pPr>
              <w:spacing w:before="40" w:after="40"/>
            </w:pPr>
            <w:r/>
            <w:r>
              <w:rPr>
                <w:rFonts w:ascii="Segoe UI" w:hAnsi="Segoe UI"/>
                <w:b w:val="0"/>
                <w:color w:val="1B2630"/>
                <w:sz w:val="17"/>
              </w:rPr>
              <w:t>8,5 u</w:t>
            </w:r>
          </w:p>
        </w:tc>
      </w:tr>
      <w:tr>
        <w:tc>
          <w:tcPr>
            <w:tcW w:type="dxa" w:w="3000"/>
          </w:tcPr>
          <w:p>
            <w:pPr>
              <w:spacing w:before="40" w:after="40"/>
            </w:pPr>
            <w:r/>
            <w:r>
              <w:rPr>
                <w:rFonts w:ascii="Segoe UI" w:hAnsi="Segoe UI"/>
                <w:b/>
                <w:color w:val="1B2630"/>
                <w:sz w:val="17"/>
              </w:rPr>
              <w:t>Softwarevoorbereiding</w:t>
            </w:r>
          </w:p>
        </w:tc>
        <w:tc>
          <w:tcPr>
            <w:tcW w:type="dxa" w:w="2600"/>
          </w:tcPr>
          <w:p>
            <w:pPr>
              <w:spacing w:before="40" w:after="40"/>
            </w:pPr>
            <w:r/>
            <w:r>
              <w:rPr>
                <w:rFonts w:ascii="Segoe UI" w:hAnsi="Segoe UI"/>
                <w:b w:val="0"/>
                <w:color w:val="1B2630"/>
                <w:sz w:val="17"/>
              </w:rPr>
              <w:t>1 u</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1 u</w:t>
            </w:r>
          </w:p>
        </w:tc>
      </w:tr>
      <w:tr>
        <w:tc>
          <w:tcPr>
            <w:tcW w:type="dxa" w:w="3000"/>
          </w:tcPr>
          <w:p>
            <w:pPr>
              <w:spacing w:before="40" w:after="40"/>
            </w:pPr>
            <w:r/>
            <w:r>
              <w:rPr>
                <w:rFonts w:ascii="Segoe UI" w:hAnsi="Segoe UI"/>
                <w:b/>
                <w:color w:val="1B2630"/>
                <w:sz w:val="17"/>
              </w:rPr>
              <w:t>Droogloop met debriefing, 4,5 u</w:t>
            </w:r>
          </w:p>
        </w:tc>
        <w:tc>
          <w:tcPr>
            <w:tcW w:type="dxa" w:w="2600"/>
          </w:tcPr>
          <w:p>
            <w:pPr>
              <w:spacing w:before="40" w:after="40"/>
            </w:pPr>
            <w:r/>
            <w:r>
              <w:rPr>
                <w:rFonts w:ascii="Segoe UI" w:hAnsi="Segoe UI"/>
                <w:b w:val="0"/>
                <w:color w:val="1B2630"/>
                <w:sz w:val="17"/>
              </w:rPr>
              <w:t>12 u scenario en materialenset</w:t>
            </w:r>
          </w:p>
        </w:tc>
        <w:tc>
          <w:tcPr>
            <w:tcW w:type="dxa" w:w="2200"/>
          </w:tcPr>
          <w:p>
            <w:pPr>
              <w:spacing w:before="40" w:after="40"/>
            </w:pPr>
            <w:r/>
            <w:r>
              <w:rPr>
                <w:rFonts w:ascii="Segoe UI" w:hAnsi="Segoe UI"/>
                <w:b w:val="0"/>
                <w:color w:val="1B2630"/>
                <w:sz w:val="17"/>
              </w:rPr>
              <w:t>5 × 0,5 u</w:t>
            </w:r>
          </w:p>
        </w:tc>
        <w:tc>
          <w:tcPr>
            <w:tcW w:type="dxa" w:w="2060"/>
          </w:tcPr>
          <w:p>
            <w:pPr>
              <w:spacing w:before="40" w:after="40"/>
            </w:pPr>
            <w:r/>
            <w:r>
              <w:rPr>
                <w:rFonts w:ascii="Segoe UI" w:hAnsi="Segoe UI"/>
                <w:b w:val="0"/>
                <w:color w:val="1B2630"/>
                <w:sz w:val="17"/>
              </w:rPr>
              <w:t>14,5 u</w:t>
            </w:r>
          </w:p>
        </w:tc>
      </w:tr>
      <w:tr>
        <w:tc>
          <w:tcPr>
            <w:tcW w:type="dxa" w:w="3000"/>
          </w:tcPr>
          <w:p>
            <w:pPr>
              <w:spacing w:before="40" w:after="40"/>
            </w:pPr>
            <w:r/>
            <w:r>
              <w:rPr>
                <w:rFonts w:ascii="Segoe UI" w:hAnsi="Segoe UI"/>
                <w:b/>
                <w:color w:val="1B2630"/>
                <w:sz w:val="17"/>
              </w:rPr>
              <w:t>ICC</w:t>
            </w:r>
          </w:p>
        </w:tc>
        <w:tc>
          <w:tcPr>
            <w:tcW w:type="dxa" w:w="2600"/>
          </w:tcPr>
          <w:p>
            <w:pPr>
              <w:spacing w:before="40" w:after="40"/>
            </w:pPr>
            <w:r/>
            <w:r>
              <w:rPr>
                <w:rFonts w:ascii="Segoe UI" w:hAnsi="Segoe UI"/>
                <w:b w:val="0"/>
                <w:color w:val="1B2630"/>
                <w:sz w:val="17"/>
              </w:rPr>
              <w:t>8 u opzet, vrijwilligers, analyse</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8 u</w:t>
            </w:r>
          </w:p>
        </w:tc>
      </w:tr>
      <w:tr>
        <w:tc>
          <w:tcPr>
            <w:tcW w:type="dxa" w:w="3000"/>
          </w:tcPr>
          <w:p>
            <w:pPr>
              <w:spacing w:before="40" w:after="40"/>
            </w:pPr>
            <w:r/>
            <w:r>
              <w:rPr>
                <w:rFonts w:ascii="Segoe UI" w:hAnsi="Segoe UI"/>
                <w:b/>
                <w:color w:val="1B2630"/>
                <w:sz w:val="17"/>
              </w:rPr>
              <w:t>Certificering, administratie</w:t>
            </w:r>
          </w:p>
        </w:tc>
        <w:tc>
          <w:tcPr>
            <w:tcW w:type="dxa" w:w="2600"/>
          </w:tcPr>
          <w:p>
            <w:pPr>
              <w:spacing w:before="40" w:after="40"/>
            </w:pPr>
            <w:r/>
            <w:r>
              <w:rPr>
                <w:rFonts w:ascii="Segoe UI" w:hAnsi="Segoe UI"/>
                <w:b w:val="0"/>
                <w:color w:val="1B2630"/>
                <w:sz w:val="17"/>
              </w:rPr>
              <w:t>4 u</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4 u</w:t>
            </w:r>
          </w:p>
        </w:tc>
      </w:tr>
      <w:tr>
        <w:tc>
          <w:tcPr>
            <w:tcW w:type="dxa" w:w="3000"/>
            <w:shd w:val="clear" w:color="auto" w:fill="EAF3F8"/>
          </w:tcPr>
          <w:p>
            <w:pPr>
              <w:spacing w:before="40" w:after="40"/>
            </w:pPr>
            <w:r/>
            <w:r>
              <w:rPr>
                <w:rFonts w:ascii="Segoe UI" w:hAnsi="Segoe UI"/>
                <w:b/>
                <w:color w:val="00407A"/>
                <w:sz w:val="17"/>
              </w:rPr>
              <w:t>Totaal</w:t>
            </w:r>
          </w:p>
        </w:tc>
        <w:tc>
          <w:tcPr>
            <w:tcW w:type="dxa" w:w="2600"/>
            <w:shd w:val="clear" w:color="auto" w:fill="EAF3F8"/>
          </w:tcPr>
          <w:p>
            <w:pPr>
              <w:spacing w:before="40" w:after="40"/>
            </w:pPr>
            <w:r/>
            <w:r>
              <w:rPr>
                <w:rFonts w:ascii="Segoe UI" w:hAnsi="Segoe UI"/>
                <w:b/>
                <w:color w:val="00407A"/>
                <w:sz w:val="17"/>
              </w:rPr>
              <w:t>—</w:t>
            </w:r>
          </w:p>
        </w:tc>
        <w:tc>
          <w:tcPr>
            <w:tcW w:type="dxa" w:w="2200"/>
            <w:shd w:val="clear" w:color="auto" w:fill="EAF3F8"/>
          </w:tcPr>
          <w:p>
            <w:pPr>
              <w:spacing w:before="40" w:after="40"/>
            </w:pPr>
            <w:r/>
            <w:r>
              <w:rPr>
                <w:rFonts w:ascii="Segoe UI" w:hAnsi="Segoe UI"/>
                <w:b/>
                <w:color w:val="00407A"/>
                <w:sz w:val="17"/>
              </w:rPr>
              <w:t>—</w:t>
            </w:r>
          </w:p>
        </w:tc>
        <w:tc>
          <w:tcPr>
            <w:tcW w:type="dxa" w:w="2060"/>
            <w:shd w:val="clear" w:color="auto" w:fill="EAF3F8"/>
          </w:tcPr>
          <w:p>
            <w:pPr>
              <w:spacing w:before="40" w:after="40"/>
            </w:pPr>
            <w:r/>
            <w:r>
              <w:rPr>
                <w:rFonts w:ascii="Segoe UI" w:hAnsi="Segoe UI"/>
                <w:b/>
                <w:color w:val="00407A"/>
                <w:sz w:val="17"/>
              </w:rPr>
              <w:t>36 u ≈ 4,5 dagen</w:t>
            </w:r>
          </w:p>
        </w:tc>
      </w:tr>
    </w:tbl>
    <w:p>
      <w:pPr>
        <w:spacing w:after="40"/>
      </w:pPr>
    </w:p>
    <w:p>
      <w:pPr>
        <w:spacing w:before="160" w:after="60"/>
      </w:pPr>
      <w:r>
        <w:rPr>
          <w:rFonts w:ascii="Segoe UI" w:hAnsi="Segoe UI"/>
          <w:b/>
          <w:color w:val="00407A"/>
          <w:sz w:val="19"/>
        </w:rPr>
        <w:t>Totaal</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6400"/>
            <w:shd w:val="clear" w:color="auto" w:fill="1D8DB0"/>
          </w:tcPr>
          <w:p>
            <w:pPr>
              <w:spacing w:before="60" w:after="60"/>
            </w:pPr>
            <w:r/>
            <w:r>
              <w:rPr>
                <w:rFonts w:ascii="Segoe UI" w:hAnsi="Segoe UI"/>
                <w:b/>
                <w:color w:val="FFFFFF"/>
                <w:sz w:val="15"/>
              </w:rPr>
              <w:t>Post</w:t>
            </w:r>
          </w:p>
        </w:tc>
        <w:tc>
          <w:tcPr>
            <w:tcW w:type="dxa" w:w="3460"/>
            <w:shd w:val="clear" w:color="auto" w:fill="1D8DB0"/>
          </w:tcPr>
          <w:p>
            <w:pPr>
              <w:spacing w:before="60" w:after="60"/>
            </w:pPr>
            <w:r/>
            <w:r>
              <w:rPr>
                <w:rFonts w:ascii="Segoe UI" w:hAnsi="Segoe UI"/>
                <w:b/>
                <w:color w:val="FFFFFF"/>
                <w:sz w:val="15"/>
              </w:rPr>
              <w:t>Dagen</w:t>
            </w:r>
          </w:p>
        </w:tc>
      </w:tr>
      <w:tr>
        <w:tc>
          <w:tcPr>
            <w:tcW w:type="dxa" w:w="6400"/>
          </w:tcPr>
          <w:p>
            <w:pPr>
              <w:spacing w:before="40" w:after="40"/>
            </w:pPr>
            <w:r/>
            <w:r>
              <w:rPr>
                <w:rFonts w:ascii="Segoe UI" w:hAnsi="Segoe UI"/>
                <w:b/>
                <w:color w:val="1B2630"/>
                <w:sz w:val="17"/>
              </w:rPr>
              <w:t>Janou · sessies, reizen en opstellen</w:t>
            </w:r>
          </w:p>
        </w:tc>
        <w:tc>
          <w:tcPr>
            <w:tcW w:type="dxa" w:w="3460"/>
          </w:tcPr>
          <w:p>
            <w:pPr>
              <w:spacing w:before="40" w:after="40"/>
            </w:pPr>
            <w:r/>
            <w:r>
              <w:rPr>
                <w:rFonts w:ascii="Segoe UI" w:hAnsi="Segoe UI"/>
                <w:b w:val="0"/>
                <w:color w:val="1B2630"/>
                <w:sz w:val="17"/>
              </w:rPr>
              <w:t>14</w:t>
            </w:r>
          </w:p>
        </w:tc>
      </w:tr>
      <w:tr>
        <w:tc>
          <w:tcPr>
            <w:tcW w:type="dxa" w:w="6400"/>
          </w:tcPr>
          <w:p>
            <w:pPr>
              <w:spacing w:before="40" w:after="40"/>
            </w:pPr>
            <w:r/>
            <w:r>
              <w:rPr>
                <w:rFonts w:ascii="Segoe UI" w:hAnsi="Segoe UI"/>
                <w:b/>
                <w:color w:val="1B2630"/>
                <w:sz w:val="17"/>
              </w:rPr>
              <w:t>Janou · voorbereiding en administratie</w:t>
            </w:r>
          </w:p>
        </w:tc>
        <w:tc>
          <w:tcPr>
            <w:tcW w:type="dxa" w:w="3460"/>
          </w:tcPr>
          <w:p>
            <w:pPr>
              <w:spacing w:before="40" w:after="40"/>
            </w:pPr>
            <w:r/>
            <w:r>
              <w:rPr>
                <w:rFonts w:ascii="Segoe UI" w:hAnsi="Segoe UI"/>
                <w:b w:val="0"/>
                <w:color w:val="1B2630"/>
                <w:sz w:val="17"/>
              </w:rPr>
              <w:t>4,5</w:t>
            </w:r>
          </w:p>
        </w:tc>
      </w:tr>
      <w:tr>
        <w:tc>
          <w:tcPr>
            <w:tcW w:type="dxa" w:w="6400"/>
          </w:tcPr>
          <w:p>
            <w:pPr>
              <w:spacing w:before="40" w:after="40"/>
            </w:pPr>
            <w:r/>
            <w:r>
              <w:rPr>
                <w:rFonts w:ascii="Segoe UI" w:hAnsi="Segoe UI"/>
                <w:b/>
                <w:color w:val="1B2630"/>
                <w:sz w:val="17"/>
              </w:rPr>
              <w:t>Deschamps · 4,5 u contact, drie online sessies</w:t>
            </w:r>
          </w:p>
        </w:tc>
        <w:tc>
          <w:tcPr>
            <w:tcW w:type="dxa" w:w="3460"/>
          </w:tcPr>
          <w:p>
            <w:pPr>
              <w:spacing w:before="40" w:after="40"/>
            </w:pPr>
            <w:r/>
            <w:r>
              <w:rPr>
                <w:rFonts w:ascii="Segoe UI" w:hAnsi="Segoe UI"/>
                <w:b w:val="0"/>
                <w:color w:val="1B2630"/>
                <w:sz w:val="17"/>
              </w:rPr>
              <w:t>2</w:t>
            </w:r>
          </w:p>
        </w:tc>
      </w:tr>
      <w:tr>
        <w:tc>
          <w:tcPr>
            <w:tcW w:type="dxa" w:w="6400"/>
          </w:tcPr>
          <w:p>
            <w:pPr>
              <w:spacing w:before="40" w:after="40"/>
            </w:pPr>
            <w:r/>
            <w:r>
              <w:rPr>
                <w:rFonts w:ascii="Segoe UI" w:hAnsi="Segoe UI"/>
                <w:b/>
                <w:color w:val="1B2630"/>
                <w:sz w:val="17"/>
              </w:rPr>
              <w:t>Dobbels · 13,5 u contact, vier dagdelen plus twee boosters</w:t>
            </w:r>
          </w:p>
        </w:tc>
        <w:tc>
          <w:tcPr>
            <w:tcW w:type="dxa" w:w="3460"/>
          </w:tcPr>
          <w:p>
            <w:pPr>
              <w:spacing w:before="40" w:after="40"/>
            </w:pPr>
            <w:r/>
            <w:r>
              <w:rPr>
                <w:rFonts w:ascii="Segoe UI" w:hAnsi="Segoe UI"/>
                <w:b w:val="0"/>
                <w:color w:val="1B2630"/>
                <w:sz w:val="17"/>
              </w:rPr>
              <w:t>6</w:t>
            </w:r>
          </w:p>
        </w:tc>
      </w:tr>
      <w:tr>
        <w:tc>
          <w:tcPr>
            <w:tcW w:type="dxa" w:w="6400"/>
          </w:tcPr>
          <w:p>
            <w:pPr>
              <w:spacing w:before="40" w:after="40"/>
            </w:pPr>
            <w:r/>
            <w:r>
              <w:rPr>
                <w:rFonts w:ascii="Segoe UI" w:hAnsi="Segoe UI"/>
                <w:b/>
                <w:color w:val="1B2630"/>
                <w:sz w:val="17"/>
              </w:rPr>
              <w:t>Fobelets · 2 u contact, één online sessie</w:t>
            </w:r>
          </w:p>
        </w:tc>
        <w:tc>
          <w:tcPr>
            <w:tcW w:type="dxa" w:w="3460"/>
          </w:tcPr>
          <w:p>
            <w:pPr>
              <w:spacing w:before="40" w:after="40"/>
            </w:pPr>
            <w:r/>
            <w:r>
              <w:rPr>
                <w:rFonts w:ascii="Segoe UI" w:hAnsi="Segoe UI"/>
                <w:b w:val="0"/>
                <w:color w:val="1B2630"/>
                <w:sz w:val="17"/>
              </w:rPr>
              <w:t>1,5</w:t>
            </w:r>
          </w:p>
        </w:tc>
      </w:tr>
      <w:tr>
        <w:tc>
          <w:tcPr>
            <w:tcW w:type="dxa" w:w="6400"/>
            <w:shd w:val="clear" w:color="auto" w:fill="EAF3F8"/>
          </w:tcPr>
          <w:p>
            <w:pPr>
              <w:spacing w:before="40" w:after="40"/>
            </w:pPr>
            <w:r/>
            <w:r>
              <w:rPr>
                <w:rFonts w:ascii="Segoe UI" w:hAnsi="Segoe UI"/>
                <w:b/>
                <w:color w:val="00407A"/>
                <w:sz w:val="17"/>
              </w:rPr>
              <w:t>Janou, tussen 10 november en 29 januari</w:t>
            </w:r>
          </w:p>
        </w:tc>
        <w:tc>
          <w:tcPr>
            <w:tcW w:type="dxa" w:w="3460"/>
            <w:shd w:val="clear" w:color="auto" w:fill="EAF3F8"/>
          </w:tcPr>
          <w:p>
            <w:pPr>
              <w:spacing w:before="40" w:after="40"/>
            </w:pPr>
            <w:r/>
            <w:r>
              <w:rPr>
                <w:rFonts w:ascii="Segoe UI" w:hAnsi="Segoe UI"/>
                <w:b/>
                <w:color w:val="00407A"/>
                <w:sz w:val="17"/>
              </w:rPr>
              <w:t>18,5 van de 48 werkdagen</w:t>
            </w:r>
          </w:p>
        </w:tc>
      </w:tr>
    </w:tbl>
    <w:p>
      <w:pPr>
        <w:spacing w:after="40"/>
      </w:pPr>
    </w:p>
    <w:p>
      <w:pPr>
        <w:spacing w:before="160" w:after="60"/>
      </w:pPr>
      <w:r>
        <w:rPr>
          <w:rFonts w:ascii="Segoe UI" w:hAnsi="Segoe UI"/>
          <w:b/>
          <w:color w:val="00407A"/>
          <w:sz w:val="19"/>
        </w:rPr>
        <w:t>Wat het kost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3400"/>
            <w:shd w:val="clear" w:color="auto" w:fill="1D8DB0"/>
          </w:tcPr>
          <w:p>
            <w:pPr>
              <w:spacing w:before="60" w:after="60"/>
            </w:pPr>
            <w:r/>
            <w:r>
              <w:rPr>
                <w:rFonts w:ascii="Segoe UI" w:hAnsi="Segoe UI"/>
                <w:b/>
                <w:color w:val="FFFFFF"/>
                <w:sz w:val="15"/>
              </w:rPr>
              <w:t>Post</w:t>
            </w:r>
          </w:p>
        </w:tc>
        <w:tc>
          <w:tcPr>
            <w:tcW w:type="dxa" w:w="6460"/>
            <w:shd w:val="clear" w:color="auto" w:fill="1D8DB0"/>
          </w:tcPr>
          <w:p>
            <w:pPr>
              <w:spacing w:before="60" w:after="60"/>
            </w:pPr>
            <w:r/>
            <w:r>
              <w:rPr>
                <w:rFonts w:ascii="Segoe UI" w:hAnsi="Segoe UI"/>
                <w:b/>
                <w:color w:val="FFFFFF"/>
                <w:sz w:val="15"/>
              </w:rPr>
              <w:t>Omvang</w:t>
            </w:r>
          </w:p>
        </w:tc>
      </w:tr>
      <w:tr>
        <w:tc>
          <w:tcPr>
            <w:tcW w:type="dxa" w:w="3400"/>
          </w:tcPr>
          <w:p>
            <w:pPr>
              <w:spacing w:before="40" w:after="40"/>
            </w:pPr>
            <w:r/>
            <w:r>
              <w:rPr>
                <w:rFonts w:ascii="Segoe UI" w:hAnsi="Segoe UI"/>
                <w:b/>
                <w:color w:val="1B2630"/>
                <w:sz w:val="17"/>
              </w:rPr>
              <w:t>Verplaatsingen studieteam</w:t>
            </w:r>
          </w:p>
        </w:tc>
        <w:tc>
          <w:tcPr>
            <w:tcW w:type="dxa" w:w="6460"/>
          </w:tcPr>
          <w:p>
            <w:pPr>
              <w:spacing w:before="40" w:after="40"/>
            </w:pPr>
            <w:r/>
            <w:r>
              <w:rPr>
                <w:rFonts w:ascii="Segoe UI" w:hAnsi="Segoe UI"/>
                <w:b w:val="0"/>
                <w:color w:val="1B2630"/>
                <w:sz w:val="17"/>
              </w:rPr>
              <w:t>10 reisdagen, ongeveer 1.600 km</w:t>
            </w:r>
          </w:p>
        </w:tc>
      </w:tr>
      <w:tr>
        <w:tc>
          <w:tcPr>
            <w:tcW w:type="dxa" w:w="3400"/>
          </w:tcPr>
          <w:p>
            <w:pPr>
              <w:spacing w:before="40" w:after="40"/>
            </w:pPr>
            <w:r/>
            <w:r>
              <w:rPr>
                <w:rFonts w:ascii="Segoe UI" w:hAnsi="Segoe UI"/>
                <w:b/>
                <w:color w:val="1B2630"/>
                <w:sz w:val="17"/>
              </w:rPr>
              <w:t>Verplaatsingen zorgverleners</w:t>
            </w:r>
          </w:p>
        </w:tc>
        <w:tc>
          <w:tcPr>
            <w:tcW w:type="dxa" w:w="6460"/>
          </w:tcPr>
          <w:p>
            <w:pPr>
              <w:spacing w:before="40" w:after="40"/>
            </w:pPr>
            <w:r/>
            <w:r>
              <w:rPr>
                <w:rFonts w:ascii="Segoe UI" w:hAnsi="Segoe UI"/>
                <w:b w:val="0"/>
                <w:color w:val="1B2630"/>
                <w:sz w:val="17"/>
              </w:rPr>
              <w:t>18 personen × 3 dagdelen centraal</w:t>
            </w:r>
          </w:p>
        </w:tc>
      </w:tr>
      <w:tr>
        <w:tc>
          <w:tcPr>
            <w:tcW w:type="dxa" w:w="3400"/>
          </w:tcPr>
          <w:p>
            <w:pPr>
              <w:spacing w:before="40" w:after="40"/>
            </w:pPr>
            <w:r/>
            <w:r>
              <w:rPr>
                <w:rFonts w:ascii="Segoe UI" w:hAnsi="Segoe UI"/>
                <w:b/>
                <w:color w:val="1B2630"/>
                <w:sz w:val="17"/>
              </w:rPr>
              <w:t>Zaal en catering</w:t>
            </w:r>
          </w:p>
        </w:tc>
        <w:tc>
          <w:tcPr>
            <w:tcW w:type="dxa" w:w="6460"/>
          </w:tcPr>
          <w:p>
            <w:pPr>
              <w:spacing w:before="40" w:after="40"/>
            </w:pPr>
            <w:r/>
            <w:r>
              <w:rPr>
                <w:rFonts w:ascii="Segoe UI" w:hAnsi="Segoe UI"/>
                <w:b w:val="0"/>
                <w:color w:val="1B2630"/>
                <w:sz w:val="17"/>
              </w:rPr>
              <w:t>4 dagdelen in november en december, 2 in juni</w:t>
            </w:r>
          </w:p>
        </w:tc>
      </w:tr>
      <w:tr>
        <w:tc>
          <w:tcPr>
            <w:tcW w:type="dxa" w:w="3400"/>
          </w:tcPr>
          <w:p>
            <w:pPr>
              <w:spacing w:before="40" w:after="40"/>
            </w:pPr>
            <w:r/>
            <w:r>
              <w:rPr>
                <w:rFonts w:ascii="Segoe UI" w:hAnsi="Segoe UI"/>
                <w:b/>
                <w:color w:val="1B2630"/>
                <w:sz w:val="17"/>
              </w:rPr>
              <w:t>Klinische tijd</w:t>
            </w:r>
          </w:p>
        </w:tc>
        <w:tc>
          <w:tcPr>
            <w:tcW w:type="dxa" w:w="6460"/>
          </w:tcPr>
          <w:p>
            <w:pPr>
              <w:spacing w:before="40" w:after="40"/>
            </w:pPr>
            <w:r/>
            <w:r>
              <w:rPr>
                <w:rFonts w:ascii="Segoe UI" w:hAnsi="Segoe UI"/>
                <w:b w:val="0"/>
                <w:color w:val="1B2630"/>
                <w:sz w:val="17"/>
              </w:rPr>
              <w:t>ongeveer 400 u over achttien zorgverleners, plus zes drooglopen met het volledige team</w:t>
            </w:r>
          </w:p>
        </w:tc>
      </w:tr>
    </w:tbl>
    <w:p>
      <w:pPr>
        <w:spacing w:after="40"/>
      </w:pPr>
    </w:p>
    <w:p>
      <w:pPr>
        <w:spacing w:before="0" w:after="100"/>
      </w:pPr>
      <w:r>
        <w:rPr>
          <w:rFonts w:ascii="Segoe UI" w:hAnsi="Segoe UI"/>
          <w:b w:val="0"/>
          <w:color w:val="5A6A78"/>
          <w:sz w:val="17"/>
        </w:rPr>
        <w:t>Nog te prijzen. Hoort in de site agreements en in de voortgangsrapportering aan het FWO.</w:t>
      </w:r>
    </w:p>
    <w:p>
      <w:pPr>
        <w:spacing w:before="160" w:after="60"/>
      </w:pPr>
      <w:r>
        <w:rPr>
          <w:rFonts w:ascii="Segoe UI" w:hAnsi="Segoe UI"/>
          <w:b/>
          <w:color w:val="00407A"/>
          <w:sz w:val="19"/>
        </w:rPr>
        <w:t>Waar het knelt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2400"/>
            <w:shd w:val="clear" w:color="auto" w:fill="1D8DB0"/>
          </w:tcPr>
          <w:p>
            <w:pPr>
              <w:spacing w:before="60" w:after="60"/>
            </w:pPr>
            <w:r/>
            <w:r>
              <w:rPr>
                <w:rFonts w:ascii="Segoe UI" w:hAnsi="Segoe UI"/>
                <w:b/>
                <w:color w:val="FFFFFF"/>
                <w:sz w:val="15"/>
              </w:rPr>
              <w:t>Wanneer</w:t>
            </w:r>
          </w:p>
        </w:tc>
        <w:tc>
          <w:tcPr>
            <w:tcW w:type="dxa" w:w="7460"/>
            <w:shd w:val="clear" w:color="auto" w:fill="1D8DB0"/>
          </w:tcPr>
          <w:p>
            <w:pPr>
              <w:spacing w:before="60" w:after="60"/>
            </w:pPr>
            <w:r/>
            <w:r>
              <w:rPr>
                <w:rFonts w:ascii="Segoe UI" w:hAnsi="Segoe UI"/>
                <w:b/>
                <w:color w:val="FFFFFF"/>
                <w:sz w:val="15"/>
              </w:rPr>
              <w:t>Wat</w:t>
            </w:r>
          </w:p>
        </w:tc>
      </w:tr>
      <w:tr>
        <w:tc>
          <w:tcPr>
            <w:tcW w:type="dxa" w:w="2400"/>
          </w:tcPr>
          <w:p>
            <w:pPr>
              <w:spacing w:before="40" w:after="40"/>
            </w:pPr>
            <w:r/>
            <w:r>
              <w:rPr>
                <w:rFonts w:ascii="Segoe UI" w:hAnsi="Segoe UI"/>
                <w:b/>
                <w:color w:val="1B2630"/>
                <w:sz w:val="17"/>
              </w:rPr>
              <w:t>vóór 1 okt</w:t>
            </w:r>
          </w:p>
        </w:tc>
        <w:tc>
          <w:tcPr>
            <w:tcW w:type="dxa" w:w="7460"/>
          </w:tcPr>
          <w:p>
            <w:pPr>
              <w:spacing w:before="40" w:after="40"/>
            </w:pPr>
            <w:r/>
            <w:r>
              <w:rPr>
                <w:rFonts w:ascii="Segoe UI" w:hAnsi="Segoe UI"/>
                <w:b w:val="0"/>
                <w:color w:val="1B2630"/>
                <w:sz w:val="17"/>
              </w:rPr>
              <w:t>Drukmeetsystemen besteld. Zes tot acht weken levertijd: niet besteld betekent geen technologiedag in december</w:t>
            </w:r>
          </w:p>
        </w:tc>
      </w:tr>
      <w:tr>
        <w:tc>
          <w:tcPr>
            <w:tcW w:type="dxa" w:w="2400"/>
          </w:tcPr>
          <w:p>
            <w:pPr>
              <w:spacing w:before="40" w:after="40"/>
            </w:pPr>
            <w:r/>
            <w:r>
              <w:rPr>
                <w:rFonts w:ascii="Segoe UI" w:hAnsi="Segoe UI"/>
                <w:b/>
                <w:color w:val="1B2630"/>
                <w:sz w:val="17"/>
              </w:rPr>
              <w:t>11–29 jan</w:t>
            </w:r>
          </w:p>
        </w:tc>
        <w:tc>
          <w:tcPr>
            <w:tcW w:type="dxa" w:w="7460"/>
          </w:tcPr>
          <w:p>
            <w:pPr>
              <w:spacing w:before="40" w:after="40"/>
            </w:pPr>
            <w:r/>
            <w:r>
              <w:rPr>
                <w:rFonts w:ascii="Segoe UI" w:hAnsi="Segoe UI"/>
                <w:b w:val="0"/>
                <w:color w:val="1B2630"/>
                <w:sz w:val="17"/>
              </w:rPr>
              <w:t>Acht van de vijftien werkdagen ter plaatse, plus voorbereiding</w:t>
            </w:r>
          </w:p>
        </w:tc>
      </w:tr>
      <w:tr>
        <w:tc>
          <w:tcPr>
            <w:tcW w:type="dxa" w:w="2400"/>
          </w:tcPr>
          <w:p>
            <w:pPr>
              <w:spacing w:before="40" w:after="40"/>
            </w:pPr>
            <w:r/>
            <w:r>
              <w:rPr>
                <w:rFonts w:ascii="Segoe UI" w:hAnsi="Segoe UI"/>
                <w:b/>
                <w:color w:val="1B2630"/>
                <w:sz w:val="17"/>
              </w:rPr>
              <w:t>26 en 27 jan</w:t>
            </w:r>
          </w:p>
        </w:tc>
        <w:tc>
          <w:tcPr>
            <w:tcW w:type="dxa" w:w="7460"/>
          </w:tcPr>
          <w:p>
            <w:pPr>
              <w:spacing w:before="40" w:after="40"/>
            </w:pPr>
            <w:r/>
            <w:r>
              <w:rPr>
                <w:rFonts w:ascii="Segoe UI" w:hAnsi="Segoe UI"/>
                <w:b w:val="0"/>
                <w:color w:val="1B2630"/>
                <w:sz w:val="17"/>
              </w:rPr>
              <w:t>Leuven en Antwerpen, negen en een half uur deur tot deur, twee dagen na elkaar</w:t>
            </w:r>
          </w:p>
        </w:tc>
      </w:tr>
      <w:tr>
        <w:tc>
          <w:tcPr>
            <w:tcW w:type="dxa" w:w="2400"/>
          </w:tcPr>
          <w:p>
            <w:pPr>
              <w:spacing w:before="40" w:after="40"/>
            </w:pPr>
            <w:r/>
            <w:r>
              <w:rPr>
                <w:rFonts w:ascii="Segoe UI" w:hAnsi="Segoe UI"/>
                <w:b/>
                <w:color w:val="1B2630"/>
                <w:sz w:val="17"/>
              </w:rPr>
              <w:t>21 dec – 3 jan</w:t>
            </w:r>
          </w:p>
        </w:tc>
        <w:tc>
          <w:tcPr>
            <w:tcW w:type="dxa" w:w="7460"/>
          </w:tcPr>
          <w:p>
            <w:pPr>
              <w:spacing w:before="40" w:after="40"/>
            </w:pPr>
            <w:r/>
            <w:r>
              <w:rPr>
                <w:rFonts w:ascii="Segoe UI" w:hAnsi="Segoe UI"/>
                <w:b w:val="0"/>
                <w:color w:val="1B2630"/>
                <w:sz w:val="17"/>
              </w:rPr>
              <w:t>Kerstvakantie: geen inhaalruimte tussen december en januari</w:t>
            </w:r>
          </w:p>
        </w:tc>
      </w:tr>
      <w:tr>
        <w:tc>
          <w:tcPr>
            <w:tcW w:type="dxa" w:w="2400"/>
          </w:tcPr>
          <w:p>
            <w:pPr>
              <w:spacing w:before="40" w:after="40"/>
            </w:pPr>
            <w:r/>
            <w:r>
              <w:rPr>
                <w:rFonts w:ascii="Segoe UI" w:hAnsi="Segoe UI"/>
                <w:b/>
                <w:color w:val="1B2630"/>
                <w:sz w:val="17"/>
              </w:rPr>
              <w:t>doorlopend</w:t>
            </w:r>
          </w:p>
        </w:tc>
        <w:tc>
          <w:tcPr>
            <w:tcW w:type="dxa" w:w="7460"/>
          </w:tcPr>
          <w:p>
            <w:pPr>
              <w:spacing w:before="40" w:after="40"/>
            </w:pPr>
            <w:r/>
            <w:r>
              <w:rPr>
                <w:rFonts w:ascii="Segoe UI" w:hAnsi="Segoe UI"/>
                <w:b w:val="0"/>
                <w:color w:val="1B2630"/>
                <w:sz w:val="17"/>
              </w:rPr>
              <w:t>Zonder plaatsvervanger legt één ziekteperiode van twee weken tien van de veertien sessiedagen stil</w:t>
            </w:r>
          </w:p>
        </w:tc>
      </w:tr>
    </w:tbl>
    <w:p>
      <w:pPr>
        <w:spacing w:after="40"/>
      </w:pPr>
    </w:p>
    <w:p>
      <w:pPr>
        <w:spacing w:before="160" w:after="60"/>
      </w:pPr>
      <w:r>
        <w:rPr>
          <w:rFonts w:ascii="Segoe UI" w:hAnsi="Segoe UI"/>
          <w:b/>
          <w:color w:val="00407A"/>
          <w:sz w:val="19"/>
        </w:rPr>
        <w:t>Wat nog niet opgelost is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2400"/>
            <w:shd w:val="clear" w:color="auto" w:fill="1D8DB0"/>
          </w:tcPr>
          <w:p>
            <w:pPr>
              <w:spacing w:before="60" w:after="60"/>
            </w:pPr>
            <w:r/>
            <w:r>
              <w:rPr>
                <w:rFonts w:ascii="Segoe UI" w:hAnsi="Segoe UI"/>
                <w:b/>
                <w:color w:val="FFFFFF"/>
                <w:sz w:val="15"/>
              </w:rPr>
              <w:t>Punt</w:t>
            </w:r>
          </w:p>
        </w:tc>
        <w:tc>
          <w:tcPr>
            <w:tcW w:type="dxa" w:w="7460"/>
            <w:shd w:val="clear" w:color="auto" w:fill="1D8DB0"/>
          </w:tcPr>
          <w:p>
            <w:pPr>
              <w:spacing w:before="60" w:after="60"/>
            </w:pPr>
            <w:r/>
            <w:r>
              <w:rPr>
                <w:rFonts w:ascii="Segoe UI" w:hAnsi="Segoe UI"/>
                <w:b/>
                <w:color w:val="FFFFFF"/>
                <w:sz w:val="15"/>
              </w:rPr>
              <w:t>Wat eraan ontbreekt</w:t>
            </w:r>
          </w:p>
        </w:tc>
      </w:tr>
      <w:tr>
        <w:tc>
          <w:tcPr>
            <w:tcW w:type="dxa" w:w="2400"/>
          </w:tcPr>
          <w:p>
            <w:pPr>
              <w:spacing w:before="40" w:after="40"/>
            </w:pPr>
            <w:r/>
            <w:r>
              <w:rPr>
                <w:rFonts w:ascii="Segoe UI" w:hAnsi="Segoe UI"/>
                <w:b/>
                <w:color w:val="1B2630"/>
                <w:sz w:val="17"/>
              </w:rPr>
              <w:t>ICC-meting</w:t>
            </w:r>
          </w:p>
        </w:tc>
        <w:tc>
          <w:tcPr>
            <w:tcW w:type="dxa" w:w="7460"/>
          </w:tcPr>
          <w:p>
            <w:pPr>
              <w:spacing w:before="40" w:after="40"/>
            </w:pPr>
            <w:r/>
            <w:r>
              <w:rPr>
                <w:rFonts w:ascii="Segoe UI" w:hAnsi="Segoe UI"/>
                <w:b w:val="0"/>
                <w:color w:val="1B2630"/>
                <w:sz w:val="17"/>
              </w:rPr>
              <w:t>Twaalf vrijwilligers gepoold is weinig voor een ICC, en onder welke toestemming zij gemeten worden ligt niet vast</w:t>
            </w:r>
          </w:p>
        </w:tc>
      </w:tr>
      <w:tr>
        <w:tc>
          <w:tcPr>
            <w:tcW w:type="dxa" w:w="2400"/>
          </w:tcPr>
          <w:p>
            <w:pPr>
              <w:spacing w:before="40" w:after="40"/>
            </w:pPr>
            <w:r/>
            <w:r>
              <w:rPr>
                <w:rFonts w:ascii="Segoe UI" w:hAnsi="Segoe UI"/>
                <w:b/>
                <w:color w:val="1B2630"/>
                <w:sz w:val="17"/>
              </w:rPr>
              <w:t>Centrum niet klaar op 1 februari</w:t>
            </w:r>
          </w:p>
        </w:tc>
        <w:tc>
          <w:tcPr>
            <w:tcW w:type="dxa" w:w="7460"/>
          </w:tcPr>
          <w:p>
            <w:pPr>
              <w:spacing w:before="40" w:after="40"/>
            </w:pPr>
            <w:r/>
            <w:r>
              <w:rPr>
                <w:rFonts w:ascii="Segoe UI" w:hAnsi="Segoe UI"/>
                <w:b w:val="0"/>
                <w:color w:val="1B2630"/>
                <w:sz w:val="17"/>
              </w:rPr>
              <w:t>Go-criterium 2 zegt zes op zes; er is geen regel voor een gefaseerde start</w:t>
            </w:r>
          </w:p>
        </w:tc>
      </w:tr>
      <w:tr>
        <w:tc>
          <w:tcPr>
            <w:tcW w:type="dxa" w:w="2400"/>
          </w:tcPr>
          <w:p>
            <w:pPr>
              <w:spacing w:before="40" w:after="40"/>
            </w:pPr>
            <w:r/>
            <w:r>
              <w:rPr>
                <w:rFonts w:ascii="Segoe UI" w:hAnsi="Segoe UI"/>
                <w:b/>
                <w:color w:val="1B2630"/>
                <w:sz w:val="17"/>
              </w:rPr>
              <w:t>Plaatsvervanger</w:t>
            </w:r>
          </w:p>
        </w:tc>
        <w:tc>
          <w:tcPr>
            <w:tcW w:type="dxa" w:w="7460"/>
          </w:tcPr>
          <w:p>
            <w:pPr>
              <w:spacing w:before="40" w:after="40"/>
            </w:pPr>
            <w:r/>
            <w:r>
              <w:rPr>
                <w:rFonts w:ascii="Segoe UI" w:hAnsi="Segoe UI"/>
                <w:b w:val="0"/>
                <w:color w:val="1B2630"/>
                <w:sz w:val="17"/>
              </w:rPr>
              <w:t>Niemand anders kent de toestellen, de droogloop en de certificeringsscores</w:t>
            </w:r>
          </w:p>
        </w:tc>
      </w:tr>
    </w:tbl>
    <w:p>
      <w:pPr>
        <w:spacing w:after="40"/>
      </w:pPr>
    </w:p>
    <w:p w14:paraId="224CE1B9" w14:textId="77777777" w:rsidR="0053147A" w:rsidRPr="000805E7" w:rsidRDefault="00CC00A2">
      <w:pPr>
        <w:spacing w:before="300" w:after="100"/>
        <w:rPr>
          <w:lang w:val="nl-BE"/>
        </w:rPr>
      </w:pPr>
      <w:proofErr w:type="gramStart"/>
      <w:r w:rsidRPr="000805E7">
        <w:rPr>
          <w:b/>
          <w:color w:val="FF7A00"/>
          <w:sz w:val="22"/>
          <w:lang w:val="nl-BE"/>
        </w:rPr>
        <w:t xml:space="preserve">8  </w:t>
      </w:r>
      <w:r w:rsidRPr="000805E7">
        <w:rPr>
          <w:b/>
          <w:color w:val="00407A"/>
          <w:sz w:val="22"/>
          <w:lang w:val="nl-BE"/>
        </w:rPr>
        <w:t>Te</w:t>
      </w:r>
      <w:proofErr w:type="gramEnd"/>
      <w:r w:rsidRPr="000805E7">
        <w:rPr>
          <w:b/>
          <w:color w:val="00407A"/>
          <w:sz w:val="22"/>
          <w:lang w:val="nl-BE"/>
        </w:rPr>
        <w:t xml:space="preserve"> beslissen op dit overleg</w:t>
      </w:r>
    </w:p>
    <w:p w14:paraId="7A7C40C2" w14:textId="5376089A" w:rsidR="0053147A" w:rsidRPr="000805E7" w:rsidRDefault="00CC00A2">
      <w:pPr>
        <w:spacing w:after="80"/>
        <w:ind w:left="280" w:hanging="280"/>
        <w:rPr>
          <w:lang w:val="nl-BE"/>
        </w:rPr>
      </w:pPr>
      <w:r w:rsidRPr="000805E7">
        <w:rPr>
          <w:b/>
          <w:color w:val="FF7A00"/>
          <w:lang w:val="nl-BE"/>
        </w:rPr>
        <w:t xml:space="preserve">1.  </w:t>
      </w:r>
      <w:r w:rsidRPr="000805E7">
        <w:rPr>
          <w:b/>
          <w:color w:val="1B2630"/>
          <w:lang w:val="nl-BE"/>
        </w:rPr>
        <w:t>De zes data van december en januari, met per centrum wie er die dag bij is.</w:t>
      </w:r>
      <w:r w:rsidRPr="000805E7">
        <w:rPr>
          <w:color w:val="1B2630"/>
          <w:lang w:val="nl-BE"/>
        </w:rPr>
        <w:t xml:space="preserve">  </w:t>
      </w:r>
    </w:p>
    <w:p w14:paraId="0BCD486B" w14:textId="382A8D28" w:rsidR="0053147A" w:rsidRPr="000805E7" w:rsidRDefault="00CC00A2">
      <w:pPr>
        <w:spacing w:after="80"/>
        <w:ind w:left="280" w:hanging="280"/>
        <w:rPr>
          <w:lang w:val="nl-BE"/>
        </w:rPr>
      </w:pPr>
      <w:r w:rsidRPr="000805E7">
        <w:rPr>
          <w:b/>
          <w:color w:val="FF7A00"/>
          <w:lang w:val="nl-BE"/>
        </w:rPr>
        <w:lastRenderedPageBreak/>
        <w:t xml:space="preserve">2.  </w:t>
      </w:r>
      <w:r w:rsidRPr="000805E7">
        <w:rPr>
          <w:b/>
          <w:color w:val="1B2630"/>
          <w:lang w:val="nl-BE"/>
        </w:rPr>
        <w:t>De locatie van de vier centrale gedragsdagdelen en de twee boosters.</w:t>
      </w:r>
      <w:r w:rsidRPr="000805E7">
        <w:rPr>
          <w:color w:val="1B2630"/>
          <w:lang w:val="nl-BE"/>
        </w:rPr>
      </w:r>
    </w:p>
    <w:p w14:paraId="5D5FE0C0" w14:textId="451B020D" w:rsidR="0053147A" w:rsidRPr="000805E7" w:rsidRDefault="00CC00A2">
      <w:pPr>
        <w:spacing w:after="80"/>
        <w:ind w:left="280" w:hanging="280"/>
        <w:rPr>
          <w:lang w:val="nl-BE"/>
        </w:rPr>
      </w:pPr>
      <w:r w:rsidRPr="000805E7">
        <w:rPr>
          <w:b/>
          <w:color w:val="FF7A00"/>
          <w:lang w:val="nl-BE"/>
        </w:rPr>
        <w:t xml:space="preserve">3.  </w:t>
      </w:r>
      <w:r w:rsidRPr="000805E7">
        <w:rPr>
          <w:b/>
          <w:color w:val="1B2630"/>
          <w:lang w:val="nl-BE"/>
        </w:rPr>
        <w:t>Educatie online of ter plaatse.</w:t>
      </w:r>
      <w:r w:rsidRPr="000805E7">
        <w:rPr>
          <w:color w:val="1B2630"/>
          <w:lang w:val="nl-BE"/>
        </w:rPr>
        <w:t xml:space="preserve">  </w:t>
      </w:r>
    </w:p>
    <w:p w14:paraId="423E0236" w14:textId="60FF8194" w:rsidR="0053147A" w:rsidRPr="000805E7" w:rsidRDefault="00CC00A2">
      <w:pPr>
        <w:spacing w:after="80"/>
        <w:ind w:left="280" w:hanging="280"/>
        <w:rPr>
          <w:lang w:val="nl-BE"/>
        </w:rPr>
      </w:pPr>
      <w:r w:rsidRPr="000805E7">
        <w:rPr>
          <w:b/>
          <w:color w:val="FF7A00"/>
          <w:lang w:val="nl-BE"/>
        </w:rPr>
        <w:t xml:space="preserve">4.  </w:t>
      </w:r>
      <w:r w:rsidRPr="000805E7">
        <w:rPr>
          <w:b/>
          <w:color w:val="1B2630"/>
          <w:lang w:val="nl-BE"/>
        </w:rPr>
        <w:t>Zes uur gedragsbijsturing vóór de start en twee uur in juni, of alle acht vooraf.</w:t>
      </w:r>
      <w:r w:rsidRPr="000805E7">
        <w:rPr>
          <w:color w:val="1B2630"/>
          <w:lang w:val="nl-BE"/>
        </w:rPr>
        <w:t xml:space="preserve">  </w:t>
      </w:r>
    </w:p>
    <w:p w14:paraId="5FE7B100" w14:textId="77777777" w:rsidR="0053147A" w:rsidRPr="000805E7" w:rsidRDefault="00CC00A2">
      <w:pPr>
        <w:spacing w:after="80"/>
        <w:ind w:left="280" w:hanging="280"/>
        <w:rPr>
          <w:lang w:val="nl-BE"/>
        </w:rPr>
      </w:pPr>
      <w:r w:rsidRPr="000805E7">
        <w:rPr>
          <w:b/>
          <w:color w:val="FF7A00"/>
          <w:lang w:val="nl-BE"/>
        </w:rPr>
        <w:t xml:space="preserve">5.  </w:t>
      </w:r>
      <w:r w:rsidRPr="000805E7">
        <w:rPr>
          <w:b/>
          <w:color w:val="1B2630"/>
          <w:lang w:val="nl-BE"/>
        </w:rPr>
        <w:t>Wie de derde persoon per centrum is die meeloopt voor de certificering.</w:t>
      </w:r>
    </w:p>
    <w:p>
      <w:pPr>
        <w:spacing w:after="80"/>
        <w:ind w:left="280" w:hanging="280"/>
      </w:pPr>
      <w:r>
        <w:rPr>
          <w:rFonts w:ascii="Segoe UI" w:hAnsi="Segoe UI"/>
          <w:b/>
          <w:color w:val="FF7A00"/>
          <w:sz w:val="19"/>
        </w:rPr>
        <w:t xml:space="preserve">6.  </w:t>
      </w:r>
      <w:r>
        <w:rPr>
          <w:rFonts w:ascii="Segoe UI" w:hAnsi="Segoe UI"/>
          <w:b/>
          <w:color w:val="1B2630"/>
          <w:sz w:val="19"/>
        </w:rPr>
        <w:t>Wie de thema's geeft die Janou niet doet — voorstel: Deschamps theorie en randomisatie, Dobbels educatie en gedrag, Fobelets datacollectie.</w:t>
      </w:r>
    </w:p>
    <w:p>
      <w:pPr>
        <w:spacing w:after="80"/>
        <w:ind w:left="280" w:hanging="280"/>
      </w:pPr>
      <w:r>
        <w:rPr>
          <w:rFonts w:ascii="Segoe UI" w:hAnsi="Segoe UI"/>
          <w:b/>
          <w:color w:val="FF7A00"/>
          <w:sz w:val="19"/>
        </w:rPr>
        <w:t xml:space="preserve">7.  </w:t>
      </w:r>
      <w:r>
        <w:rPr>
          <w:rFonts w:ascii="Segoe UI" w:hAnsi="Segoe UI"/>
          <w:b/>
          <w:color w:val="1B2630"/>
          <w:sz w:val="19"/>
        </w:rPr>
        <w:t>Een plaatsvervanger voor technologie en droogloop, met naam.</w:t>
      </w:r>
    </w:p>
    <w:p>
      <w:pPr>
        <w:spacing w:after="80"/>
        <w:ind w:left="280" w:hanging="280"/>
      </w:pPr>
      <w:r>
        <w:rPr>
          <w:rFonts w:ascii="Segoe UI" w:hAnsi="Segoe UI"/>
          <w:b/>
          <w:color w:val="FF7A00"/>
          <w:sz w:val="19"/>
        </w:rPr>
        <w:t xml:space="preserve">8.  </w:t>
      </w:r>
      <w:r>
        <w:rPr>
          <w:rFonts w:ascii="Segoe UI" w:hAnsi="Segoe UI"/>
          <w:b/>
          <w:color w:val="1B2630"/>
          <w:sz w:val="19"/>
        </w:rPr>
        <w:t>Onder welke toestemming de ICC-metingen gebeuren, en op hoeveel vrijwilligers.</w:t>
      </w:r>
    </w:p>
    <w:p>
      <w:pPr>
        <w:spacing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9639D"/>
    <w:rsid w:val="00326F90"/>
    <w:rsid w:val="0053147A"/>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1704</Words>
  <Characters>9374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3</cp:revision>
  <dcterms:created xsi:type="dcterms:W3CDTF">2013-12-23T23:15:00Z</dcterms:created>
  <dcterms:modified xsi:type="dcterms:W3CDTF">2026-09-17T07:56:00Z</dcterms:modified>
  <cp:category/>
</cp:coreProperties>
</file>