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Groeninge Kortrijk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20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Kan de podoloog op dinsdag 12u30–14u online, gezien de voetkliniek op dinsdagnamiddag?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Is de tweede podoloog betrokken bij de studie?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Sint-Jan Brugge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namiddag (alleen de eerste podoloog)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u; de andere datum wordt het inhaalslot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Kunnen beide podologen de technologie en de droogloop bijwonen?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Gent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 en vragenlijsten, di 12 jan 9u–11u, online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opname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herhaling vr 15 jan 13u–15u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 van 13u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14 jan, 8u–12u30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 VM, vr 22 jan NM of do 28 jan VM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AZORG Aalst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5 jan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19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Leuven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5 jan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26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22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Antwerpen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sessies: theorie 10 en 17 nov, toestemming 24 nov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12, 19 en 26 nov,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16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5 jan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Geldt "even weken" alleen voor de donderdag, of voor alle dagen van de podoloog?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