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 xml:space="preserve">Risicovoet (categorie 3) met een recent genezen </w:t>
            </w:r>
            <w:proofErr w:type="spellStart"/>
            <w:r w:rsidRPr="64B0918D">
              <w:rPr>
                <w:color w:val="24303B"/>
              </w:rPr>
              <w:t>plantair</w:t>
            </w:r>
            <w:proofErr w:type="spellEnd"/>
            <w:r w:rsidRPr="64B0918D">
              <w:rPr>
                <w:color w:val="24303B"/>
              </w:rPr>
              <w:t xml:space="preserve"> voet</w:t>
            </w:r>
            <w:r w:rsidR="544EB736" w:rsidRPr="64B0918D">
              <w:rPr>
                <w:color w:val="24303B"/>
              </w:rPr>
              <w:t>ulcus</w:t>
            </w:r>
            <w:r w:rsidRPr="64B0918D">
              <w:rPr>
                <w:color w:val="24303B"/>
              </w:rPr>
              <w:t xml:space="preserve"> of een partiële voetamputatie (één of meerdere tenen, inclusief </w:t>
            </w:r>
            <w:proofErr w:type="spellStart"/>
            <w:r w:rsidRPr="64B0918D">
              <w:rPr>
                <w:color w:val="24303B"/>
              </w:rPr>
              <w:t>hallux</w:t>
            </w:r>
            <w:proofErr w:type="spellEnd"/>
            <w:r w:rsidRPr="64B0918D">
              <w:rPr>
                <w:color w:val="24303B"/>
              </w:rPr>
              <w:t xml:space="preserve">) of resectie van één of meerdere </w:t>
            </w:r>
            <w:proofErr w:type="spellStart"/>
            <w:r w:rsidRPr="64B0918D">
              <w:rPr>
                <w:color w:val="24303B"/>
              </w:rPr>
              <w:t>metatars</w:t>
            </w:r>
            <w:r w:rsidR="18F3B856" w:rsidRPr="64B0918D">
              <w:rPr>
                <w:color w:val="24303B"/>
              </w:rPr>
              <w:t>aal</w:t>
            </w:r>
            <w:r w:rsidRPr="64B0918D">
              <w:rPr>
                <w:color w:val="24303B"/>
              </w:rPr>
              <w:t>koppen</w:t>
            </w:r>
            <w:proofErr w:type="spellEnd"/>
            <w:r w:rsidRPr="64B0918D">
              <w:rPr>
                <w:color w:val="24303B"/>
              </w:rPr>
              <w:t xml:space="preserve"> (niet de eerste </w:t>
            </w:r>
            <w:proofErr w:type="spellStart"/>
            <w:r w:rsidRPr="64B0918D">
              <w:rPr>
                <w:color w:val="24303B"/>
              </w:rPr>
              <w:t>metatars</w:t>
            </w:r>
            <w:r w:rsidR="77CAFB00" w:rsidRPr="64B0918D">
              <w:rPr>
                <w:color w:val="24303B"/>
              </w:rPr>
              <w:t>a</w:t>
            </w:r>
            <w:r w:rsidRPr="64B0918D">
              <w:rPr>
                <w:color w:val="24303B"/>
              </w:rPr>
              <w:t>alkop</w:t>
            </w:r>
            <w:proofErr w:type="spellEnd"/>
            <w:r w:rsidRPr="64B0918D">
              <w:rPr>
                <w:color w:val="24303B"/>
              </w:rPr>
              <w:t>) in de afgelopen 18 maanden tot 2 weken vóór inclusie</w:t>
            </w:r>
            <w:r w:rsidR="00DE35BB" w:rsidRPr="64B0918D">
              <w:rPr>
                <w:color w:val="24303B"/>
              </w:rPr>
              <w:t>.</w:t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