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17" w:type="pct"/>
        <w:tblLook w:val="04A0" w:firstRow="1" w:lastRow="0" w:firstColumn="1" w:lastColumn="0" w:noHBand="0" w:noVBand="1"/>
      </w:tblPr>
      <w:tblGrid>
        <w:gridCol w:w="2373"/>
        <w:gridCol w:w="8"/>
        <w:gridCol w:w="4434"/>
        <w:gridCol w:w="23"/>
        <w:gridCol w:w="3781"/>
        <w:gridCol w:w="36"/>
        <w:gridCol w:w="2295"/>
        <w:gridCol w:w="44"/>
      </w:tblGrid>
      <w:tr w:rsidRPr="00CD64EE" w:rsidR="00E9132C" w:rsidTr="274B9B30" w14:paraId="547846E9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66AE76EE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 xml:space="preserve">Dimension and subdimension 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E156E5D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Process indicators (I)</w:t>
            </w:r>
          </w:p>
          <w:p w:rsidRPr="009A2877" w:rsidR="00E9132C" w:rsidP="007D79BF" w:rsidRDefault="00E9132C" w14:paraId="2737D7D4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If no level is indicated the indicator is applicable across levels or no specific level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245FA507" w14:textId="77777777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Data collection</w:t>
            </w:r>
          </w:p>
          <w:p w:rsidRPr="009A2877" w:rsidR="00E9132C" w:rsidP="007D79BF" w:rsidRDefault="00E9132C" w14:paraId="044ABC30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each outcome/indicator can be evaluated qualitatively or quantitatively using one or more data-collection methods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.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42222B3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Time point</w:t>
            </w:r>
          </w:p>
          <w:p w:rsidRPr="009A2877" w:rsidR="00E9132C" w:rsidP="007D79BF" w:rsidRDefault="00E9132C" w14:paraId="33E0DC82" w14:textId="64D37053">
            <w:pPr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Pr="009A2877" w:rsidR="00E9132C" w:rsidTr="274B9B30" w14:paraId="6A6C73B1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254530C3" w14:textId="77777777">
            <w:pPr>
              <w:jc w:val="both"/>
              <w:rPr>
                <w:i/>
                <w:i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Implementation</w:t>
            </w:r>
          </w:p>
        </w:tc>
      </w:tr>
      <w:tr w:rsidRPr="00C958AE" w:rsidR="00E9132C" w:rsidDel="002A2E61" w:rsidTr="274B9B30" w14:paraId="4050E35C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Del="002A2E61" w:rsidP="007D79BF" w:rsidRDefault="00E9132C" w14:paraId="5D9F38B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1. How delivery is achieved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the structures, resources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and mechanisms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 which delivery is achieved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</w:tc>
      </w:tr>
      <w:tr w:rsidRPr="00C958AE" w:rsidR="00E9132C" w:rsidTr="274B9B30" w14:paraId="74ADB3AD" w14:textId="77777777">
        <w:trPr>
          <w:gridAfter w:val="1"/>
          <w:wAfter w:w="17" w:type="pct"/>
          <w:trHeight w:val="841"/>
        </w:trPr>
        <w:tc>
          <w:tcPr>
            <w:tcW w:w="913" w:type="pct"/>
            <w:tcMar/>
          </w:tcPr>
          <w:p w:rsidRPr="009A2877" w:rsidR="00E9132C" w:rsidP="007D79BF" w:rsidRDefault="00E9132C" w14:paraId="7A2F107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1.A. Structures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A96BEF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42872E2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CBEC4B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034C8D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408F66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(a) description of how the intervention activities were implemented per 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patient/group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</w:t>
            </w:r>
          </w:p>
          <w:p w:rsidR="00E9132C" w:rsidP="007D79BF" w:rsidRDefault="00E9132C" w14:paraId="76E0DC20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location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 programme</w:t>
            </w:r>
          </w:p>
          <w:p w:rsidR="00E9132C" w:rsidP="007D79BF" w:rsidRDefault="00E9132C" w14:paraId="2B699F41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when in the treatment process</w:t>
            </w:r>
          </w:p>
          <w:p w:rsidRPr="009A2877" w:rsidR="00E9132C" w:rsidP="007D79BF" w:rsidRDefault="00E9132C" w14:paraId="0E0F3C2F" w14:textId="77777777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I3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: order of activities implemented, and how those were implemented</w:t>
            </w:r>
          </w:p>
          <w:p w:rsidRPr="009A2877" w:rsidR="00E9132C" w:rsidP="007D79BF" w:rsidRDefault="00E9132C" w14:paraId="79849A0F" w14:textId="5E3F5482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I4: </w:t>
            </w:r>
            <w:r w:rsidR="00BD3BF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treatment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(e.g. standard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plan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extra individual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adaptations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? How and why?)</w:t>
            </w:r>
          </w:p>
          <w:p w:rsidRPr="009A2877" w:rsidR="00E9132C" w:rsidP="007D79BF" w:rsidRDefault="00E9132C" w14:paraId="6F171A1F" w14:textId="56B18F2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5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who was present during the </w:t>
            </w:r>
            <w:r w:rsidR="00B903D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sessions?</w:t>
            </w:r>
          </w:p>
          <w:p w:rsidRPr="009A2877" w:rsidR="00E9132C" w:rsidP="007D79BF" w:rsidRDefault="00E9132C" w14:paraId="64520E05" w14:textId="5E8A127C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I6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: whether and how information is transferred to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A5741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medical supervisor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6C18952A" w:rsidRDefault="00E9132C" w14:paraId="3AF0D246" w14:textId="3BF1E7A0">
            <w:pPr>
              <w:jc w:val="both"/>
              <w:rPr>
                <w:color w:val="EE0000"/>
                <w:sz w:val="20"/>
                <w:szCs w:val="20"/>
                <w:highlight w:val="yellow"/>
                <w:u w:val="single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(a1)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I1-6, </w:t>
            </w:r>
            <w:r w:rsidRPr="6C18952A" w:rsidR="00196EF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podiatrist and footwear technicians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complete a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21CC7B9E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00DD2334">
              <w:rPr>
                <w:rFonts w:ascii="Arial" w:hAnsi="Arial" w:eastAsia="Arial" w:cs="Arial"/>
                <w:color w:val="24303B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="00E9132C" w:rsidP="007D79BF" w:rsidRDefault="00E9132C" w14:paraId="0821F47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DD2334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>(a2)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Semi-structured individual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interviews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 (n=1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6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 xml:space="preserve">) with </w:t>
            </w:r>
            <w:r w:rsidRPr="00DD2334" w:rsidR="00EA684B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lang w:val="en-GB"/>
              </w:rPr>
              <w:t>healthcare professionals</w:t>
            </w:r>
          </w:p>
          <w:p w:rsidRPr="009A2877" w:rsidR="00913D2D" w:rsidP="007D79BF" w:rsidRDefault="00913D2D" w14:paraId="43BF95F4" w14:textId="76C1B6CD">
            <w:pPr>
              <w:jc w:val="both"/>
              <w:rPr>
                <w:sz w:val="20"/>
                <w:szCs w:val="20"/>
                <w:lang w:val="en-GB"/>
              </w:rPr>
            </w:pPr>
            <w:r w:rsidRPr="00CE3E70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(a3)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</w:t>
            </w:r>
            <w:r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214CA790" w14:textId="46382D6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(a1)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Throughout the data collection period after each </w:t>
            </w:r>
            <w:r w:rsidR="00EA684B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</w:t>
            </w:r>
            <w:r w:rsidR="00DD233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="009F441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ion</w:t>
            </w:r>
          </w:p>
          <w:p w:rsidRPr="009A2877" w:rsidR="00E9132C" w:rsidP="007D79BF" w:rsidRDefault="00E9132C" w14:paraId="14C4FB5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(a2)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 </w:t>
            </w:r>
          </w:p>
          <w:p w:rsidRPr="009A2877" w:rsidR="00E9132C" w:rsidP="007D79BF" w:rsidRDefault="00CE3E70" w14:paraId="3DC77703" w14:textId="17813588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CE3E70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(a3)</w:t>
            </w:r>
            <w:r w:rsidRPr="6C18952A" w:rsidR="00CE3E7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recorded</w:t>
            </w:r>
            <w:r w:rsidRPr="6C18952A" w:rsidR="009E40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8B5CA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(selection based on randomisation)</w:t>
            </w:r>
          </w:p>
          <w:p w:rsidRPr="009A2877" w:rsidR="00E9132C" w:rsidP="007D79BF" w:rsidRDefault="00E9132C" w14:paraId="282D80A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274C829F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6D2DD5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1B. Resources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22826F95" w14:textId="59F80358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(b) Time investment </w:t>
            </w:r>
            <w:r w:rsidR="007436E5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</w:p>
          <w:p w:rsidRPr="009A2877" w:rsidR="00E9132C" w:rsidP="007D79BF" w:rsidRDefault="00E9132C" w14:paraId="00FF6F37" w14:textId="708DAC4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I1: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on </w:t>
            </w:r>
            <w:r w:rsidR="00877BB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632EB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</w:p>
          <w:p w:rsidRPr="009A2877" w:rsidR="00E9132C" w:rsidP="007D79BF" w:rsidRDefault="00E9132C" w14:paraId="625A3A6A" w14:textId="1A55133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I2: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preparation of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optimal care </w:t>
            </w:r>
          </w:p>
          <w:p w:rsidRPr="009A2877" w:rsidR="00E9132C" w:rsidP="007D79BF" w:rsidRDefault="00E9132C" w14:paraId="3A7FDF82" w14:textId="394A939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I3: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Time spent by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on delivery of the </w:t>
            </w:r>
            <w:r w:rsidR="00A004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AE4BDA" w14:textId="1C0F8706">
            <w:pPr>
              <w:jc w:val="both"/>
              <w:rPr>
                <w:sz w:val="20"/>
                <w:szCs w:val="20"/>
                <w:lang w:val="en-GB"/>
              </w:rPr>
            </w:pPr>
            <w:r w:rsidRPr="6C18952A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(b)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To measure I1-3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, </w:t>
            </w:r>
            <w:r w:rsidRPr="6C18952A"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professionals</w:t>
            </w:r>
            <w:r w:rsidRPr="6C18952A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complete a </w:t>
            </w:r>
            <w:r w:rsidRPr="6C18952A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C18952A" w:rsidR="6500AA32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and </w:t>
            </w:r>
            <w:r w:rsidRPr="6C18952A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77A0CAE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6E95D30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4CE2AE3" w14:textId="4739F3E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(b)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E454B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744FEA8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8E43ED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Pr="00C958AE" w:rsidR="00E9132C" w:rsidTr="274B9B30" w14:paraId="3C620570" w14:textId="77777777">
        <w:trPr>
          <w:gridAfter w:val="1"/>
          <w:wAfter w:w="17" w:type="pct"/>
        </w:trPr>
        <w:tc>
          <w:tcPr>
            <w:tcW w:w="4983" w:type="pct"/>
            <w:gridSpan w:val="7"/>
            <w:tcMar/>
          </w:tcPr>
          <w:p w:rsidRPr="009A2877" w:rsidR="00E9132C" w:rsidP="007D79BF" w:rsidRDefault="00E9132C" w14:paraId="3D3BDB8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What is delivered (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the quantity and quality of what is delivered)</w:t>
            </w:r>
          </w:p>
        </w:tc>
      </w:tr>
      <w:tr w:rsidRPr="00C958AE" w:rsidR="00E9132C" w:rsidTr="274B9B30" w14:paraId="0DE206BC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7777E65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2A. Dose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how much intervention/the quantity of what is delivered)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5E38A0F6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(c) Amount of intervention activities delivered per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</w:t>
            </w:r>
          </w:p>
          <w:p w:rsidRPr="009A2877" w:rsidR="00E9132C" w:rsidP="007D79BF" w:rsidRDefault="00E9132C" w14:paraId="3D83E704" w14:textId="39B3556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optimal care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F53FE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incl. all 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parts of the 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intervention</w:t>
            </w:r>
            <w:r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="004820ED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522D4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held per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</w:t>
            </w:r>
          </w:p>
          <w:p w:rsidRPr="009A2877" w:rsidR="00E9132C" w:rsidP="00226701" w:rsidRDefault="00E9132C" w14:paraId="75CEED6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1E76F26C" w14:textId="205D92FA">
            <w:pPr>
              <w:jc w:val="both"/>
              <w:rPr>
                <w:sz w:val="20"/>
                <w:szCs w:val="20"/>
                <w:lang w:val="en-GB"/>
              </w:rPr>
            </w:pPr>
            <w:r w:rsidRPr="6320082C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(c1)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</w:t>
            </w:r>
            <w:r w:rsidRPr="6320082C" w:rsidR="00591E6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ealthcare professional</w:t>
            </w:r>
            <w:r w:rsidRPr="6320082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6320082C" w:rsidR="0A5740F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will </w:t>
            </w:r>
            <w:r w:rsidRPr="6320082C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6320082C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o</w:t>
            </w:r>
            <w:r w:rsidRPr="6320082C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r</w:t>
            </w:r>
            <w:r w:rsidRPr="6320082C" w:rsidR="00DD2334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543ED6E6" w14:textId="73A4108D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 w:rsidR="00226701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226701" w:rsidR="0022670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9C72234" w14:textId="300CB912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Throughout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5358E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Pr="009A2877" w:rsidR="00E9132C" w:rsidP="007D79BF" w:rsidRDefault="00E9132C" w14:paraId="3777E6E7" w14:textId="77496B9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(c2)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7F169C" w:rsidR="007F169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676AE7" w:rsidR="00E9132C" w:rsidTr="274B9B30" w14:paraId="000D4C53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33291378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2B. Reach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a target audience comes into contact with the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49DCACC6" w14:textId="6721E65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(d) Number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approached by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healthcare professionals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, and proportion of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included in total </w:t>
            </w:r>
          </w:p>
          <w:p w:rsidRPr="009A2877" w:rsidR="00E9132C" w:rsidP="007D79BF" w:rsidRDefault="00E9132C" w14:paraId="31DCFB0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I1: number of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patients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involved</w:t>
            </w:r>
          </w:p>
          <w:p w:rsidRPr="00C43A60" w:rsidR="00E9132C" w:rsidP="007D79BF" w:rsidRDefault="00E9132C" w14:paraId="0596FFE2" w14:textId="77777777">
            <w:pPr>
              <w:jc w:val="both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0CE3276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lang w:val="en-GB"/>
              </w:rPr>
              <w:t>Trial monitoring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016AFA34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(d)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Throughout the study</w:t>
            </w:r>
          </w:p>
        </w:tc>
      </w:tr>
      <w:tr w:rsidRPr="00C958AE" w:rsidR="00E9132C" w:rsidTr="274B9B30" w14:paraId="18E94986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935BECF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2C. Fidelity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(consistency of what is implemented with the planned intervention)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3DE5C215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(e) activities delivered as intended:</w:t>
            </w:r>
          </w:p>
          <w:p w:rsidRPr="009A2877" w:rsidR="00E9132C" w:rsidP="007D79BF" w:rsidRDefault="00E9132C" w14:paraId="325379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I1: number of activities delivered as intended</w:t>
            </w:r>
          </w:p>
          <w:p w:rsidRPr="009A2877" w:rsidR="00E9132C" w:rsidP="007D79BF" w:rsidRDefault="00E9132C" w14:paraId="4774B1B9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I2: order of intervention activities delivered as planned</w:t>
            </w:r>
          </w:p>
          <w:p w:rsidRPr="009A2877" w:rsidR="00E9132C" w:rsidP="007D79BF" w:rsidRDefault="00E9132C" w14:paraId="62D2D089" w14:textId="63176F6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(f) content of </w:t>
            </w:r>
            <w:r w:rsidR="003434AE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delivered as intended</w:t>
            </w:r>
          </w:p>
          <w:p w:rsidRPr="00166DFE" w:rsidR="00E9132C" w:rsidP="007D79BF" w:rsidRDefault="00E9132C" w14:paraId="4C96F8CD" w14:textId="7F5D321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I1: number of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 in which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(all, half, less than half</w:t>
            </w:r>
            <w:r w:rsidR="0020287A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of the 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monitorings/education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were performed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56D3B2ED" w14:textId="6052A393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(e)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To measure I1-I2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,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expert therapist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+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007B6C49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eCRF</w:t>
            </w:r>
          </w:p>
          <w:p w:rsidRPr="009A2877" w:rsidR="00E9132C" w:rsidP="007D79BF" w:rsidRDefault="00E9132C" w14:paraId="128421DD" w14:textId="1CDE102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To measure I2 we will </w:t>
            </w:r>
            <w:r w:rsidRPr="00DD2334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</w:t>
            </w:r>
            <w:r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C43A60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sessions</w:t>
            </w:r>
            <w:r w:rsidR="007B6C4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+ </w:t>
            </w:r>
            <w:r w:rsidRPr="00DD2334" w:rsidR="007B6C49">
              <w:rPr>
                <w:rFonts w:ascii="Arial" w:hAnsi="Arial" w:eastAsia="Arial" w:cs="Arial"/>
                <w:color w:val="EE0000"/>
                <w:sz w:val="20"/>
                <w:szCs w:val="20"/>
                <w:highlight w:val="yellow"/>
                <w:lang w:val="en-GB"/>
              </w:rPr>
              <w:t>eCRF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7213E71C" w14:textId="5E75558E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(e)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20287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PARADISE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0096167C" w14:textId="1FBFC5F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(f)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124DB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Two</w:t>
            </w:r>
            <w:r w:rsidRPr="00E43252" w:rsid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0C61795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48B64F2E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2D. Adaptations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(alterations made to an intervention in order to achieve better conceptual fit)</w:t>
            </w:r>
          </w:p>
        </w:tc>
        <w:tc>
          <w:tcPr>
            <w:tcW w:w="1709" w:type="pct"/>
            <w:gridSpan w:val="2"/>
            <w:tcMar/>
          </w:tcPr>
          <w:p w:rsidRPr="009A2877" w:rsidR="00E9132C" w:rsidP="007D79BF" w:rsidRDefault="00E9132C" w14:paraId="15087137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(g) Type of adaptations made in intervention activities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Pr="009A2877" w:rsidR="00E9132C" w:rsidP="007D79BF" w:rsidRDefault="00E9132C" w14:paraId="7FEC108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E42610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(h)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Type of adaptations made in intervention activities per hospital</w:t>
            </w:r>
          </w:p>
        </w:tc>
        <w:tc>
          <w:tcPr>
            <w:tcW w:w="1464" w:type="pct"/>
            <w:gridSpan w:val="2"/>
            <w:tcMar/>
          </w:tcPr>
          <w:p w:rsidRPr="009A2877" w:rsidR="00E9132C" w:rsidP="007D79BF" w:rsidRDefault="00E9132C" w14:paraId="73906776" w14:textId="05E99392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(g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1</w:t>
            </w: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 xml:space="preserve">) 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Healthcare professiona</w:t>
            </w:r>
            <w:r w:rsidRPr="274B9B30" w:rsidR="000051D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l</w:t>
            </w:r>
            <w:r w:rsidRPr="274B9B30" w:rsidR="004D13F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will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complete a </w:t>
            </w:r>
            <w:r w:rsidRPr="274B9B30" w:rsidR="00E9132C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structured diary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</w:t>
            </w:r>
            <w:r w:rsidRPr="274B9B30" w:rsidR="3C6B55E6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>and</w:t>
            </w:r>
            <w:r w:rsidRPr="274B9B30" w:rsidR="00632AFF">
              <w:rPr>
                <w:rFonts w:ascii="Arial" w:hAnsi="Arial" w:eastAsia="Arial" w:cs="Arial"/>
                <w:color w:val="auto"/>
                <w:sz w:val="20"/>
                <w:szCs w:val="20"/>
                <w:highlight w:val="yellow"/>
                <w:u w:val="single"/>
                <w:lang w:val="en-GB"/>
              </w:rPr>
              <w:t xml:space="preserve"> eCRF</w:t>
            </w:r>
          </w:p>
          <w:p w:rsidRPr="009A2877" w:rsidR="00E9132C" w:rsidP="007D79BF" w:rsidRDefault="00E9132C" w14:paraId="05DDFCA0" w14:textId="4C298910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(g2)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Semi-structured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individual interviews with </w:t>
            </w:r>
            <w:r w:rsidRPr="00632AFF" w:rsidR="000051D3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(n=1</w:t>
            </w:r>
            <w:r w:rsidR="000051D3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>)</w:t>
            </w:r>
          </w:p>
          <w:p w:rsidRPr="00124DB5" w:rsidR="00E9132C" w:rsidP="6C18952A" w:rsidRDefault="00124DB5" w14:paraId="3031490A" w14:textId="5CC3F498">
            <w:pPr>
              <w:jc w:val="both"/>
              <w:rPr>
                <w:sz w:val="20"/>
                <w:szCs w:val="20"/>
                <w:lang w:val="en-US"/>
              </w:rPr>
            </w:pP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(</w:t>
            </w:r>
            <w:r w:rsidRPr="274B9B30" w:rsidR="4524576F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>h1</w:t>
            </w:r>
            <w:r w:rsidRPr="274B9B30" w:rsidR="00124DB5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US"/>
              </w:rPr>
              <w:t xml:space="preserve">) 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US"/>
              </w:rPr>
              <w:t>Communities of practice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 xml:space="preserve"> with 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US"/>
              </w:rPr>
              <w:t>podiatrists and footwear technicians</w:t>
            </w:r>
            <w:r w:rsidRPr="274B9B30" w:rsidR="007A65E9">
              <w:rPr>
                <w:rFonts w:ascii="Arial" w:hAnsi="Arial" w:eastAsia="Arial" w:cs="Arial"/>
                <w:color w:val="24303B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897" w:type="pct"/>
            <w:gridSpan w:val="2"/>
            <w:tcMar/>
          </w:tcPr>
          <w:p w:rsidRPr="009A2877" w:rsidR="00E9132C" w:rsidP="007D79BF" w:rsidRDefault="00E9132C" w14:paraId="6DCBBFF9" w14:textId="122ED5C8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collection period after each </w:t>
            </w:r>
            <w:r w:rsidR="007E443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EE680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  <w:p w:rsidR="00E9132C" w:rsidP="007D79BF" w:rsidRDefault="00E9132C" w14:paraId="3AD24A1B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(g2)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DB2448" w:rsidR="00B0535A" w:rsidP="007D79BF" w:rsidRDefault="00B0535A" w14:paraId="157A3575" w14:textId="2393D61D">
            <w:pPr>
              <w:jc w:val="both"/>
              <w:rPr>
                <w:sz w:val="20"/>
                <w:szCs w:val="20"/>
                <w:lang w:val="en-GB"/>
              </w:rPr>
            </w:pP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</w:t>
            </w:r>
            <w:r w:rsidRPr="274B9B30" w:rsidR="513E33ED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h1</w:t>
            </w:r>
            <w:r w:rsidRPr="274B9B30" w:rsidR="00B0535A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)</w:t>
            </w:r>
            <w:r w:rsidRPr="274B9B30" w:rsidR="00B0535A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28453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Every 6 months </w:t>
            </w:r>
            <w:r w:rsidRPr="274B9B30"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274B9B30" w:rsidR="008C62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7A526530" w14:textId="77777777">
        <w:trPr>
          <w:gridAfter w:val="1"/>
          <w:wAfter w:w="17" w:type="pct"/>
        </w:trPr>
        <w:tc>
          <w:tcPr>
            <w:tcW w:w="913" w:type="pct"/>
            <w:tcMar/>
          </w:tcPr>
          <w:p w:rsidRPr="009A2877" w:rsidR="00E9132C" w:rsidP="007D79BF" w:rsidRDefault="00E9132C" w14:paraId="1277A132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2E. Quality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(the quality of what is delivered)</w:t>
            </w:r>
          </w:p>
        </w:tc>
        <w:tc>
          <w:tcPr>
            <w:tcW w:w="1709" w:type="pct"/>
            <w:gridSpan w:val="2"/>
            <w:tcMar/>
          </w:tcPr>
          <w:p w:rsidR="00E9132C" w:rsidP="007D79BF" w:rsidRDefault="00E9132C" w14:paraId="4DFBC75C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(i) Perceived quality of the </w:t>
            </w:r>
            <w:r w:rsidR="00C2535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sessions</w:t>
            </w:r>
          </w:p>
          <w:p w:rsidR="008C62F9" w:rsidP="007D79BF" w:rsidRDefault="008C62F9" w14:paraId="3AD250A3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8C62F9" w:rsidP="007D79BF" w:rsidRDefault="008C62F9" w14:paraId="126FB84F" w14:textId="3A6FC59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(j) </w:t>
            </w:r>
            <w:r w:rsidR="009973E3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Quality of the PARADISE sessions</w:t>
            </w:r>
          </w:p>
        </w:tc>
        <w:tc>
          <w:tcPr>
            <w:tcW w:w="1464" w:type="pct"/>
            <w:gridSpan w:val="2"/>
            <w:tcMar/>
          </w:tcPr>
          <w:p w:rsidR="00FB31FB" w:rsidP="274B9B30" w:rsidRDefault="00E9132C" w14:paraId="4E641A9D" w14:textId="1D4191E4">
            <w:pPr>
              <w:jc w:val="both"/>
              <w:rPr>
                <w:color w:val="EE0000"/>
                <w:sz w:val="20"/>
                <w:szCs w:val="20"/>
                <w:lang w:val="en-GB"/>
              </w:rPr>
            </w:pPr>
            <w:r w:rsidRPr="274B9B30" w:rsidR="00E9132C">
              <w:rPr>
                <w:rFonts w:ascii="Arial" w:hAnsi="Arial" w:eastAsia="Arial" w:cs="Arial"/>
                <w:b w:val="1"/>
                <w:bCs w:val="1"/>
                <w:color w:val="24303B"/>
                <w:sz w:val="20"/>
                <w:szCs w:val="20"/>
                <w:lang w:val="en-GB"/>
              </w:rPr>
              <w:t>(i)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Semi-structured 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interviews with patients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274B9B30"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274B9B30" w:rsidR="00E9132C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274B9B30" w:rsidR="009425B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 </w:t>
            </w:r>
          </w:p>
          <w:p w:rsidRPr="009A2877" w:rsidR="00E9132C" w:rsidP="007D79BF" w:rsidRDefault="00FB31FB" w14:paraId="62FE6A91" w14:textId="22E0146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 w:rsidR="000C5432">
              <w:rPr>
                <w:rFonts w:ascii="Arial" w:hAnsi="Arial" w:eastAsia="Arial" w:cs="Arial"/>
                <w:color w:val="24303B"/>
                <w:sz w:val="20"/>
                <w:szCs w:val="20"/>
                <w:highlight w:val="green"/>
                <w:u w:val="single"/>
                <w:lang w:val="en-GB"/>
              </w:rPr>
              <w:t>Videotapes</w:t>
            </w:r>
            <w:r w:rsidRPr="000C5432" w:rsidR="000C543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of PARADISE sessions</w:t>
            </w:r>
          </w:p>
        </w:tc>
        <w:tc>
          <w:tcPr>
            <w:tcW w:w="897" w:type="pct"/>
            <w:gridSpan w:val="2"/>
            <w:tcMar/>
          </w:tcPr>
          <w:p w:rsidR="00E9132C" w:rsidP="007D79BF" w:rsidRDefault="00E9132C" w14:paraId="554B1B89" w14:textId="5137CEE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(i)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C25353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Pr="00A23419" w:rsidR="00E9132C" w:rsidP="007D79BF" w:rsidRDefault="00A23419" w14:paraId="3D6C2EF6" w14:textId="61591A25">
            <w:pPr>
              <w:jc w:val="both"/>
              <w:rPr>
                <w:sz w:val="20"/>
                <w:szCs w:val="20"/>
                <w:lang w:val="en-GB"/>
              </w:rPr>
            </w:pPr>
            <w:r w:rsidRP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(j)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Two</w:t>
            </w:r>
            <w:r w:rsidRPr="00E43252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PARADISE sessions of each patient will be recorded (selection based on randomisation)</w:t>
            </w:r>
          </w:p>
        </w:tc>
      </w:tr>
      <w:tr w:rsidRPr="00C958AE" w:rsidR="00E9132C" w:rsidTr="274B9B30" w14:paraId="27492A43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4600C9C3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Mechanisms </w:t>
            </w:r>
            <w:r w:rsidRPr="00A23419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of change </w:t>
            </w:r>
            <w:r w:rsidRPr="00A23419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(the intermediate mechanisms through which intervention activities produce intended (or unintended) effects/how intervention activities, and participants’ interactions with them, trigger change)</w:t>
            </w:r>
          </w:p>
        </w:tc>
      </w:tr>
      <w:tr w:rsidRPr="00C958AE" w:rsidR="00E9132C" w:rsidTr="274B9B30" w14:paraId="1DF91E28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3CE71FCF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1. Responses and interactions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(how participants interact with the intervention)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09BC2F61" w14:textId="7B0CB40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Level of satisfaction </w:t>
            </w:r>
            <w:r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and acceptability of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 the intervention as a whole and the different components</w:t>
            </w:r>
          </w:p>
          <w:p w:rsidRPr="009A2877" w:rsidR="00E9132C" w:rsidP="007D79BF" w:rsidRDefault="00E9132C" w14:paraId="1372544A" w14:textId="606067DA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) Perceived benefit and relevance of the intervention</w:t>
            </w:r>
          </w:p>
          <w:p w:rsidRPr="009A2877" w:rsidR="00E9132C" w:rsidP="007D79BF" w:rsidRDefault="00E9132C" w14:paraId="24184944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52BF79E3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16B3DE8C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0D6D559D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367A16B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04C64A8B" w14:textId="60031E2C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lastRenderedPageBreak/>
              <w:t>(k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62664BA" w14:textId="5CF959BF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329AB3C6"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k</w:t>
            </w:r>
            <w:r w:rsidR="000C543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+l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7A086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7A086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F3102E" w14:textId="64F4E42E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0CC0A209" w14:textId="6DC1FFB6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k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E56687" w:rsidR="00E5668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Post-intervention maximally two months after the last PARADISE</w:t>
            </w:r>
          </w:p>
          <w:p w:rsidRPr="009A2877" w:rsidR="00E9132C" w:rsidP="007D79BF" w:rsidRDefault="00E9132C" w14:paraId="5514E745" w14:textId="58B2C80A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0C543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l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137309" w:rsidR="0013730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Intermediate (every 6 months) and post data collection period</w:t>
            </w:r>
          </w:p>
        </w:tc>
      </w:tr>
      <w:tr w:rsidRPr="00C958AE" w:rsidR="00E9132C" w:rsidTr="274B9B30" w14:paraId="31216B6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7906A112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Mediators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(intermediate processes which explain subsequent changes in outcomes)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C12C8" w:rsidR="00E9132C" w:rsidP="007D79BF" w:rsidRDefault="00E9132C" w14:paraId="0E5E26C1" w14:textId="4D04E7A0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) Evaluation of 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u w:val="single"/>
                <w:lang w:val="en-GB"/>
              </w:rPr>
              <w:t>perceived mediators</w:t>
            </w:r>
            <w:r w:rsidRPr="009C12C8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>:</w:t>
            </w:r>
          </w:p>
          <w:p w:rsidRPr="009C12C8" w:rsidR="00E9132C" w:rsidP="007D79BF" w:rsidRDefault="00E9132C" w14:paraId="4D016D4A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C12C8" w:rsidR="00E9132C" w:rsidP="007D79BF" w:rsidRDefault="00E9132C" w14:paraId="4ACA8C0B" w14:textId="3155878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m1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E9132C" w:rsidP="007D79BF" w:rsidRDefault="00E9132C" w14:paraId="66AD82C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Pr="009C12C8" w:rsidR="00A23419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m2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1E65F9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Pr="009C12C8" w:rsidR="001E65F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C12C8" w:rsidR="00C962EE" w:rsidP="007D79BF" w:rsidRDefault="00C962EE" w14:paraId="4F1616BD" w14:textId="2620BE6E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(m3)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e.g. motivation/self-efficacy questionnaires, </w:t>
            </w:r>
          </w:p>
        </w:tc>
        <w:tc>
          <w:tcPr>
            <w:tcW w:w="900" w:type="pct"/>
            <w:gridSpan w:val="2"/>
            <w:tcMar/>
          </w:tcPr>
          <w:p w:rsidRPr="009C12C8" w:rsidR="00137309" w:rsidP="00137309" w:rsidRDefault="00137309" w14:paraId="39600575" w14:textId="22E8DE04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(m1)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PARADISE</w:t>
            </w:r>
          </w:p>
          <w:p w:rsidRPr="009C12C8" w:rsidR="00E9132C" w:rsidP="00137309" w:rsidRDefault="00137309" w14:paraId="2A1C9F4C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(m2)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Intermediate (every 6 months) and post data collection period</w:t>
            </w:r>
          </w:p>
          <w:p w:rsidRPr="009C12C8" w:rsidR="00C962EE" w:rsidP="00137309" w:rsidRDefault="00C962EE" w14:paraId="6632422B" w14:textId="434A8CD6">
            <w:pPr>
              <w:jc w:val="both"/>
              <w:rPr>
                <w:sz w:val="20"/>
                <w:szCs w:val="20"/>
                <w:lang w:val="en-GB"/>
              </w:rPr>
            </w:pP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</w:t>
            </w:r>
            <w:r w:rsidRPr="009C12C8"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m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 w:rsid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7E373955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6A211019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123A5F"/>
                <w:sz w:val="20"/>
                <w:szCs w:val="20"/>
                <w:lang w:val="en-GB"/>
              </w:rPr>
              <w:t xml:space="preserve">3. Unanticipated pathways or consequences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11738133" w14:textId="27BC091C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Potential unanticipated consequences of the </w:t>
            </w:r>
            <w:r w:rsidR="00A0468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 for patients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and in </w:t>
            </w:r>
            <w:r w:rsidR="00CC094A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DFC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teams,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hospital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wards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(whether the intervention led to other changes)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17304D82" w14:textId="73B6383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1</w:t>
            </w: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2735971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n2</w:t>
            </w:r>
            <w:r w:rsidRPr="00632AF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highlight w:val="cyan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individual interviews with </w:t>
            </w:r>
            <w:r w:rsidRPr="00632AFF" w:rsidR="00A94211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A94211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B804A1" w:rsidP="007D79BF" w:rsidRDefault="00B804A1" w14:paraId="0E8029E9" w14:textId="360C6845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B804A1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(n3)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bCs/>
                <w:color w:val="24303B"/>
                <w:sz w:val="20"/>
                <w:szCs w:val="20"/>
                <w:highlight w:val="magenta"/>
                <w:u w:val="single"/>
                <w:lang w:val="en-GB"/>
              </w:rPr>
              <w:t>Trial monitoring data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e.g. adverse events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65D47EEC" w14:textId="38F499E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9C12C8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1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E424C9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session</w:t>
            </w:r>
          </w:p>
          <w:p w:rsidR="00E9132C" w:rsidP="007D79BF" w:rsidRDefault="00E9132C" w14:paraId="6B995B4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AF1A9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n2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B804A1" w:rsidP="007D79BF" w:rsidRDefault="00B804A1" w14:paraId="2416152E" w14:textId="4107185B">
            <w:pPr>
              <w:jc w:val="both"/>
              <w:rPr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(n</w:t>
            </w:r>
            <w:r w:rsidRPr="009C12C8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3)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 w:rsidRPr="009C12C8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data collection period after each PARADISE session</w:t>
            </w:r>
          </w:p>
        </w:tc>
      </w:tr>
      <w:tr w:rsidRPr="00C958AE" w:rsidR="00E9132C" w:rsidTr="274B9B30" w14:paraId="2BC5B758" w14:textId="77777777">
        <w:tc>
          <w:tcPr>
            <w:tcW w:w="5000" w:type="pct"/>
            <w:gridSpan w:val="8"/>
            <w:tcMar/>
          </w:tcPr>
          <w:p w:rsidRPr="009A2877" w:rsidR="00E9132C" w:rsidP="007D79BF" w:rsidRDefault="00E9132C" w14:paraId="279F77DA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Context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 xml:space="preserve">(factors external to the intervention which may influence its implementation, or whether its mechanisms of impact act as intended / </w:t>
            </w:r>
            <w:r w:rsidRPr="009A2877">
              <w:rPr>
                <w:rFonts w:ascii="Arial" w:hAnsi="Arial" w:eastAsia="Arial" w:cs="Arial"/>
                <w:i/>
                <w:iCs/>
                <w:color w:val="24303B"/>
                <w:sz w:val="20"/>
                <w:szCs w:val="20"/>
                <w:lang w:val="en-GB"/>
              </w:rPr>
              <w:t>how external factors influence the delivery and functioning of interventions)</w:t>
            </w:r>
          </w:p>
        </w:tc>
      </w:tr>
      <w:tr w:rsidRPr="00C958AE" w:rsidR="00E9132C" w:rsidTr="274B9B30" w14:paraId="1F79018A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5B1779F1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123A5F"/>
                <w:sz w:val="20"/>
                <w:szCs w:val="20"/>
                <w:lang w:val="en-GB"/>
              </w:rPr>
              <w:t>1. Contextual moderators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2EADFDA0" w14:textId="01498D89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(o) 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Contextual barriers that inhibit/facilitators that facilitated 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the </w:t>
            </w:r>
            <w:r w:rsidR="002F2764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implementation and/or effectiveness (eg. skills, attitudes, or organisational norms, culture (human, financial, resources)</w:t>
            </w: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3E7AC41" w14:textId="6D191CAB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(o1)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red"/>
                <w:u w:val="single"/>
                <w:lang w:val="en-GB"/>
              </w:rPr>
              <w:t>Semi-structured interviews with patients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9A2877" w:rsidR="00E9132C" w:rsidP="007D79BF" w:rsidRDefault="00E9132C" w14:paraId="49C81E3E" w14:textId="184C0D59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363F82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(o2)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632A05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Pr="000B144C" w:rsidR="000B144C" w:rsidP="007D79BF" w:rsidRDefault="000B144C" w14:paraId="1D3D0831" w14:textId="50DE3D9B">
            <w:pPr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 w:rsidR="00363F82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3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 xml:space="preserve">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u w:val="single"/>
                <w:lang w:val="en-GB"/>
              </w:rPr>
              <w:t>Communities of practice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lightGray"/>
                <w:lang w:val="en-GB"/>
              </w:rPr>
              <w:t xml:space="preserve"> with podiatrists and footwear technicians</w:t>
            </w: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49700735" w14:textId="0CCC289F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(o1)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Post-intervention maximally two months after the last </w:t>
            </w:r>
            <w:r w:rsidR="001E11F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therapy session</w:t>
            </w:r>
          </w:p>
          <w:p w:rsidR="002F2764" w:rsidP="007D79BF" w:rsidRDefault="00E9132C" w14:paraId="204B13FD" w14:textId="7FE3CD29">
            <w:pPr>
              <w:jc w:val="both"/>
              <w:rPr>
                <w:b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(o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2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  <w:r w:rsidRPr="009A2877" w:rsidR="00632A05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 data collection period</w:t>
            </w:r>
          </w:p>
          <w:p w:rsidRPr="009A2877" w:rsidR="00363F82" w:rsidP="007D79BF" w:rsidRDefault="00363F82" w14:paraId="69D15A10" w14:textId="6F05C3B8">
            <w:pPr>
              <w:jc w:val="both"/>
              <w:rPr>
                <w:sz w:val="20"/>
                <w:szCs w:val="20"/>
                <w:lang w:val="en-GB"/>
              </w:rPr>
            </w:pP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o</w:t>
            </w:r>
            <w:r w:rsidR="00632A05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3</w:t>
            </w:r>
            <w:r w:rsidRPr="0028453F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)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Every 6 months </w:t>
            </w:r>
            <w:r w:rsidR="000C3ADF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during</w:t>
            </w:r>
            <w:r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the trial.</w:t>
            </w:r>
          </w:p>
        </w:tc>
      </w:tr>
      <w:tr w:rsidRPr="00C958AE" w:rsidR="00E9132C" w:rsidTr="274B9B30" w14:paraId="26A15A50" w14:textId="77777777">
        <w:tc>
          <w:tcPr>
            <w:tcW w:w="916" w:type="pct"/>
            <w:gridSpan w:val="2"/>
            <w:tcMar/>
          </w:tcPr>
          <w:p w:rsidRPr="009A2877" w:rsidR="00E9132C" w:rsidP="007D79BF" w:rsidRDefault="00E9132C" w14:paraId="003CC9ED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>2. Intention for maintenance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</w:t>
            </w:r>
            <w:r w:rsidRPr="009A2877">
              <w:rPr>
                <w:rFonts w:ascii="Arial" w:hAnsi="Arial" w:eastAsia="Arial" w:cs="Arial"/>
                <w:i/>
                <w:color w:val="24303B"/>
                <w:sz w:val="20"/>
                <w:szCs w:val="20"/>
                <w:lang w:val="en-GB"/>
              </w:rPr>
              <w:t>(extent to which the program is intended to be part of routine organisational practice and policy)</w:t>
            </w:r>
          </w:p>
        </w:tc>
        <w:tc>
          <w:tcPr>
            <w:tcW w:w="1715" w:type="pct"/>
            <w:gridSpan w:val="2"/>
            <w:tcMar/>
          </w:tcPr>
          <w:p w:rsidRPr="009A2877" w:rsidR="00E9132C" w:rsidP="007D79BF" w:rsidRDefault="00E9132C" w14:paraId="371B44D1" w14:textId="423B5C56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bCs/>
                <w:color w:val="24303B"/>
                <w:sz w:val="20"/>
                <w:szCs w:val="20"/>
                <w:lang w:val="en-GB"/>
              </w:rPr>
              <w:t xml:space="preserve"> (q) 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Intention of healthcare professionals to conduct 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the </w:t>
            </w:r>
            <w:r w:rsidR="0051424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>PARADISE</w:t>
            </w:r>
            <w:r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programme</w:t>
            </w:r>
            <w:r w:rsidRPr="009A2877">
              <w:rPr>
                <w:rFonts w:ascii="Arial" w:hAnsi="Arial" w:eastAsia="Arial" w:cs="Arial"/>
                <w:bCs/>
                <w:color w:val="24303B"/>
                <w:sz w:val="20"/>
                <w:szCs w:val="20"/>
                <w:lang w:val="en-GB"/>
              </w:rPr>
              <w:t xml:space="preserve"> in the future</w:t>
            </w:r>
          </w:p>
          <w:p w:rsidRPr="009A2877" w:rsidR="00E9132C" w:rsidP="007D79BF" w:rsidRDefault="00E9132C" w14:paraId="2C2BD6DA" w14:textId="77777777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</w:p>
          <w:p w:rsidRPr="009A2877" w:rsidR="00E9132C" w:rsidP="007D79BF" w:rsidRDefault="00E9132C" w14:paraId="28DE31A7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469" w:type="pct"/>
            <w:gridSpan w:val="2"/>
            <w:tcMar/>
          </w:tcPr>
          <w:p w:rsidRPr="009A2877" w:rsidR="00E9132C" w:rsidP="007D79BF" w:rsidRDefault="00E9132C" w14:paraId="6F239FF1" w14:textId="61429BB3">
            <w:pPr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(q) </w:t>
            </w:r>
            <w:r w:rsidRPr="00632AFF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 xml:space="preserve">Semi-structured interviews with </w:t>
            </w:r>
            <w:r w:rsidRPr="00632AFF" w:rsidR="00514247">
              <w:rPr>
                <w:rFonts w:ascii="Arial" w:hAnsi="Arial" w:eastAsia="Arial" w:cs="Arial"/>
                <w:color w:val="24303B"/>
                <w:sz w:val="20"/>
                <w:szCs w:val="20"/>
                <w:highlight w:val="cyan"/>
                <w:u w:val="single"/>
                <w:lang w:val="en-GB"/>
              </w:rPr>
              <w:t>healthcare professionals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u w:val="single"/>
                <w:lang w:val="en-GB"/>
              </w:rPr>
              <w:t xml:space="preserve"> 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(n=1</w:t>
            </w:r>
            <w:r w:rsidR="0051424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6</w:t>
            </w:r>
            <w:r w:rsidRPr="329AB3C6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>)</w:t>
            </w:r>
          </w:p>
          <w:p w:rsidR="00E9132C" w:rsidP="007D79BF" w:rsidRDefault="00E9132C" w14:paraId="02C62201" w14:textId="77777777">
            <w:pPr>
              <w:jc w:val="both"/>
              <w:rPr>
                <w:sz w:val="20"/>
                <w:szCs w:val="20"/>
                <w:lang w:val="en-GB"/>
              </w:rPr>
            </w:pPr>
          </w:p>
          <w:p w:rsidRPr="009A2877" w:rsidR="00C561D9" w:rsidP="007D79BF" w:rsidRDefault="00C561D9" w14:paraId="44BBDD4E" w14:textId="74CAD788">
            <w:pPr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900" w:type="pct"/>
            <w:gridSpan w:val="2"/>
            <w:tcMar/>
          </w:tcPr>
          <w:p w:rsidRPr="009A2877" w:rsidR="00E9132C" w:rsidP="007D79BF" w:rsidRDefault="00E9132C" w14:paraId="7625E3CE" w14:textId="77777777">
            <w:pPr>
              <w:jc w:val="both"/>
              <w:rPr>
                <w:sz w:val="20"/>
                <w:szCs w:val="20"/>
                <w:lang w:val="en-GB"/>
              </w:rPr>
            </w:pP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(</w:t>
            </w:r>
            <w:r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q</w:t>
            </w:r>
            <w:r w:rsidRPr="009A2877">
              <w:rPr>
                <w:rFonts w:ascii="Arial" w:hAnsi="Arial" w:eastAsia="Arial" w:cs="Arial"/>
                <w:b/>
                <w:color w:val="24303B"/>
                <w:sz w:val="20"/>
                <w:szCs w:val="20"/>
                <w:lang w:val="en-GB"/>
              </w:rPr>
              <w:t>)</w:t>
            </w:r>
            <w:r w:rsidRPr="009A2877">
              <w:rPr>
                <w:rFonts w:ascii="Arial" w:hAnsi="Arial" w:eastAsia="Arial" w:cs="Arial"/>
                <w:color w:val="24303B"/>
                <w:sz w:val="20"/>
                <w:szCs w:val="20"/>
                <w:lang w:val="en-GB"/>
              </w:rPr>
              <w:t xml:space="preserve"> after 12 months and post-intervention</w:t>
            </w:r>
          </w:p>
        </w:tc>
      </w:tr>
    </w:tbl>
    <w:p w:rsidR="00E9132C" w:rsidP="00E9132C" w:rsidRDefault="00E9132C" w14:paraId="171267F0" w14:textId="77777777">
      <w:pPr>
        <w:jc w:val="both"/>
        <w:rPr>
          <w:lang w:val="en-GB"/>
        </w:rPr>
      </w:pPr>
    </w:p>
    <w:p>
      <w:pPr>
        <w:jc w:val="center"/>
      </w:pPr>
      <w:r>
        <w:rPr>
          <w:b/>
          <w:color w:val="123A5F"/>
          <w:sz w:val="28"/>
        </w:rPr>
        <w:t>eCRF Document 39: Protocol- Process evaluation</w:t>
      </w:r>
    </w:p>
    <w:p w:rsidRPr="00ED61B2" w:rsidR="00E9132C" w:rsidP="00E9132C" w:rsidRDefault="00E9132C" w14:paraId="382A107E" w14:textId="77777777">
      <w:pPr>
        <w:jc w:val="both"/>
        <w:rPr>
          <w:i/>
          <w:lang w:val="en-GB"/>
        </w:rPr>
      </w:pPr>
      <w:r w:rsidRPr="00E9132C">
        <w:rPr>
          <w:rFonts w:ascii="Arial" w:hAnsi="Arial" w:eastAsia="Arial" w:cs="Arial"/>
          <w:i/>
          <w:color w:val="24303B"/>
          <w:lang w:val="nl-BE"/>
        </w:rPr>
        <w:t xml:space="preserve">Adapted from: Van Driessche, A., De Vleminck, A., Gilissen, J., Kars, M. C., van der Werff ten Bosch, J., Deliens, L., ... </w:t>
      </w:r>
      <w:r w:rsidRPr="00ED61B2">
        <w:rPr>
          <w:rFonts w:ascii="Arial" w:hAnsi="Arial" w:eastAsia="Arial" w:cs="Arial"/>
          <w:i/>
          <w:color w:val="24303B"/>
          <w:lang w:val="en-GB"/>
        </w:rPr>
        <w:t>&amp; Beernaert, K. (2021). Advance care planning for adolescents with cancer and their parents: study protocol of the BOOST pACP multi-centre randomised controlled trial and process evaluation. BMC pediatrics, 21(1), 1-16.</w:t>
      </w:r>
    </w:p>
    <w:p w:rsidR="598C5A3C" w:rsidP="598C5A3C" w:rsidRDefault="598C5A3C" w14:paraId="6BFA53EB" w14:textId="22749D7D"/>
    <w:sectPr w:rsidR="598C5A3C" w:rsidSect="003547E2">
      <w:headerReference w:type="default" r:id="rId11"/>
      <w:pgSz w:w="15840" w:h="12240" w:orient="landscape"/>
      <w:pgMar w:top="1440" w:right="1440" w:bottom="1440" w:left="1440" w:header="720" w:footer="720" w:gutter="0"/>
      <w:cols w:space="720"/>
      <w:docGrid w:linePitch="360"/>
      <w:footerReference w:type="default" r:id="R7ccee9bff4094da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3370E" w:rsidP="00F4358A" w:rsidRDefault="00A3370E" w14:paraId="2F6B8C58" w14:textId="77777777">
      <w:pPr>
        <w:spacing w:after="0" w:line="240" w:lineRule="auto"/>
      </w:pPr>
    </w:p>
  </w:endnote>
  <w:endnote w:type="continuationSeparator" w:id="0">
    <w:p w:rsidR="00A3370E" w:rsidP="00F4358A" w:rsidRDefault="00A3370E" w14:paraId="623ABC1E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4320"/>
      <w:gridCol w:w="4320"/>
      <w:gridCol w:w="4320"/>
    </w:tblGrid>
    <w:tr w:rsidR="274B9B30" w:rsidTr="274B9B30" w14:paraId="6FEBA5B3">
      <w:trPr>
        <w:trHeight w:val="300"/>
      </w:trPr>
      <w:tc>
        <w:tcPr>
          <w:tcW w:w="4320" w:type="dxa"/>
          <w:tcMar/>
        </w:tcPr>
        <w:p w:rsidR="274B9B30" w:rsidP="274B9B30" w:rsidRDefault="274B9B30" w14:paraId="41E464C7" w14:textId="6C7DBC58">
          <w:pPr>
            <w:pStyle w:val="Header"/>
            <w:bidi w:val="0"/>
            <w:ind w:left="-115"/>
            <w:jc w:val="left"/>
          </w:pPr>
        </w:p>
      </w:tc>
      <w:tc>
        <w:tcPr>
          <w:tcW w:w="4320" w:type="dxa"/>
          <w:tcMar/>
        </w:tcPr>
        <w:p w:rsidR="274B9B30" w:rsidP="274B9B30" w:rsidRDefault="274B9B30" w14:paraId="7CF5B132" w14:textId="3559D7B6">
          <w:pPr>
            <w:pStyle w:val="Header"/>
            <w:bidi w:val="0"/>
            <w:jc w:val="center"/>
          </w:pPr>
        </w:p>
      </w:tc>
      <w:tc>
        <w:tcPr>
          <w:tcW w:w="4320" w:type="dxa"/>
          <w:tcMar/>
        </w:tcPr>
        <w:p w:rsidR="274B9B30" w:rsidP="274B9B30" w:rsidRDefault="274B9B30" w14:paraId="40E6B02B" w14:textId="3C557FC0">
          <w:pPr>
            <w:pStyle w:val="Header"/>
            <w:bidi w:val="0"/>
            <w:ind w:right="-115"/>
            <w:jc w:val="right"/>
          </w:pPr>
        </w:p>
      </w:tc>
    </w:tr>
  </w:tbl>
  <w:p w:rsidR="274B9B30" w:rsidP="274B9B30" w:rsidRDefault="274B9B30" w14:paraId="08620690" w14:textId="711A1938">
    <w:pPr>
      <w:pStyle w:val="Footer"/>
      <w:bidi w:val="0"/>
      <w:jc w:val="center"/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3370E" w:rsidP="00F4358A" w:rsidRDefault="00A3370E" w14:paraId="49F4165A" w14:textId="77777777">
      <w:pPr>
        <w:spacing w:after="0" w:line="240" w:lineRule="auto"/>
      </w:pPr>
    </w:p>
  </w:footnote>
  <w:footnote w:type="continuationSeparator" w:id="0">
    <w:p w:rsidR="00A3370E" w:rsidP="00F4358A" w:rsidRDefault="00A3370E" w14:paraId="0D3CC7B8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C2864F"/>
    <w:multiLevelType w:val="hybridMultilevel"/>
    <w:tmpl w:val="A3BE4E68"/>
    <w:lvl w:ilvl="0" w:tplc="436E611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40D44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0A688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CE6CE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B8B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E2E79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1C576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8F0A7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64A4E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3F69E0E"/>
    <w:multiLevelType w:val="hybridMultilevel"/>
    <w:tmpl w:val="41AE2AFC"/>
    <w:lvl w:ilvl="0" w:tplc="7B8637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70002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BFCE7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2225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F2D8D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D9CE7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662A9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0634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A11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7A855E3"/>
    <w:multiLevelType w:val="hybridMultilevel"/>
    <w:tmpl w:val="68BEC6A2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897010043">
    <w:abstractNumId w:val="0"/>
  </w:num>
  <w:num w:numId="2" w16cid:durableId="1930692417">
    <w:abstractNumId w:val="1"/>
  </w:num>
  <w:num w:numId="3" w16cid:durableId="163323561">
    <w:abstractNumId w:val="2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Maaike FOBELETS">
    <w15:presenceInfo w15:providerId="AD" w15:userId="S::Maaike.Fobelets@vub.be::683b2c58-3fa7-469c-81bb-a1f2f68bb4b1"/>
  </w15:person>
  <w15:person w15:author="Maaike FOBELETS [2]">
    <w15:presenceInfo w15:providerId="AD" w15:userId="S::maaike.fobelets@vub.be::683b2c58-3fa7-469c-81bb-a1f2f68bb4b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06AAD7"/>
    <w:rsid w:val="000051D3"/>
    <w:rsid w:val="000165A0"/>
    <w:rsid w:val="00025DEC"/>
    <w:rsid w:val="0009079A"/>
    <w:rsid w:val="000B144C"/>
    <w:rsid w:val="000C3ADF"/>
    <w:rsid w:val="000C5432"/>
    <w:rsid w:val="000E24FC"/>
    <w:rsid w:val="0010753D"/>
    <w:rsid w:val="0011070C"/>
    <w:rsid w:val="001111AF"/>
    <w:rsid w:val="00124DB5"/>
    <w:rsid w:val="00137309"/>
    <w:rsid w:val="00166634"/>
    <w:rsid w:val="00196EF4"/>
    <w:rsid w:val="001E11F7"/>
    <w:rsid w:val="001E65F9"/>
    <w:rsid w:val="0020287A"/>
    <w:rsid w:val="00226701"/>
    <w:rsid w:val="002353DB"/>
    <w:rsid w:val="0028453F"/>
    <w:rsid w:val="002B4CAB"/>
    <w:rsid w:val="002B6E4A"/>
    <w:rsid w:val="002F2764"/>
    <w:rsid w:val="0032DF9E"/>
    <w:rsid w:val="003434AE"/>
    <w:rsid w:val="003547E2"/>
    <w:rsid w:val="00363F82"/>
    <w:rsid w:val="003A2721"/>
    <w:rsid w:val="003B60C5"/>
    <w:rsid w:val="003E0078"/>
    <w:rsid w:val="00431EBE"/>
    <w:rsid w:val="00474C7A"/>
    <w:rsid w:val="004820ED"/>
    <w:rsid w:val="004922EC"/>
    <w:rsid w:val="004D13F5"/>
    <w:rsid w:val="004F2ED4"/>
    <w:rsid w:val="00514247"/>
    <w:rsid w:val="00522D41"/>
    <w:rsid w:val="005358E2"/>
    <w:rsid w:val="00541A05"/>
    <w:rsid w:val="00572045"/>
    <w:rsid w:val="00591E62"/>
    <w:rsid w:val="005D2848"/>
    <w:rsid w:val="00632A05"/>
    <w:rsid w:val="00632AFF"/>
    <w:rsid w:val="00632EB8"/>
    <w:rsid w:val="00663580"/>
    <w:rsid w:val="006820B3"/>
    <w:rsid w:val="006B6705"/>
    <w:rsid w:val="007436E5"/>
    <w:rsid w:val="007A0865"/>
    <w:rsid w:val="007A65E9"/>
    <w:rsid w:val="007B6C49"/>
    <w:rsid w:val="007E443C"/>
    <w:rsid w:val="007F169C"/>
    <w:rsid w:val="008046F1"/>
    <w:rsid w:val="00877BBF"/>
    <w:rsid w:val="00880E34"/>
    <w:rsid w:val="00886A65"/>
    <w:rsid w:val="008B5CAC"/>
    <w:rsid w:val="008C62F9"/>
    <w:rsid w:val="00913D2D"/>
    <w:rsid w:val="00927231"/>
    <w:rsid w:val="009425B4"/>
    <w:rsid w:val="0096793E"/>
    <w:rsid w:val="009973E3"/>
    <w:rsid w:val="009C12C8"/>
    <w:rsid w:val="009E4011"/>
    <w:rsid w:val="009F4413"/>
    <w:rsid w:val="00A0047A"/>
    <w:rsid w:val="00A0468A"/>
    <w:rsid w:val="00A06888"/>
    <w:rsid w:val="00A23419"/>
    <w:rsid w:val="00A3370E"/>
    <w:rsid w:val="00A57414"/>
    <w:rsid w:val="00A94211"/>
    <w:rsid w:val="00AF1A97"/>
    <w:rsid w:val="00B00698"/>
    <w:rsid w:val="00B03F5B"/>
    <w:rsid w:val="00B0535A"/>
    <w:rsid w:val="00B804A1"/>
    <w:rsid w:val="00B903D8"/>
    <w:rsid w:val="00BB6123"/>
    <w:rsid w:val="00BD3BF0"/>
    <w:rsid w:val="00BE23A9"/>
    <w:rsid w:val="00C25353"/>
    <w:rsid w:val="00C561D9"/>
    <w:rsid w:val="00C77723"/>
    <w:rsid w:val="00C962EE"/>
    <w:rsid w:val="00CC094A"/>
    <w:rsid w:val="00CE3E70"/>
    <w:rsid w:val="00D16EC3"/>
    <w:rsid w:val="00DB2448"/>
    <w:rsid w:val="00DD2334"/>
    <w:rsid w:val="00DE15CA"/>
    <w:rsid w:val="00E424C9"/>
    <w:rsid w:val="00E43252"/>
    <w:rsid w:val="00E454B9"/>
    <w:rsid w:val="00E56687"/>
    <w:rsid w:val="00E72F8C"/>
    <w:rsid w:val="00E7737A"/>
    <w:rsid w:val="00E9132C"/>
    <w:rsid w:val="00EA684B"/>
    <w:rsid w:val="00EF6EF3"/>
    <w:rsid w:val="00F26E3C"/>
    <w:rsid w:val="00F4358A"/>
    <w:rsid w:val="00F53FEF"/>
    <w:rsid w:val="00F67E7C"/>
    <w:rsid w:val="00F92C00"/>
    <w:rsid w:val="00FB31FB"/>
    <w:rsid w:val="0163DEAA"/>
    <w:rsid w:val="03C9FCD2"/>
    <w:rsid w:val="0597F4D8"/>
    <w:rsid w:val="0830BBB6"/>
    <w:rsid w:val="08DE4C89"/>
    <w:rsid w:val="09854AD8"/>
    <w:rsid w:val="0A5740FF"/>
    <w:rsid w:val="0B1EA1F0"/>
    <w:rsid w:val="0C982721"/>
    <w:rsid w:val="11A24D4E"/>
    <w:rsid w:val="15BD4DB0"/>
    <w:rsid w:val="16548B9E"/>
    <w:rsid w:val="1787B808"/>
    <w:rsid w:val="1B6ACF2C"/>
    <w:rsid w:val="1F3AF3BC"/>
    <w:rsid w:val="1FAB3519"/>
    <w:rsid w:val="20171F3B"/>
    <w:rsid w:val="21CC7B9E"/>
    <w:rsid w:val="23F3A5F8"/>
    <w:rsid w:val="27066FB5"/>
    <w:rsid w:val="274B9B30"/>
    <w:rsid w:val="27F2F63E"/>
    <w:rsid w:val="2A7F49D6"/>
    <w:rsid w:val="2AD816BA"/>
    <w:rsid w:val="2C6CC481"/>
    <w:rsid w:val="2CBD12E4"/>
    <w:rsid w:val="2F48DAFB"/>
    <w:rsid w:val="3279AA8C"/>
    <w:rsid w:val="3347641E"/>
    <w:rsid w:val="33B91A94"/>
    <w:rsid w:val="36ACDA39"/>
    <w:rsid w:val="39C1BFE2"/>
    <w:rsid w:val="3A4A6934"/>
    <w:rsid w:val="3C6B55E6"/>
    <w:rsid w:val="41ABBB67"/>
    <w:rsid w:val="4486C591"/>
    <w:rsid w:val="4524576F"/>
    <w:rsid w:val="48AC90DE"/>
    <w:rsid w:val="49BE614E"/>
    <w:rsid w:val="4C6D3048"/>
    <w:rsid w:val="513E33ED"/>
    <w:rsid w:val="5456A493"/>
    <w:rsid w:val="563207E5"/>
    <w:rsid w:val="56CD8950"/>
    <w:rsid w:val="57D86DC0"/>
    <w:rsid w:val="598C5A3C"/>
    <w:rsid w:val="5A3F4976"/>
    <w:rsid w:val="5A5C953C"/>
    <w:rsid w:val="5AC4377C"/>
    <w:rsid w:val="5CAD77B8"/>
    <w:rsid w:val="5D1F5F2F"/>
    <w:rsid w:val="5E854CBE"/>
    <w:rsid w:val="5FC00D47"/>
    <w:rsid w:val="60479E3C"/>
    <w:rsid w:val="60F80B04"/>
    <w:rsid w:val="61B2FA16"/>
    <w:rsid w:val="6320082C"/>
    <w:rsid w:val="63BBED5B"/>
    <w:rsid w:val="63D43BA3"/>
    <w:rsid w:val="64362B5F"/>
    <w:rsid w:val="6500AA32"/>
    <w:rsid w:val="6561F1A0"/>
    <w:rsid w:val="672DE244"/>
    <w:rsid w:val="675E4089"/>
    <w:rsid w:val="69FF3E1E"/>
    <w:rsid w:val="6C18952A"/>
    <w:rsid w:val="6C1D5FDF"/>
    <w:rsid w:val="6DBDA985"/>
    <w:rsid w:val="71483B67"/>
    <w:rsid w:val="7453E394"/>
    <w:rsid w:val="74BBF4DA"/>
    <w:rsid w:val="7506AAD7"/>
    <w:rsid w:val="780467F8"/>
    <w:rsid w:val="7819ACE4"/>
    <w:rsid w:val="78671AE6"/>
    <w:rsid w:val="79EA74C9"/>
    <w:rsid w:val="7B61BC5B"/>
    <w:rsid w:val="7EB55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6AAD7"/>
  <w15:chartTrackingRefBased/>
  <w15:docId w15:val="{E27F5807-4365-4C27-AD41-AF9894297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 w:eastAsia="Arial" w:cs="Arial"/>
    </w:rPr>
  </w:style>
  <w:style w:type="paragraph" w:styleId="Heading1">
    <w:name w:val="heading 1"/>
    <w:basedOn w:val="Normal"/>
    <w:next w:val="Normal"/>
    <w:uiPriority w:val="9"/>
    <w:qFormat/>
    <w:rsid w:val="598C5A3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598C5A3C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paragraph" w:styleId="ListParagraph">
    <w:name w:val="List Paragraph"/>
    <w:basedOn w:val="Normal"/>
    <w:uiPriority w:val="34"/>
    <w:qFormat/>
    <w:rsid w:val="598C5A3C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E9132C"/>
    <w:pPr>
      <w:spacing w:after="0" w:line="240" w:lineRule="auto"/>
    </w:pPr>
    <w:rPr>
      <w:rFonts w:eastAsiaTheme="minorHAnsi"/>
      <w:lang w:val="nl-BE"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3FE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53FEF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4358A"/>
  </w:style>
  <w:style w:type="paragraph" w:styleId="Footer">
    <w:name w:val="footer"/>
    <w:basedOn w:val="Normal"/>
    <w:link w:val="FooterChar"/>
    <w:uiPriority w:val="99"/>
    <w:unhideWhenUsed/>
    <w:rsid w:val="00F4358A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435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microsoft.com/office/2011/relationships/people" Target="people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7ccee9bff4094da2" Type="http://schemas.openxmlformats.org/officeDocument/2006/relationships/footer" Target="footer.xml"/></Relationships>
</file>

<file path=word/_rels/header1.xml.rels><?xml version='1.0' encoding='UTF-8' standalone='yes'?>
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307DB3F-EFF8-4EC6-9CE2-4619709077D7}"/>
</file>

<file path=customXml/itemProps2.xml><?xml version="1.0" encoding="utf-8"?>
<ds:datastoreItem xmlns:ds="http://schemas.openxmlformats.org/officeDocument/2006/customXml" ds:itemID="{FD008D8D-0F2F-45ED-9E5D-33F182A5F17B}"/>
</file>

<file path=customXml/itemProps3.xml><?xml version="1.0" encoding="utf-8"?>
<ds:datastoreItem xmlns:ds="http://schemas.openxmlformats.org/officeDocument/2006/customXml" ds:itemID="{A11AA297-9A53-4C6A-8173-4FF16C99F88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Maaike FOBELETS</dc:creator>
  <keywords/>
  <dc:description/>
  <lastModifiedBy>Janou De Buyser</lastModifiedBy>
  <revision>8</revision>
  <lastPrinted>2026-03-23T13:44:00.0000000Z</lastPrinted>
  <dcterms:created xsi:type="dcterms:W3CDTF">2026-05-03T17:28:00.0000000Z</dcterms:created>
  <dcterms:modified xsi:type="dcterms:W3CDTF">2026-07-22T19:21:07.4082154Z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dce0abe8-c28c-4f2d-8b72-04181c84bfa0</vt:lpwstr>
  </property>
  <property fmtid="{D5CDD505-2E9C-101B-9397-08002B2CF9AE}" pid="3" name="ContentTypeId">
    <vt:lpwstr>0x010100F1B33D7B57FFEC4BB77B5001C5B93838</vt:lpwstr>
  </property>
</Properties>
</file>