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color w:val="1B3A5C"/>
          <w:sz w:val="30"/>
        </w:rPr>
        <w:t>Online supplemental file 1. SPIRIT 2025 checklist</w:t>
      </w:r>
    </w:p>
    <w:p>
      <w:pPr>
        <w:spacing w:after="200"/>
      </w:pPr>
      <w:r>
        <w:rPr>
          <w:i w:val="0"/>
          <w:color w:val="1B3A5C"/>
          <w:sz w:val="19"/>
        </w:rPr>
        <w:t>Integrating offloading, adherence monitoring and behaviour change to prevent diabetic foot ulcer recurrence: protocol for the PARADISE multicentre randomised controlled trial</w:t>
      </w:r>
    </w:p>
    <w:p>
      <w:pPr>
        <w:spacing w:after="120"/>
      </w:pPr>
      <w:r>
        <w:rPr>
          <w:i w:val="0"/>
          <w:color w:val="5A6B7D"/>
          <w:sz w:val="18"/>
        </w:rPr>
        <w:t>Page numbers refer to the submitted manuscript. Where an item is addressed in a table, figure or online supplemental file, that location is given as well.</w:t>
      </w:r>
    </w:p>
    <w:p>
      <w:pPr>
        <w:spacing w:after="240"/>
      </w:pPr>
      <w:r>
        <w:rPr>
          <w:i/>
          <w:color w:val="5A6B7D"/>
          <w:sz w:val="17"/>
        </w:rPr>
        <w:t>Reference: Chan A-W, Boutron I, Hopewell S, Moher D, Schulz KF, Collins GS, et al. SPIRIT 2025 statement: updated guideline for protocols of randomised trials. BMJ. 2025;389:e081477.</w:t>
      </w:r>
    </w:p>
    <w:tbl>
      <w:tblPr>
        <w:tblW w:type="auto" w:w="0"/>
        <w:jc w:val="center"/>
        <w:tblLook w:firstColumn="1" w:firstRow="1" w:lastColumn="0" w:lastRow="0" w:noHBand="0" w:noVBand="1" w:val="04A0"/>
      </w:tblPr>
      <w:tblGrid>
        <w:gridCol w:w="2550"/>
        <w:gridCol w:w="2550"/>
        <w:gridCol w:w="2550"/>
        <w:gridCol w:w="2550"/>
      </w:tblGrid>
      <w:tr>
        <w:tc>
          <w:tcPr>
            <w:tcW w:type="dxa" w:w="2041"/>
            <w:shd w:val="clear" w:fill="EAF1F7"/>
            <w:tcBorders>
              <w:top w:val="single" w:sz="4" w:color="C8D3DE"/>
              <w:left w:val="single" w:sz="4" w:color="C8D3DE"/>
              <w:bottom w:val="single" w:sz="4" w:color="C8D3DE"/>
              <w:right w:val="single" w:sz="4" w:color="C8D3DE"/>
            </w:tcBorders>
          </w:tcPr>
          <w:p>
            <w:pPr>
              <w:spacing w:before="40" w:after="40"/>
            </w:pPr>
            <w:r/>
            <w:r>
              <w:rPr>
                <w:b/>
                <w:color w:val="1B3A5C"/>
                <w:sz w:val="17"/>
              </w:rPr>
              <w:t>Section / topic</w:t>
            </w:r>
          </w:p>
        </w:tc>
        <w:tc>
          <w:tcPr>
            <w:tcW w:type="dxa" w:w="737"/>
            <w:shd w:val="clear" w:fill="EAF1F7"/>
            <w:tcBorders>
              <w:top w:val="single" w:sz="4" w:color="C8D3DE"/>
              <w:left w:val="single" w:sz="4" w:color="C8D3DE"/>
              <w:bottom w:val="single" w:sz="4" w:color="C8D3DE"/>
              <w:right w:val="single" w:sz="4" w:color="C8D3DE"/>
            </w:tcBorders>
          </w:tcPr>
          <w:p>
            <w:pPr>
              <w:spacing w:before="40" w:after="40"/>
            </w:pPr>
            <w:r/>
            <w:r>
              <w:rPr>
                <w:b/>
                <w:color w:val="1B3A5C"/>
                <w:sz w:val="17"/>
              </w:rPr>
              <w:t>Item</w:t>
            </w:r>
          </w:p>
        </w:tc>
        <w:tc>
          <w:tcPr>
            <w:tcW w:type="dxa" w:w="4195"/>
            <w:shd w:val="clear" w:fill="EAF1F7"/>
            <w:tcBorders>
              <w:top w:val="single" w:sz="4" w:color="C8D3DE"/>
              <w:left w:val="single" w:sz="4" w:color="C8D3DE"/>
              <w:bottom w:val="single" w:sz="4" w:color="C8D3DE"/>
              <w:right w:val="single" w:sz="4" w:color="C8D3DE"/>
            </w:tcBorders>
          </w:tcPr>
          <w:p>
            <w:pPr>
              <w:spacing w:before="40" w:after="40"/>
            </w:pPr>
            <w:r/>
            <w:r>
              <w:rPr>
                <w:b/>
                <w:color w:val="1B3A5C"/>
                <w:sz w:val="17"/>
              </w:rPr>
              <w:t>SPIRIT 2025 checklist item</w:t>
            </w:r>
          </w:p>
        </w:tc>
        <w:tc>
          <w:tcPr>
            <w:tcW w:type="dxa" w:w="3118"/>
            <w:shd w:val="clear" w:fill="EAF1F7"/>
            <w:tcBorders>
              <w:top w:val="single" w:sz="4" w:color="C8D3DE"/>
              <w:left w:val="single" w:sz="4" w:color="C8D3DE"/>
              <w:bottom w:val="single" w:sz="4" w:color="C8D3DE"/>
              <w:right w:val="single" w:sz="4" w:color="C8D3DE"/>
            </w:tcBorders>
          </w:tcPr>
          <w:p>
            <w:pPr>
              <w:spacing w:before="40" w:after="40"/>
            </w:pPr>
            <w:r/>
            <w:r>
              <w:rPr>
                <w:b/>
                <w:color w:val="1B3A5C"/>
                <w:sz w:val="17"/>
              </w:rPr>
              <w:t>Where addressed in the protocol</w:t>
            </w:r>
          </w:p>
        </w:tc>
      </w:tr>
      <w:tr>
        <w:tc>
          <w:tcPr>
            <w:tcW w:type="dxa" w:w="10200"/>
            <w:gridSpan w:val="4"/>
            <w:shd w:val="clear" w:fill="F4F7FA"/>
            <w:tcBorders>
              <w:top w:val="single" w:sz="4" w:color="C8D3DE"/>
              <w:left w:val="single" w:sz="4" w:color="C8D3DE"/>
              <w:bottom w:val="single" w:sz="4" w:color="C8D3DE"/>
              <w:right w:val="single" w:sz="4" w:color="C8D3DE"/>
            </w:tcBorders>
          </w:tcPr>
          <w:p>
            <w:pPr>
              <w:spacing w:before="40" w:after="40"/>
            </w:pPr>
            <w:r/>
            <w:r>
              <w:rPr>
                <w:b/>
                <w:color w:val="1B3A5C"/>
                <w:sz w:val="18"/>
              </w:rPr>
              <w:t>Administrative information</w:t>
            </w:r>
          </w:p>
        </w:tc>
      </w:tr>
      <w:tr>
        <w:tc>
          <w:tcPr>
            <w:tcW w:type="dxa" w:w="2041"/>
            <w:tcBorders>
              <w:top w:val="single" w:sz="4" w:color="C8D3DE"/>
              <w:left w:val="single" w:sz="4" w:color="C8D3DE"/>
              <w:bottom w:val="single" w:sz="4" w:color="C8D3DE"/>
              <w:right w:val="single" w:sz="4" w:color="C8D3DE"/>
            </w:tcBorders>
          </w:tcPr>
          <w:p>
            <w:pPr>
              <w:spacing w:before="40" w:after="40"/>
            </w:pPr>
            <w:r/>
            <w:r>
              <w:rPr>
                <w:b w:val="0"/>
                <w:sz w:val="17"/>
              </w:rPr>
              <w:t>Title and structured summary</w:t>
            </w:r>
          </w:p>
        </w:tc>
        <w:tc>
          <w:tcPr>
            <w:tcW w:type="dxa" w:w="737"/>
            <w:tcBorders>
              <w:top w:val="single" w:sz="4" w:color="C8D3DE"/>
              <w:left w:val="single" w:sz="4" w:color="C8D3DE"/>
              <w:bottom w:val="single" w:sz="4" w:color="C8D3DE"/>
              <w:right w:val="single" w:sz="4" w:color="C8D3DE"/>
            </w:tcBorders>
          </w:tcPr>
          <w:p>
            <w:pPr>
              <w:spacing w:before="40" w:after="40"/>
            </w:pPr>
            <w:r/>
            <w:r>
              <w:rPr>
                <w:b/>
                <w:sz w:val="17"/>
              </w:rPr>
              <w:t>1a</w:t>
            </w:r>
          </w:p>
        </w:tc>
        <w:tc>
          <w:tcPr>
            <w:tcW w:type="dxa" w:w="4195"/>
            <w:tcBorders>
              <w:top w:val="single" w:sz="4" w:color="C8D3DE"/>
              <w:left w:val="single" w:sz="4" w:color="C8D3DE"/>
              <w:bottom w:val="single" w:sz="4" w:color="C8D3DE"/>
              <w:right w:val="single" w:sz="4" w:color="C8D3DE"/>
            </w:tcBorders>
          </w:tcPr>
          <w:p>
            <w:pPr>
              <w:spacing w:before="40" w:after="40"/>
            </w:pPr>
            <w:r/>
            <w:r>
              <w:rPr>
                <w:b w:val="0"/>
                <w:sz w:val="17"/>
              </w:rPr>
              <w:t>Title stating the trial design, population, and interventions, with identification as a protocol</w:t>
            </w:r>
          </w:p>
        </w:tc>
        <w:tc>
          <w:tcPr>
            <w:tcW w:type="dxa" w:w="3118"/>
            <w:tcBorders>
              <w:top w:val="single" w:sz="4" w:color="C8D3DE"/>
              <w:left w:val="single" w:sz="4" w:color="C8D3DE"/>
              <w:bottom w:val="single" w:sz="4" w:color="C8D3DE"/>
              <w:right w:val="single" w:sz="4" w:color="C8D3DE"/>
            </w:tcBorders>
          </w:tcPr>
          <w:p>
            <w:pPr>
              <w:spacing w:before="40" w:after="40"/>
            </w:pPr>
            <w:r>
              <w:t>Title page (p. 1)</w:t>
            </w:r>
          </w:p>
        </w:tc>
      </w:tr>
      <w:tr>
        <w:tc>
          <w:tcPr>
            <w:tcW w:type="dxa" w:w="2041"/>
            <w:tcBorders>
              <w:top w:val="single" w:sz="4" w:color="C8D3DE"/>
              <w:left w:val="single" w:sz="4" w:color="C8D3DE"/>
              <w:bottom w:val="single" w:sz="4" w:color="C8D3DE"/>
              <w:right w:val="single" w:sz="4" w:color="C8D3DE"/>
            </w:tcBorders>
          </w:tcPr>
          <w:p>
            <w:pPr>
              <w:spacing w:before="40" w:after="40"/>
            </w:pPr>
            <w:r/>
            <w:r>
              <w:rPr>
                <w:b w:val="0"/>
                <w:sz w:val="17"/>
              </w:rPr>
            </w:r>
          </w:p>
        </w:tc>
        <w:tc>
          <w:tcPr>
            <w:tcW w:type="dxa" w:w="737"/>
            <w:tcBorders>
              <w:top w:val="single" w:sz="4" w:color="C8D3DE"/>
              <w:left w:val="single" w:sz="4" w:color="C8D3DE"/>
              <w:bottom w:val="single" w:sz="4" w:color="C8D3DE"/>
              <w:right w:val="single" w:sz="4" w:color="C8D3DE"/>
            </w:tcBorders>
          </w:tcPr>
          <w:p>
            <w:pPr>
              <w:spacing w:before="40" w:after="40"/>
            </w:pPr>
            <w:r/>
            <w:r>
              <w:rPr>
                <w:b/>
                <w:sz w:val="17"/>
              </w:rPr>
              <w:t>1b</w:t>
            </w:r>
          </w:p>
        </w:tc>
        <w:tc>
          <w:tcPr>
            <w:tcW w:type="dxa" w:w="4195"/>
            <w:tcBorders>
              <w:top w:val="single" w:sz="4" w:color="C8D3DE"/>
              <w:left w:val="single" w:sz="4" w:color="C8D3DE"/>
              <w:bottom w:val="single" w:sz="4" w:color="C8D3DE"/>
              <w:right w:val="single" w:sz="4" w:color="C8D3DE"/>
            </w:tcBorders>
          </w:tcPr>
          <w:p>
            <w:pPr>
              <w:spacing w:before="40" w:after="40"/>
            </w:pPr>
            <w:r/>
            <w:r>
              <w:rPr>
                <w:b w:val="0"/>
                <w:sz w:val="17"/>
              </w:rPr>
              <w:t>Structured summary of trial design and methods, including items from the World Health Organization Trial Registration Data Set</w:t>
            </w:r>
          </w:p>
        </w:tc>
        <w:tc>
          <w:tcPr>
            <w:tcW w:type="dxa" w:w="3118"/>
            <w:tcBorders>
              <w:top w:val="single" w:sz="4" w:color="C8D3DE"/>
              <w:left w:val="single" w:sz="4" w:color="C8D3DE"/>
              <w:bottom w:val="single" w:sz="4" w:color="C8D3DE"/>
              <w:right w:val="single" w:sz="4" w:color="C8D3DE"/>
            </w:tcBorders>
          </w:tcPr>
          <w:p>
            <w:pPr>
              <w:spacing w:before="40" w:after="40"/>
            </w:pPr>
            <w:r>
              <w:t>Abstract (p. 2); the WHO Trial Registration Data Set is held in the trial registry</w:t>
            </w:r>
          </w:p>
        </w:tc>
      </w:tr>
      <w:tr>
        <w:tc>
          <w:tcPr>
            <w:tcW w:type="dxa" w:w="2041"/>
            <w:tcBorders>
              <w:top w:val="single" w:sz="4" w:color="C8D3DE"/>
              <w:left w:val="single" w:sz="4" w:color="C8D3DE"/>
              <w:bottom w:val="single" w:sz="4" w:color="C8D3DE"/>
              <w:right w:val="single" w:sz="4" w:color="C8D3DE"/>
            </w:tcBorders>
          </w:tcPr>
          <w:p>
            <w:pPr>
              <w:spacing w:before="40" w:after="40"/>
            </w:pPr>
            <w:r/>
            <w:r>
              <w:rPr>
                <w:b w:val="0"/>
                <w:sz w:val="17"/>
              </w:rPr>
              <w:t>Protocol version</w:t>
            </w:r>
          </w:p>
        </w:tc>
        <w:tc>
          <w:tcPr>
            <w:tcW w:type="dxa" w:w="737"/>
            <w:tcBorders>
              <w:top w:val="single" w:sz="4" w:color="C8D3DE"/>
              <w:left w:val="single" w:sz="4" w:color="C8D3DE"/>
              <w:bottom w:val="single" w:sz="4" w:color="C8D3DE"/>
              <w:right w:val="single" w:sz="4" w:color="C8D3DE"/>
            </w:tcBorders>
          </w:tcPr>
          <w:p>
            <w:pPr>
              <w:spacing w:before="40" w:after="40"/>
            </w:pPr>
            <w:r/>
            <w:r>
              <w:rPr>
                <w:b/>
                <w:sz w:val="17"/>
              </w:rPr>
              <w:t>2</w:t>
            </w:r>
          </w:p>
        </w:tc>
        <w:tc>
          <w:tcPr>
            <w:tcW w:type="dxa" w:w="4195"/>
            <w:tcBorders>
              <w:top w:val="single" w:sz="4" w:color="C8D3DE"/>
              <w:left w:val="single" w:sz="4" w:color="C8D3DE"/>
              <w:bottom w:val="single" w:sz="4" w:color="C8D3DE"/>
              <w:right w:val="single" w:sz="4" w:color="C8D3DE"/>
            </w:tcBorders>
          </w:tcPr>
          <w:p>
            <w:pPr>
              <w:spacing w:before="40" w:after="40"/>
            </w:pPr>
            <w:r/>
            <w:r>
              <w:rPr>
                <w:b w:val="0"/>
                <w:sz w:val="17"/>
              </w:rPr>
              <w:t>Version date and identifier</w:t>
            </w:r>
          </w:p>
        </w:tc>
        <w:tc>
          <w:tcPr>
            <w:tcW w:type="dxa" w:w="3118"/>
            <w:tcBorders>
              <w:top w:val="single" w:sz="4" w:color="C8D3DE"/>
              <w:left w:val="single" w:sz="4" w:color="C8D3DE"/>
              <w:bottom w:val="single" w:sz="4" w:color="C8D3DE"/>
              <w:right w:val="single" w:sz="4" w:color="C8D3DE"/>
            </w:tcBorders>
          </w:tcPr>
          <w:p>
            <w:pPr>
              <w:spacing w:before="40" w:after="40"/>
            </w:pPr>
            <w:r>
              <w:t>Trial design (p. 7) — protocol version 1.0, 17 May 2026</w:t>
            </w:r>
          </w:p>
        </w:tc>
      </w:tr>
      <w:tr>
        <w:tc>
          <w:tcPr>
            <w:tcW w:type="dxa" w:w="2041"/>
            <w:tcBorders>
              <w:top w:val="single" w:sz="4" w:color="C8D3DE"/>
              <w:left w:val="single" w:sz="4" w:color="C8D3DE"/>
              <w:bottom w:val="single" w:sz="4" w:color="C8D3DE"/>
              <w:right w:val="single" w:sz="4" w:color="C8D3DE"/>
            </w:tcBorders>
          </w:tcPr>
          <w:p>
            <w:pPr>
              <w:spacing w:before="40" w:after="40"/>
            </w:pPr>
            <w:r/>
            <w:r>
              <w:rPr>
                <w:b w:val="0"/>
                <w:sz w:val="17"/>
              </w:rPr>
              <w:t>Roles and responsibilities</w:t>
            </w:r>
          </w:p>
        </w:tc>
        <w:tc>
          <w:tcPr>
            <w:tcW w:type="dxa" w:w="737"/>
            <w:tcBorders>
              <w:top w:val="single" w:sz="4" w:color="C8D3DE"/>
              <w:left w:val="single" w:sz="4" w:color="C8D3DE"/>
              <w:bottom w:val="single" w:sz="4" w:color="C8D3DE"/>
              <w:right w:val="single" w:sz="4" w:color="C8D3DE"/>
            </w:tcBorders>
          </w:tcPr>
          <w:p>
            <w:pPr>
              <w:spacing w:before="40" w:after="40"/>
            </w:pPr>
            <w:r/>
            <w:r>
              <w:rPr>
                <w:b/>
                <w:sz w:val="17"/>
              </w:rPr>
              <w:t>3a</w:t>
            </w:r>
          </w:p>
        </w:tc>
        <w:tc>
          <w:tcPr>
            <w:tcW w:type="dxa" w:w="4195"/>
            <w:tcBorders>
              <w:top w:val="single" w:sz="4" w:color="C8D3DE"/>
              <w:left w:val="single" w:sz="4" w:color="C8D3DE"/>
              <w:bottom w:val="single" w:sz="4" w:color="C8D3DE"/>
              <w:right w:val="single" w:sz="4" w:color="C8D3DE"/>
            </w:tcBorders>
          </w:tcPr>
          <w:p>
            <w:pPr>
              <w:spacing w:before="40" w:after="40"/>
            </w:pPr>
            <w:r/>
            <w:r>
              <w:rPr>
                <w:b w:val="0"/>
                <w:sz w:val="17"/>
              </w:rPr>
              <w:t>Names, affiliations, and roles of protocol contributors</w:t>
            </w:r>
          </w:p>
        </w:tc>
        <w:tc>
          <w:tcPr>
            <w:tcW w:type="dxa" w:w="3118"/>
            <w:tcBorders>
              <w:top w:val="single" w:sz="4" w:color="C8D3DE"/>
              <w:left w:val="single" w:sz="4" w:color="C8D3DE"/>
              <w:bottom w:val="single" w:sz="4" w:color="C8D3DE"/>
              <w:right w:val="single" w:sz="4" w:color="C8D3DE"/>
            </w:tcBorders>
          </w:tcPr>
          <w:p>
            <w:pPr>
              <w:spacing w:before="40" w:after="40"/>
            </w:pPr>
            <w:r>
              <w:t>Title page (p. 1); Contributors (p. 26)</w:t>
            </w:r>
          </w:p>
        </w:tc>
      </w:tr>
      <w:tr>
        <w:tc>
          <w:tcPr>
            <w:tcW w:type="dxa" w:w="2041"/>
            <w:tcBorders>
              <w:top w:val="single" w:sz="4" w:color="C8D3DE"/>
              <w:left w:val="single" w:sz="4" w:color="C8D3DE"/>
              <w:bottom w:val="single" w:sz="4" w:color="C8D3DE"/>
              <w:right w:val="single" w:sz="4" w:color="C8D3DE"/>
            </w:tcBorders>
          </w:tcPr>
          <w:p>
            <w:pPr>
              <w:spacing w:before="40" w:after="40"/>
            </w:pPr>
            <w:r/>
            <w:r>
              <w:rPr>
                <w:b w:val="0"/>
                <w:sz w:val="17"/>
              </w:rPr>
            </w:r>
          </w:p>
        </w:tc>
        <w:tc>
          <w:tcPr>
            <w:tcW w:type="dxa" w:w="737"/>
            <w:tcBorders>
              <w:top w:val="single" w:sz="4" w:color="C8D3DE"/>
              <w:left w:val="single" w:sz="4" w:color="C8D3DE"/>
              <w:bottom w:val="single" w:sz="4" w:color="C8D3DE"/>
              <w:right w:val="single" w:sz="4" w:color="C8D3DE"/>
            </w:tcBorders>
          </w:tcPr>
          <w:p>
            <w:pPr>
              <w:spacing w:before="40" w:after="40"/>
            </w:pPr>
            <w:r/>
            <w:r>
              <w:rPr>
                <w:b/>
                <w:sz w:val="17"/>
              </w:rPr>
              <w:t>3b</w:t>
            </w:r>
          </w:p>
        </w:tc>
        <w:tc>
          <w:tcPr>
            <w:tcW w:type="dxa" w:w="4195"/>
            <w:tcBorders>
              <w:top w:val="single" w:sz="4" w:color="C8D3DE"/>
              <w:left w:val="single" w:sz="4" w:color="C8D3DE"/>
              <w:bottom w:val="single" w:sz="4" w:color="C8D3DE"/>
              <w:right w:val="single" w:sz="4" w:color="C8D3DE"/>
            </w:tcBorders>
          </w:tcPr>
          <w:p>
            <w:pPr>
              <w:spacing w:before="40" w:after="40"/>
            </w:pPr>
            <w:r/>
            <w:r>
              <w:rPr>
                <w:b w:val="0"/>
                <w:sz w:val="17"/>
              </w:rPr>
              <w:t>Name and contact information for the trial sponsor</w:t>
            </w:r>
          </w:p>
        </w:tc>
        <w:tc>
          <w:tcPr>
            <w:tcW w:type="dxa" w:w="3118"/>
            <w:tcBorders>
              <w:top w:val="single" w:sz="4" w:color="C8D3DE"/>
              <w:left w:val="single" w:sz="4" w:color="C8D3DE"/>
              <w:bottom w:val="single" w:sz="4" w:color="C8D3DE"/>
              <w:right w:val="single" w:sz="4" w:color="C8D3DE"/>
            </w:tcBorders>
          </w:tcPr>
          <w:p>
            <w:pPr>
              <w:spacing w:before="40" w:after="40"/>
            </w:pPr>
            <w:r>
              <w:t>Funding (p. 26) — sponsor name and address</w:t>
            </w:r>
          </w:p>
        </w:tc>
      </w:tr>
      <w:tr>
        <w:tc>
          <w:tcPr>
            <w:tcW w:type="dxa" w:w="2041"/>
            <w:tcBorders>
              <w:top w:val="single" w:sz="4" w:color="C8D3DE"/>
              <w:left w:val="single" w:sz="4" w:color="C8D3DE"/>
              <w:bottom w:val="single" w:sz="4" w:color="C8D3DE"/>
              <w:right w:val="single" w:sz="4" w:color="C8D3DE"/>
            </w:tcBorders>
          </w:tcPr>
          <w:p>
            <w:pPr>
              <w:spacing w:before="40" w:after="40"/>
            </w:pPr>
            <w:r/>
            <w:r>
              <w:rPr>
                <w:b w:val="0"/>
                <w:sz w:val="17"/>
              </w:rPr>
            </w:r>
          </w:p>
        </w:tc>
        <w:tc>
          <w:tcPr>
            <w:tcW w:type="dxa" w:w="737"/>
            <w:tcBorders>
              <w:top w:val="single" w:sz="4" w:color="C8D3DE"/>
              <w:left w:val="single" w:sz="4" w:color="C8D3DE"/>
              <w:bottom w:val="single" w:sz="4" w:color="C8D3DE"/>
              <w:right w:val="single" w:sz="4" w:color="C8D3DE"/>
            </w:tcBorders>
          </w:tcPr>
          <w:p>
            <w:pPr>
              <w:spacing w:before="40" w:after="40"/>
            </w:pPr>
            <w:r/>
            <w:r>
              <w:rPr>
                <w:b/>
                <w:sz w:val="17"/>
              </w:rPr>
              <w:t>3c</w:t>
            </w:r>
          </w:p>
        </w:tc>
        <w:tc>
          <w:tcPr>
            <w:tcW w:type="dxa" w:w="4195"/>
            <w:tcBorders>
              <w:top w:val="single" w:sz="4" w:color="C8D3DE"/>
              <w:left w:val="single" w:sz="4" w:color="C8D3DE"/>
              <w:bottom w:val="single" w:sz="4" w:color="C8D3DE"/>
              <w:right w:val="single" w:sz="4" w:color="C8D3DE"/>
            </w:tcBorders>
          </w:tcPr>
          <w:p>
            <w:pPr>
              <w:spacing w:before="40" w:after="40"/>
            </w:pPr>
            <w:r/>
            <w:r>
              <w:rPr>
                <w:b w:val="0"/>
                <w:sz w:val="17"/>
              </w:rPr>
              <w:t>Role of trial sponsor and funders in design, conduct, analysis, and reporting of trial; including any authority over these activities</w:t>
            </w:r>
          </w:p>
        </w:tc>
        <w:tc>
          <w:tcPr>
            <w:tcW w:type="dxa" w:w="3118"/>
            <w:tcBorders>
              <w:top w:val="single" w:sz="4" w:color="C8D3DE"/>
              <w:left w:val="single" w:sz="4" w:color="C8D3DE"/>
              <w:bottom w:val="single" w:sz="4" w:color="C8D3DE"/>
              <w:right w:val="single" w:sz="4" w:color="C8D3DE"/>
            </w:tcBorders>
          </w:tcPr>
          <w:p>
            <w:pPr>
              <w:spacing w:before="40" w:after="40"/>
            </w:pPr>
            <w:r>
              <w:t>Funding (p. 26)</w:t>
            </w:r>
          </w:p>
        </w:tc>
      </w:tr>
      <w:tr>
        <w:tc>
          <w:tcPr>
            <w:tcW w:type="dxa" w:w="2041"/>
            <w:tcBorders>
              <w:top w:val="single" w:sz="4" w:color="C8D3DE"/>
              <w:left w:val="single" w:sz="4" w:color="C8D3DE"/>
              <w:bottom w:val="single" w:sz="4" w:color="C8D3DE"/>
              <w:right w:val="single" w:sz="4" w:color="C8D3DE"/>
            </w:tcBorders>
          </w:tcPr>
          <w:p>
            <w:pPr>
              <w:spacing w:before="40" w:after="40"/>
            </w:pPr>
            <w:r/>
            <w:r>
              <w:rPr>
                <w:b w:val="0"/>
                <w:sz w:val="17"/>
              </w:rPr>
            </w:r>
          </w:p>
        </w:tc>
        <w:tc>
          <w:tcPr>
            <w:tcW w:type="dxa" w:w="737"/>
            <w:tcBorders>
              <w:top w:val="single" w:sz="4" w:color="C8D3DE"/>
              <w:left w:val="single" w:sz="4" w:color="C8D3DE"/>
              <w:bottom w:val="single" w:sz="4" w:color="C8D3DE"/>
              <w:right w:val="single" w:sz="4" w:color="C8D3DE"/>
            </w:tcBorders>
          </w:tcPr>
          <w:p>
            <w:pPr>
              <w:spacing w:before="40" w:after="40"/>
            </w:pPr>
            <w:r/>
            <w:r>
              <w:rPr>
                <w:b/>
                <w:sz w:val="17"/>
              </w:rPr>
              <w:t>3d</w:t>
            </w:r>
          </w:p>
        </w:tc>
        <w:tc>
          <w:tcPr>
            <w:tcW w:type="dxa" w:w="4195"/>
            <w:tcBorders>
              <w:top w:val="single" w:sz="4" w:color="C8D3DE"/>
              <w:left w:val="single" w:sz="4" w:color="C8D3DE"/>
              <w:bottom w:val="single" w:sz="4" w:color="C8D3DE"/>
              <w:right w:val="single" w:sz="4" w:color="C8D3DE"/>
            </w:tcBorders>
          </w:tcPr>
          <w:p>
            <w:pPr>
              <w:spacing w:before="40" w:after="40"/>
            </w:pPr>
            <w:r/>
            <w:r>
              <w:rPr>
                <w:b w:val="0"/>
                <w:sz w:val="17"/>
              </w:rPr>
              <w:t>Composition, roles, and responsibilities of the coordinating site, steering committee, endpoint adjudication committee, data management team, and other individuals or groups overseeing the trial, if applicable</w:t>
            </w:r>
          </w:p>
        </w:tc>
        <w:tc>
          <w:tcPr>
            <w:tcW w:type="dxa" w:w="3118"/>
            <w:tcBorders>
              <w:top w:val="single" w:sz="4" w:color="C8D3DE"/>
              <w:left w:val="single" w:sz="4" w:color="C8D3DE"/>
              <w:bottom w:val="single" w:sz="4" w:color="C8D3DE"/>
              <w:right w:val="single" w:sz="4" w:color="C8D3DE"/>
            </w:tcBorders>
          </w:tcPr>
          <w:p>
            <w:pPr>
              <w:spacing w:before="40" w:after="40"/>
            </w:pPr>
            <w:r>
              <w:t>Monitoring, harms and safety (p. 24) — steering group; safety review</w:t>
            </w:r>
          </w:p>
        </w:tc>
      </w:tr>
      <w:tr>
        <w:tc>
          <w:tcPr>
            <w:tcW w:type="dxa" w:w="10200"/>
            <w:gridSpan w:val="4"/>
            <w:shd w:val="clear" w:fill="F4F7FA"/>
            <w:tcBorders>
              <w:top w:val="single" w:sz="4" w:color="C8D3DE"/>
              <w:left w:val="single" w:sz="4" w:color="C8D3DE"/>
              <w:bottom w:val="single" w:sz="4" w:color="C8D3DE"/>
              <w:right w:val="single" w:sz="4" w:color="C8D3DE"/>
            </w:tcBorders>
          </w:tcPr>
          <w:p>
            <w:pPr>
              <w:spacing w:before="40" w:after="40"/>
            </w:pPr>
            <w:r/>
            <w:r>
              <w:rPr>
                <w:b/>
                <w:color w:val="1B3A5C"/>
                <w:sz w:val="18"/>
              </w:rPr>
              <w:t>Open science</w:t>
            </w:r>
          </w:p>
        </w:tc>
      </w:tr>
      <w:tr>
        <w:tc>
          <w:tcPr>
            <w:tcW w:type="dxa" w:w="2041"/>
            <w:tcBorders>
              <w:top w:val="single" w:sz="4" w:color="C8D3DE"/>
              <w:left w:val="single" w:sz="4" w:color="C8D3DE"/>
              <w:bottom w:val="single" w:sz="4" w:color="C8D3DE"/>
              <w:right w:val="single" w:sz="4" w:color="C8D3DE"/>
            </w:tcBorders>
          </w:tcPr>
          <w:p>
            <w:pPr>
              <w:spacing w:before="40" w:after="40"/>
            </w:pPr>
            <w:r/>
            <w:r>
              <w:rPr>
                <w:b w:val="0"/>
                <w:sz w:val="17"/>
              </w:rPr>
              <w:t>Trial registration</w:t>
            </w:r>
          </w:p>
        </w:tc>
        <w:tc>
          <w:tcPr>
            <w:tcW w:type="dxa" w:w="737"/>
            <w:tcBorders>
              <w:top w:val="single" w:sz="4" w:color="C8D3DE"/>
              <w:left w:val="single" w:sz="4" w:color="C8D3DE"/>
              <w:bottom w:val="single" w:sz="4" w:color="C8D3DE"/>
              <w:right w:val="single" w:sz="4" w:color="C8D3DE"/>
            </w:tcBorders>
          </w:tcPr>
          <w:p>
            <w:pPr>
              <w:spacing w:before="40" w:after="40"/>
            </w:pPr>
            <w:r/>
            <w:r>
              <w:rPr>
                <w:b/>
                <w:sz w:val="17"/>
              </w:rPr>
              <w:t>4</w:t>
            </w:r>
          </w:p>
        </w:tc>
        <w:tc>
          <w:tcPr>
            <w:tcW w:type="dxa" w:w="4195"/>
            <w:tcBorders>
              <w:top w:val="single" w:sz="4" w:color="C8D3DE"/>
              <w:left w:val="single" w:sz="4" w:color="C8D3DE"/>
              <w:bottom w:val="single" w:sz="4" w:color="C8D3DE"/>
              <w:right w:val="single" w:sz="4" w:color="C8D3DE"/>
            </w:tcBorders>
          </w:tcPr>
          <w:p>
            <w:pPr>
              <w:spacing w:before="40" w:after="40"/>
            </w:pPr>
            <w:r/>
            <w:r>
              <w:rPr>
                <w:b w:val="0"/>
                <w:sz w:val="17"/>
              </w:rPr>
              <w:t>Name of trial registry, identifying number (with URL), and date of registration. If not yet registered, name of intended registry</w:t>
            </w:r>
          </w:p>
        </w:tc>
        <w:tc>
          <w:tcPr>
            <w:tcW w:type="dxa" w:w="3118"/>
            <w:tcBorders>
              <w:top w:val="single" w:sz="4" w:color="C8D3DE"/>
              <w:left w:val="single" w:sz="4" w:color="C8D3DE"/>
              <w:bottom w:val="single" w:sz="4" w:color="C8D3DE"/>
              <w:right w:val="single" w:sz="4" w:color="C8D3DE"/>
            </w:tcBorders>
          </w:tcPr>
          <w:p>
            <w:pPr>
              <w:spacing w:before="40" w:after="40"/>
            </w:pPr>
            <w:r>
              <w:t>Abstract (p. 2) — Trial registration number (to be completed)</w:t>
            </w:r>
          </w:p>
        </w:tc>
      </w:tr>
      <w:tr>
        <w:tc>
          <w:tcPr>
            <w:tcW w:type="dxa" w:w="2041"/>
            <w:tcBorders>
              <w:top w:val="single" w:sz="4" w:color="C8D3DE"/>
              <w:left w:val="single" w:sz="4" w:color="C8D3DE"/>
              <w:bottom w:val="single" w:sz="4" w:color="C8D3DE"/>
              <w:right w:val="single" w:sz="4" w:color="C8D3DE"/>
            </w:tcBorders>
          </w:tcPr>
          <w:p>
            <w:pPr>
              <w:spacing w:before="40" w:after="40"/>
            </w:pPr>
            <w:r/>
            <w:r>
              <w:rPr>
                <w:b w:val="0"/>
                <w:sz w:val="17"/>
              </w:rPr>
              <w:t>Protocol and statistical analysis plan</w:t>
            </w:r>
          </w:p>
        </w:tc>
        <w:tc>
          <w:tcPr>
            <w:tcW w:type="dxa" w:w="737"/>
            <w:tcBorders>
              <w:top w:val="single" w:sz="4" w:color="C8D3DE"/>
              <w:left w:val="single" w:sz="4" w:color="C8D3DE"/>
              <w:bottom w:val="single" w:sz="4" w:color="C8D3DE"/>
              <w:right w:val="single" w:sz="4" w:color="C8D3DE"/>
            </w:tcBorders>
          </w:tcPr>
          <w:p>
            <w:pPr>
              <w:spacing w:before="40" w:after="40"/>
            </w:pPr>
            <w:r/>
            <w:r>
              <w:rPr>
                <w:b/>
                <w:sz w:val="17"/>
              </w:rPr>
              <w:t>5</w:t>
            </w:r>
          </w:p>
        </w:tc>
        <w:tc>
          <w:tcPr>
            <w:tcW w:type="dxa" w:w="4195"/>
            <w:tcBorders>
              <w:top w:val="single" w:sz="4" w:color="C8D3DE"/>
              <w:left w:val="single" w:sz="4" w:color="C8D3DE"/>
              <w:bottom w:val="single" w:sz="4" w:color="C8D3DE"/>
              <w:right w:val="single" w:sz="4" w:color="C8D3DE"/>
            </w:tcBorders>
          </w:tcPr>
          <w:p>
            <w:pPr>
              <w:spacing w:before="40" w:after="40"/>
            </w:pPr>
            <w:r/>
            <w:r>
              <w:rPr>
                <w:b w:val="0"/>
                <w:sz w:val="17"/>
              </w:rPr>
              <w:t>Where the trial protocol and statistical analysis plan can be accessed</w:t>
            </w:r>
          </w:p>
        </w:tc>
        <w:tc>
          <w:tcPr>
            <w:tcW w:type="dxa" w:w="3118"/>
            <w:tcBorders>
              <w:top w:val="single" w:sz="4" w:color="C8D3DE"/>
              <w:left w:val="single" w:sz="4" w:color="C8D3DE"/>
              <w:bottom w:val="single" w:sz="4" w:color="C8D3DE"/>
              <w:right w:val="single" w:sz="4" w:color="C8D3DE"/>
            </w:tcBorders>
          </w:tcPr>
          <w:p>
            <w:pPr>
              <w:spacing w:before="40" w:after="40"/>
            </w:pPr>
            <w:r>
              <w:t>Ethics and dissemination (p. 25) — statistical analysis plan deposited before database lock</w:t>
            </w:r>
          </w:p>
        </w:tc>
      </w:tr>
      <w:tr>
        <w:tc>
          <w:tcPr>
            <w:tcW w:type="dxa" w:w="2041"/>
            <w:tcBorders>
              <w:top w:val="single" w:sz="4" w:color="C8D3DE"/>
              <w:left w:val="single" w:sz="4" w:color="C8D3DE"/>
              <w:bottom w:val="single" w:sz="4" w:color="C8D3DE"/>
              <w:right w:val="single" w:sz="4" w:color="C8D3DE"/>
            </w:tcBorders>
          </w:tcPr>
          <w:p>
            <w:pPr>
              <w:spacing w:before="40" w:after="40"/>
            </w:pPr>
            <w:r/>
            <w:r>
              <w:rPr>
                <w:b w:val="0"/>
                <w:sz w:val="17"/>
              </w:rPr>
              <w:t>Data sharing</w:t>
            </w:r>
          </w:p>
        </w:tc>
        <w:tc>
          <w:tcPr>
            <w:tcW w:type="dxa" w:w="737"/>
            <w:tcBorders>
              <w:top w:val="single" w:sz="4" w:color="C8D3DE"/>
              <w:left w:val="single" w:sz="4" w:color="C8D3DE"/>
              <w:bottom w:val="single" w:sz="4" w:color="C8D3DE"/>
              <w:right w:val="single" w:sz="4" w:color="C8D3DE"/>
            </w:tcBorders>
          </w:tcPr>
          <w:p>
            <w:pPr>
              <w:spacing w:before="40" w:after="40"/>
            </w:pPr>
            <w:r/>
            <w:r>
              <w:rPr>
                <w:b/>
                <w:sz w:val="17"/>
              </w:rPr>
              <w:t>6</w:t>
            </w:r>
          </w:p>
        </w:tc>
        <w:tc>
          <w:tcPr>
            <w:tcW w:type="dxa" w:w="4195"/>
            <w:tcBorders>
              <w:top w:val="single" w:sz="4" w:color="C8D3DE"/>
              <w:left w:val="single" w:sz="4" w:color="C8D3DE"/>
              <w:bottom w:val="single" w:sz="4" w:color="C8D3DE"/>
              <w:right w:val="single" w:sz="4" w:color="C8D3DE"/>
            </w:tcBorders>
          </w:tcPr>
          <w:p>
            <w:pPr>
              <w:spacing w:before="40" w:after="40"/>
            </w:pPr>
            <w:r/>
            <w:r>
              <w:rPr>
                <w:b w:val="0"/>
                <w:sz w:val="17"/>
              </w:rPr>
              <w:t>Where and how the individual de-identified participant data (including data dictionary), statistical code, and any other materials will be accessible</w:t>
            </w:r>
          </w:p>
        </w:tc>
        <w:tc>
          <w:tcPr>
            <w:tcW w:type="dxa" w:w="3118"/>
            <w:tcBorders>
              <w:top w:val="single" w:sz="4" w:color="C8D3DE"/>
              <w:left w:val="single" w:sz="4" w:color="C8D3DE"/>
              <w:bottom w:val="single" w:sz="4" w:color="C8D3DE"/>
              <w:right w:val="single" w:sz="4" w:color="C8D3DE"/>
            </w:tcBorders>
          </w:tcPr>
          <w:p>
            <w:pPr>
              <w:spacing w:before="40" w:after="40"/>
            </w:pPr>
            <w:r>
              <w:t>Data availability statement (p. 27)</w:t>
            </w:r>
          </w:p>
        </w:tc>
      </w:tr>
      <w:tr>
        <w:tc>
          <w:tcPr>
            <w:tcW w:type="dxa" w:w="2041"/>
            <w:tcBorders>
              <w:top w:val="single" w:sz="4" w:color="C8D3DE"/>
              <w:left w:val="single" w:sz="4" w:color="C8D3DE"/>
              <w:bottom w:val="single" w:sz="4" w:color="C8D3DE"/>
              <w:right w:val="single" w:sz="4" w:color="C8D3DE"/>
            </w:tcBorders>
          </w:tcPr>
          <w:p>
            <w:pPr>
              <w:spacing w:before="40" w:after="40"/>
            </w:pPr>
            <w:r/>
            <w:r>
              <w:rPr>
                <w:b w:val="0"/>
                <w:sz w:val="17"/>
              </w:rPr>
              <w:t>Funding and conflicts of interest</w:t>
            </w:r>
          </w:p>
        </w:tc>
        <w:tc>
          <w:tcPr>
            <w:tcW w:type="dxa" w:w="737"/>
            <w:tcBorders>
              <w:top w:val="single" w:sz="4" w:color="C8D3DE"/>
              <w:left w:val="single" w:sz="4" w:color="C8D3DE"/>
              <w:bottom w:val="single" w:sz="4" w:color="C8D3DE"/>
              <w:right w:val="single" w:sz="4" w:color="C8D3DE"/>
            </w:tcBorders>
          </w:tcPr>
          <w:p>
            <w:pPr>
              <w:spacing w:before="40" w:after="40"/>
            </w:pPr>
            <w:r/>
            <w:r>
              <w:rPr>
                <w:b/>
                <w:sz w:val="17"/>
              </w:rPr>
              <w:t>7a</w:t>
            </w:r>
          </w:p>
        </w:tc>
        <w:tc>
          <w:tcPr>
            <w:tcW w:type="dxa" w:w="4195"/>
            <w:tcBorders>
              <w:top w:val="single" w:sz="4" w:color="C8D3DE"/>
              <w:left w:val="single" w:sz="4" w:color="C8D3DE"/>
              <w:bottom w:val="single" w:sz="4" w:color="C8D3DE"/>
              <w:right w:val="single" w:sz="4" w:color="C8D3DE"/>
            </w:tcBorders>
          </w:tcPr>
          <w:p>
            <w:pPr>
              <w:spacing w:before="40" w:after="40"/>
            </w:pPr>
            <w:r/>
            <w:r>
              <w:rPr>
                <w:b w:val="0"/>
                <w:sz w:val="17"/>
              </w:rPr>
              <w:t>Sources of funding and other support (eg, supply of drugs)</w:t>
            </w:r>
          </w:p>
        </w:tc>
        <w:tc>
          <w:tcPr>
            <w:tcW w:type="dxa" w:w="3118"/>
            <w:tcBorders>
              <w:top w:val="single" w:sz="4" w:color="C8D3DE"/>
              <w:left w:val="single" w:sz="4" w:color="C8D3DE"/>
              <w:bottom w:val="single" w:sz="4" w:color="C8D3DE"/>
              <w:right w:val="single" w:sz="4" w:color="C8D3DE"/>
            </w:tcBorders>
          </w:tcPr>
          <w:p>
            <w:pPr>
              <w:spacing w:before="40" w:after="40"/>
            </w:pPr>
            <w:r>
              <w:t>Funding (p. 26)</w:t>
            </w:r>
          </w:p>
        </w:tc>
      </w:tr>
      <w:tr>
        <w:tc>
          <w:tcPr>
            <w:tcW w:type="dxa" w:w="2041"/>
            <w:tcBorders>
              <w:top w:val="single" w:sz="4" w:color="C8D3DE"/>
              <w:left w:val="single" w:sz="4" w:color="C8D3DE"/>
              <w:bottom w:val="single" w:sz="4" w:color="C8D3DE"/>
              <w:right w:val="single" w:sz="4" w:color="C8D3DE"/>
            </w:tcBorders>
          </w:tcPr>
          <w:p>
            <w:pPr>
              <w:spacing w:before="40" w:after="40"/>
            </w:pPr>
            <w:r/>
            <w:r>
              <w:rPr>
                <w:b w:val="0"/>
                <w:sz w:val="17"/>
              </w:rPr>
            </w:r>
          </w:p>
        </w:tc>
        <w:tc>
          <w:tcPr>
            <w:tcW w:type="dxa" w:w="737"/>
            <w:tcBorders>
              <w:top w:val="single" w:sz="4" w:color="C8D3DE"/>
              <w:left w:val="single" w:sz="4" w:color="C8D3DE"/>
              <w:bottom w:val="single" w:sz="4" w:color="C8D3DE"/>
              <w:right w:val="single" w:sz="4" w:color="C8D3DE"/>
            </w:tcBorders>
          </w:tcPr>
          <w:p>
            <w:pPr>
              <w:spacing w:before="40" w:after="40"/>
            </w:pPr>
            <w:r/>
            <w:r>
              <w:rPr>
                <w:b/>
                <w:sz w:val="17"/>
              </w:rPr>
              <w:t>7b</w:t>
            </w:r>
          </w:p>
        </w:tc>
        <w:tc>
          <w:tcPr>
            <w:tcW w:type="dxa" w:w="4195"/>
            <w:tcBorders>
              <w:top w:val="single" w:sz="4" w:color="C8D3DE"/>
              <w:left w:val="single" w:sz="4" w:color="C8D3DE"/>
              <w:bottom w:val="single" w:sz="4" w:color="C8D3DE"/>
              <w:right w:val="single" w:sz="4" w:color="C8D3DE"/>
            </w:tcBorders>
          </w:tcPr>
          <w:p>
            <w:pPr>
              <w:spacing w:before="40" w:after="40"/>
            </w:pPr>
            <w:r/>
            <w:r>
              <w:rPr>
                <w:b w:val="0"/>
                <w:sz w:val="17"/>
              </w:rPr>
              <w:t>Financial and other conflicts of interest for principal investigators and steering committee members</w:t>
            </w:r>
          </w:p>
        </w:tc>
        <w:tc>
          <w:tcPr>
            <w:tcW w:type="dxa" w:w="3118"/>
            <w:tcBorders>
              <w:top w:val="single" w:sz="4" w:color="C8D3DE"/>
              <w:left w:val="single" w:sz="4" w:color="C8D3DE"/>
              <w:bottom w:val="single" w:sz="4" w:color="C8D3DE"/>
              <w:right w:val="single" w:sz="4" w:color="C8D3DE"/>
            </w:tcBorders>
          </w:tcPr>
          <w:p>
            <w:pPr>
              <w:spacing w:before="40" w:after="40"/>
            </w:pPr>
            <w:r>
              <w:t>Competing interests (p. 26)</w:t>
            </w:r>
          </w:p>
        </w:tc>
      </w:tr>
      <w:tr>
        <w:tc>
          <w:tcPr>
            <w:tcW w:type="dxa" w:w="2041"/>
            <w:tcBorders>
              <w:top w:val="single" w:sz="4" w:color="C8D3DE"/>
              <w:left w:val="single" w:sz="4" w:color="C8D3DE"/>
              <w:bottom w:val="single" w:sz="4" w:color="C8D3DE"/>
              <w:right w:val="single" w:sz="4" w:color="C8D3DE"/>
            </w:tcBorders>
          </w:tcPr>
          <w:p>
            <w:pPr>
              <w:spacing w:before="40" w:after="40"/>
            </w:pPr>
            <w:r/>
            <w:r>
              <w:rPr>
                <w:b w:val="0"/>
                <w:sz w:val="17"/>
              </w:rPr>
              <w:t>Dissemination policy</w:t>
            </w:r>
          </w:p>
        </w:tc>
        <w:tc>
          <w:tcPr>
            <w:tcW w:type="dxa" w:w="737"/>
            <w:tcBorders>
              <w:top w:val="single" w:sz="4" w:color="C8D3DE"/>
              <w:left w:val="single" w:sz="4" w:color="C8D3DE"/>
              <w:bottom w:val="single" w:sz="4" w:color="C8D3DE"/>
              <w:right w:val="single" w:sz="4" w:color="C8D3DE"/>
            </w:tcBorders>
          </w:tcPr>
          <w:p>
            <w:pPr>
              <w:spacing w:before="40" w:after="40"/>
            </w:pPr>
            <w:r/>
            <w:r>
              <w:rPr>
                <w:b/>
                <w:sz w:val="17"/>
              </w:rPr>
              <w:t>8</w:t>
            </w:r>
          </w:p>
        </w:tc>
        <w:tc>
          <w:tcPr>
            <w:tcW w:type="dxa" w:w="4195"/>
            <w:tcBorders>
              <w:top w:val="single" w:sz="4" w:color="C8D3DE"/>
              <w:left w:val="single" w:sz="4" w:color="C8D3DE"/>
              <w:bottom w:val="single" w:sz="4" w:color="C8D3DE"/>
              <w:right w:val="single" w:sz="4" w:color="C8D3DE"/>
            </w:tcBorders>
          </w:tcPr>
          <w:p>
            <w:pPr>
              <w:spacing w:before="40" w:after="40"/>
            </w:pPr>
            <w:r/>
            <w:r>
              <w:rPr>
                <w:b w:val="0"/>
                <w:sz w:val="17"/>
              </w:rPr>
              <w:t>Plans to communicate trial results to participants, healthcare professionals, the public, and other relevant groups (eg, reporting in trial registry, plain language summary, publication)</w:t>
            </w:r>
          </w:p>
        </w:tc>
        <w:tc>
          <w:tcPr>
            <w:tcW w:type="dxa" w:w="3118"/>
            <w:tcBorders>
              <w:top w:val="single" w:sz="4" w:color="C8D3DE"/>
              <w:left w:val="single" w:sz="4" w:color="C8D3DE"/>
              <w:bottom w:val="single" w:sz="4" w:color="C8D3DE"/>
              <w:right w:val="single" w:sz="4" w:color="C8D3DE"/>
            </w:tcBorders>
          </w:tcPr>
          <w:p>
            <w:pPr>
              <w:spacing w:before="40" w:after="40"/>
            </w:pPr>
            <w:r>
              <w:t>Ethics and dissemination (p. 25)</w:t>
            </w:r>
          </w:p>
        </w:tc>
      </w:tr>
      <w:tr>
        <w:tc>
          <w:tcPr>
            <w:tcW w:type="dxa" w:w="10200"/>
            <w:gridSpan w:val="4"/>
            <w:shd w:val="clear" w:fill="F4F7FA"/>
            <w:tcBorders>
              <w:top w:val="single" w:sz="4" w:color="C8D3DE"/>
              <w:left w:val="single" w:sz="4" w:color="C8D3DE"/>
              <w:bottom w:val="single" w:sz="4" w:color="C8D3DE"/>
              <w:right w:val="single" w:sz="4" w:color="C8D3DE"/>
            </w:tcBorders>
          </w:tcPr>
          <w:p>
            <w:pPr>
              <w:spacing w:before="40" w:after="40"/>
            </w:pPr>
            <w:r/>
            <w:r>
              <w:rPr>
                <w:b/>
                <w:color w:val="1B3A5C"/>
                <w:sz w:val="18"/>
              </w:rPr>
              <w:t>Introduction</w:t>
            </w:r>
          </w:p>
        </w:tc>
      </w:tr>
      <w:tr>
        <w:tc>
          <w:tcPr>
            <w:tcW w:type="dxa" w:w="2041"/>
            <w:tcBorders>
              <w:top w:val="single" w:sz="4" w:color="C8D3DE"/>
              <w:left w:val="single" w:sz="4" w:color="C8D3DE"/>
              <w:bottom w:val="single" w:sz="4" w:color="C8D3DE"/>
              <w:right w:val="single" w:sz="4" w:color="C8D3DE"/>
            </w:tcBorders>
          </w:tcPr>
          <w:p>
            <w:pPr>
              <w:spacing w:before="40" w:after="40"/>
            </w:pPr>
            <w:r/>
            <w:r>
              <w:rPr>
                <w:b w:val="0"/>
                <w:sz w:val="17"/>
              </w:rPr>
              <w:t>Background and rationale</w:t>
            </w:r>
          </w:p>
        </w:tc>
        <w:tc>
          <w:tcPr>
            <w:tcW w:type="dxa" w:w="737"/>
            <w:tcBorders>
              <w:top w:val="single" w:sz="4" w:color="C8D3DE"/>
              <w:left w:val="single" w:sz="4" w:color="C8D3DE"/>
              <w:bottom w:val="single" w:sz="4" w:color="C8D3DE"/>
              <w:right w:val="single" w:sz="4" w:color="C8D3DE"/>
            </w:tcBorders>
          </w:tcPr>
          <w:p>
            <w:pPr>
              <w:spacing w:before="40" w:after="40"/>
            </w:pPr>
            <w:r/>
            <w:r>
              <w:rPr>
                <w:b/>
                <w:sz w:val="17"/>
              </w:rPr>
              <w:t>9a</w:t>
            </w:r>
          </w:p>
        </w:tc>
        <w:tc>
          <w:tcPr>
            <w:tcW w:type="dxa" w:w="4195"/>
            <w:tcBorders>
              <w:top w:val="single" w:sz="4" w:color="C8D3DE"/>
              <w:left w:val="single" w:sz="4" w:color="C8D3DE"/>
              <w:bottom w:val="single" w:sz="4" w:color="C8D3DE"/>
              <w:right w:val="single" w:sz="4" w:color="C8D3DE"/>
            </w:tcBorders>
          </w:tcPr>
          <w:p>
            <w:pPr>
              <w:spacing w:before="40" w:after="40"/>
            </w:pPr>
            <w:r/>
            <w:r>
              <w:rPr>
                <w:b w:val="0"/>
                <w:sz w:val="17"/>
              </w:rPr>
              <w:t>Scientific background and rationale, including summary of relevant studies (published and unpublished) examining benefits and harms for each intervention</w:t>
            </w:r>
          </w:p>
        </w:tc>
        <w:tc>
          <w:tcPr>
            <w:tcW w:type="dxa" w:w="3118"/>
            <w:tcBorders>
              <w:top w:val="single" w:sz="4" w:color="C8D3DE"/>
              <w:left w:val="single" w:sz="4" w:color="C8D3DE"/>
              <w:bottom w:val="single" w:sz="4" w:color="C8D3DE"/>
              <w:right w:val="single" w:sz="4" w:color="C8D3DE"/>
            </w:tcBorders>
          </w:tcPr>
          <w:p>
            <w:pPr>
              <w:spacing w:before="40" w:after="40"/>
            </w:pPr>
            <w:r>
              <w:t>Introduction (p. 4)</w:t>
            </w:r>
          </w:p>
        </w:tc>
      </w:tr>
      <w:tr>
        <w:tc>
          <w:tcPr>
            <w:tcW w:type="dxa" w:w="2041"/>
            <w:tcBorders>
              <w:top w:val="single" w:sz="4" w:color="C8D3DE"/>
              <w:left w:val="single" w:sz="4" w:color="C8D3DE"/>
              <w:bottom w:val="single" w:sz="4" w:color="C8D3DE"/>
              <w:right w:val="single" w:sz="4" w:color="C8D3DE"/>
            </w:tcBorders>
          </w:tcPr>
          <w:p>
            <w:pPr>
              <w:spacing w:before="40" w:after="40"/>
            </w:pPr>
            <w:r/>
            <w:r>
              <w:rPr>
                <w:b w:val="0"/>
                <w:sz w:val="17"/>
              </w:rPr>
            </w:r>
          </w:p>
        </w:tc>
        <w:tc>
          <w:tcPr>
            <w:tcW w:type="dxa" w:w="737"/>
            <w:tcBorders>
              <w:top w:val="single" w:sz="4" w:color="C8D3DE"/>
              <w:left w:val="single" w:sz="4" w:color="C8D3DE"/>
              <w:bottom w:val="single" w:sz="4" w:color="C8D3DE"/>
              <w:right w:val="single" w:sz="4" w:color="C8D3DE"/>
            </w:tcBorders>
          </w:tcPr>
          <w:p>
            <w:pPr>
              <w:spacing w:before="40" w:after="40"/>
            </w:pPr>
            <w:r/>
            <w:r>
              <w:rPr>
                <w:b/>
                <w:sz w:val="17"/>
              </w:rPr>
              <w:t>9b</w:t>
            </w:r>
          </w:p>
        </w:tc>
        <w:tc>
          <w:tcPr>
            <w:tcW w:type="dxa" w:w="4195"/>
            <w:tcBorders>
              <w:top w:val="single" w:sz="4" w:color="C8D3DE"/>
              <w:left w:val="single" w:sz="4" w:color="C8D3DE"/>
              <w:bottom w:val="single" w:sz="4" w:color="C8D3DE"/>
              <w:right w:val="single" w:sz="4" w:color="C8D3DE"/>
            </w:tcBorders>
          </w:tcPr>
          <w:p>
            <w:pPr>
              <w:spacing w:before="40" w:after="40"/>
            </w:pPr>
            <w:r/>
            <w:r>
              <w:rPr>
                <w:b w:val="0"/>
                <w:sz w:val="17"/>
              </w:rPr>
              <w:t>Explanation for choice of comparator</w:t>
            </w:r>
          </w:p>
        </w:tc>
        <w:tc>
          <w:tcPr>
            <w:tcW w:type="dxa" w:w="3118"/>
            <w:tcBorders>
              <w:top w:val="single" w:sz="4" w:color="C8D3DE"/>
              <w:left w:val="single" w:sz="4" w:color="C8D3DE"/>
              <w:bottom w:val="single" w:sz="4" w:color="C8D3DE"/>
              <w:right w:val="single" w:sz="4" w:color="C8D3DE"/>
            </w:tcBorders>
          </w:tcPr>
          <w:p>
            <w:pPr>
              <w:spacing w:before="40" w:after="40"/>
            </w:pPr>
            <w:r>
              <w:t>Usual care (p. 11); Trial design (p. 7)</w:t>
            </w:r>
          </w:p>
        </w:tc>
      </w:tr>
      <w:tr>
        <w:tc>
          <w:tcPr>
            <w:tcW w:type="dxa" w:w="2041"/>
            <w:tcBorders>
              <w:top w:val="single" w:sz="4" w:color="C8D3DE"/>
              <w:left w:val="single" w:sz="4" w:color="C8D3DE"/>
              <w:bottom w:val="single" w:sz="4" w:color="C8D3DE"/>
              <w:right w:val="single" w:sz="4" w:color="C8D3DE"/>
            </w:tcBorders>
          </w:tcPr>
          <w:p>
            <w:pPr>
              <w:spacing w:before="40" w:after="40"/>
            </w:pPr>
            <w:r/>
            <w:r>
              <w:rPr>
                <w:b w:val="0"/>
                <w:sz w:val="17"/>
              </w:rPr>
              <w:t>Objectives</w:t>
            </w:r>
          </w:p>
        </w:tc>
        <w:tc>
          <w:tcPr>
            <w:tcW w:type="dxa" w:w="737"/>
            <w:tcBorders>
              <w:top w:val="single" w:sz="4" w:color="C8D3DE"/>
              <w:left w:val="single" w:sz="4" w:color="C8D3DE"/>
              <w:bottom w:val="single" w:sz="4" w:color="C8D3DE"/>
              <w:right w:val="single" w:sz="4" w:color="C8D3DE"/>
            </w:tcBorders>
          </w:tcPr>
          <w:p>
            <w:pPr>
              <w:spacing w:before="40" w:after="40"/>
            </w:pPr>
            <w:r/>
            <w:r>
              <w:rPr>
                <w:b/>
                <w:sz w:val="17"/>
              </w:rPr>
              <w:t>10</w:t>
            </w:r>
          </w:p>
        </w:tc>
        <w:tc>
          <w:tcPr>
            <w:tcW w:type="dxa" w:w="4195"/>
            <w:tcBorders>
              <w:top w:val="single" w:sz="4" w:color="C8D3DE"/>
              <w:left w:val="single" w:sz="4" w:color="C8D3DE"/>
              <w:bottom w:val="single" w:sz="4" w:color="C8D3DE"/>
              <w:right w:val="single" w:sz="4" w:color="C8D3DE"/>
            </w:tcBorders>
          </w:tcPr>
          <w:p>
            <w:pPr>
              <w:spacing w:before="40" w:after="40"/>
            </w:pPr>
            <w:r/>
            <w:r>
              <w:rPr>
                <w:b w:val="0"/>
                <w:sz w:val="17"/>
              </w:rPr>
              <w:t>Specific objectives related to benefits and harms</w:t>
            </w:r>
          </w:p>
        </w:tc>
        <w:tc>
          <w:tcPr>
            <w:tcW w:type="dxa" w:w="3118"/>
            <w:tcBorders>
              <w:top w:val="single" w:sz="4" w:color="C8D3DE"/>
              <w:left w:val="single" w:sz="4" w:color="C8D3DE"/>
              <w:bottom w:val="single" w:sz="4" w:color="C8D3DE"/>
              <w:right w:val="single" w:sz="4" w:color="C8D3DE"/>
            </w:tcBorders>
          </w:tcPr>
          <w:p>
            <w:pPr>
              <w:spacing w:before="40" w:after="40"/>
            </w:pPr>
            <w:r>
              <w:t>Introduction (p. 4) — final paragraph (objectives and hypotheses)</w:t>
            </w:r>
          </w:p>
        </w:tc>
      </w:tr>
      <w:tr>
        <w:tc>
          <w:tcPr>
            <w:tcW w:type="dxa" w:w="10200"/>
            <w:gridSpan w:val="4"/>
            <w:shd w:val="clear" w:fill="F4F7FA"/>
            <w:tcBorders>
              <w:top w:val="single" w:sz="4" w:color="C8D3DE"/>
              <w:left w:val="single" w:sz="4" w:color="C8D3DE"/>
              <w:bottom w:val="single" w:sz="4" w:color="C8D3DE"/>
              <w:right w:val="single" w:sz="4" w:color="C8D3DE"/>
            </w:tcBorders>
          </w:tcPr>
          <w:p>
            <w:pPr>
              <w:spacing w:before="40" w:after="40"/>
            </w:pPr>
            <w:r/>
            <w:r>
              <w:rPr>
                <w:b/>
                <w:color w:val="1B3A5C"/>
                <w:sz w:val="18"/>
              </w:rPr>
              <w:t>Methods: Patient and public involvement, trial design</w:t>
            </w:r>
          </w:p>
        </w:tc>
      </w:tr>
      <w:tr>
        <w:tc>
          <w:tcPr>
            <w:tcW w:type="dxa" w:w="2041"/>
            <w:tcBorders>
              <w:top w:val="single" w:sz="4" w:color="C8D3DE"/>
              <w:left w:val="single" w:sz="4" w:color="C8D3DE"/>
              <w:bottom w:val="single" w:sz="4" w:color="C8D3DE"/>
              <w:right w:val="single" w:sz="4" w:color="C8D3DE"/>
            </w:tcBorders>
          </w:tcPr>
          <w:p>
            <w:pPr>
              <w:spacing w:before="40" w:after="40"/>
            </w:pPr>
            <w:r/>
            <w:r>
              <w:rPr>
                <w:b w:val="0"/>
                <w:sz w:val="17"/>
              </w:rPr>
              <w:t>Patient and public involvement</w:t>
            </w:r>
          </w:p>
        </w:tc>
        <w:tc>
          <w:tcPr>
            <w:tcW w:type="dxa" w:w="737"/>
            <w:tcBorders>
              <w:top w:val="single" w:sz="4" w:color="C8D3DE"/>
              <w:left w:val="single" w:sz="4" w:color="C8D3DE"/>
              <w:bottom w:val="single" w:sz="4" w:color="C8D3DE"/>
              <w:right w:val="single" w:sz="4" w:color="C8D3DE"/>
            </w:tcBorders>
          </w:tcPr>
          <w:p>
            <w:pPr>
              <w:spacing w:before="40" w:after="40"/>
            </w:pPr>
            <w:r/>
            <w:r>
              <w:rPr>
                <w:b/>
                <w:sz w:val="17"/>
              </w:rPr>
              <w:t>11</w:t>
            </w:r>
          </w:p>
        </w:tc>
        <w:tc>
          <w:tcPr>
            <w:tcW w:type="dxa" w:w="4195"/>
            <w:tcBorders>
              <w:top w:val="single" w:sz="4" w:color="C8D3DE"/>
              <w:left w:val="single" w:sz="4" w:color="C8D3DE"/>
              <w:bottom w:val="single" w:sz="4" w:color="C8D3DE"/>
              <w:right w:val="single" w:sz="4" w:color="C8D3DE"/>
            </w:tcBorders>
          </w:tcPr>
          <w:p>
            <w:pPr>
              <w:spacing w:before="40" w:after="40"/>
            </w:pPr>
            <w:r/>
            <w:r>
              <w:rPr>
                <w:b w:val="0"/>
                <w:sz w:val="17"/>
              </w:rPr>
              <w:t>Details of, or plans for, patient or public involvement in the design, conduct, and reporting of the trial</w:t>
            </w:r>
          </w:p>
        </w:tc>
        <w:tc>
          <w:tcPr>
            <w:tcW w:type="dxa" w:w="3118"/>
            <w:tcBorders>
              <w:top w:val="single" w:sz="4" w:color="C8D3DE"/>
              <w:left w:val="single" w:sz="4" w:color="C8D3DE"/>
              <w:bottom w:val="single" w:sz="4" w:color="C8D3DE"/>
              <w:right w:val="single" w:sz="4" w:color="C8D3DE"/>
            </w:tcBorders>
          </w:tcPr>
          <w:p>
            <w:pPr>
              <w:spacing w:before="40" w:after="40"/>
            </w:pPr>
            <w:r>
              <w:t>Patient and public involvement (p. 25)</w:t>
            </w:r>
          </w:p>
        </w:tc>
      </w:tr>
      <w:tr>
        <w:tc>
          <w:tcPr>
            <w:tcW w:type="dxa" w:w="2041"/>
            <w:tcBorders>
              <w:top w:val="single" w:sz="4" w:color="C8D3DE"/>
              <w:left w:val="single" w:sz="4" w:color="C8D3DE"/>
              <w:bottom w:val="single" w:sz="4" w:color="C8D3DE"/>
              <w:right w:val="single" w:sz="4" w:color="C8D3DE"/>
            </w:tcBorders>
          </w:tcPr>
          <w:p>
            <w:pPr>
              <w:spacing w:before="40" w:after="40"/>
            </w:pPr>
            <w:r/>
            <w:r>
              <w:rPr>
                <w:b w:val="0"/>
                <w:sz w:val="17"/>
              </w:rPr>
              <w:t>Trial design</w:t>
            </w:r>
          </w:p>
        </w:tc>
        <w:tc>
          <w:tcPr>
            <w:tcW w:type="dxa" w:w="737"/>
            <w:tcBorders>
              <w:top w:val="single" w:sz="4" w:color="C8D3DE"/>
              <w:left w:val="single" w:sz="4" w:color="C8D3DE"/>
              <w:bottom w:val="single" w:sz="4" w:color="C8D3DE"/>
              <w:right w:val="single" w:sz="4" w:color="C8D3DE"/>
            </w:tcBorders>
          </w:tcPr>
          <w:p>
            <w:pPr>
              <w:spacing w:before="40" w:after="40"/>
            </w:pPr>
            <w:r/>
            <w:r>
              <w:rPr>
                <w:b/>
                <w:sz w:val="17"/>
              </w:rPr>
              <w:t>12</w:t>
            </w:r>
          </w:p>
        </w:tc>
        <w:tc>
          <w:tcPr>
            <w:tcW w:type="dxa" w:w="4195"/>
            <w:tcBorders>
              <w:top w:val="single" w:sz="4" w:color="C8D3DE"/>
              <w:left w:val="single" w:sz="4" w:color="C8D3DE"/>
              <w:bottom w:val="single" w:sz="4" w:color="C8D3DE"/>
              <w:right w:val="single" w:sz="4" w:color="C8D3DE"/>
            </w:tcBorders>
          </w:tcPr>
          <w:p>
            <w:pPr>
              <w:spacing w:before="40" w:after="40"/>
            </w:pPr>
            <w:r/>
            <w:r>
              <w:rPr>
                <w:b w:val="0"/>
                <w:sz w:val="17"/>
              </w:rPr>
              <w:t>Description of trial design including type of trial (eg, parallel group, crossover), allocation ratio, and framework (eg, superiority, equivalence, non-inferiority, exploratory)</w:t>
            </w:r>
          </w:p>
        </w:tc>
        <w:tc>
          <w:tcPr>
            <w:tcW w:type="dxa" w:w="3118"/>
            <w:tcBorders>
              <w:top w:val="single" w:sz="4" w:color="C8D3DE"/>
              <w:left w:val="single" w:sz="4" w:color="C8D3DE"/>
              <w:bottom w:val="single" w:sz="4" w:color="C8D3DE"/>
              <w:right w:val="single" w:sz="4" w:color="C8D3DE"/>
            </w:tcBorders>
          </w:tcPr>
          <w:p>
            <w:pPr>
              <w:spacing w:before="40" w:after="40"/>
            </w:pPr>
            <w:r>
              <w:t>Trial design (p. 7); figure 1</w:t>
            </w:r>
          </w:p>
        </w:tc>
      </w:tr>
      <w:tr>
        <w:tc>
          <w:tcPr>
            <w:tcW w:type="dxa" w:w="10200"/>
            <w:gridSpan w:val="4"/>
            <w:shd w:val="clear" w:fill="F4F7FA"/>
            <w:tcBorders>
              <w:top w:val="single" w:sz="4" w:color="C8D3DE"/>
              <w:left w:val="single" w:sz="4" w:color="C8D3DE"/>
              <w:bottom w:val="single" w:sz="4" w:color="C8D3DE"/>
              <w:right w:val="single" w:sz="4" w:color="C8D3DE"/>
            </w:tcBorders>
          </w:tcPr>
          <w:p>
            <w:pPr>
              <w:spacing w:before="40" w:after="40"/>
            </w:pPr>
            <w:r/>
            <w:r>
              <w:rPr>
                <w:b/>
                <w:color w:val="1B3A5C"/>
                <w:sz w:val="18"/>
              </w:rPr>
              <w:t>Methods: Participants, interventions, and outcomes</w:t>
            </w:r>
          </w:p>
        </w:tc>
      </w:tr>
      <w:tr>
        <w:tc>
          <w:tcPr>
            <w:tcW w:type="dxa" w:w="2041"/>
            <w:tcBorders>
              <w:top w:val="single" w:sz="4" w:color="C8D3DE"/>
              <w:left w:val="single" w:sz="4" w:color="C8D3DE"/>
              <w:bottom w:val="single" w:sz="4" w:color="C8D3DE"/>
              <w:right w:val="single" w:sz="4" w:color="C8D3DE"/>
            </w:tcBorders>
          </w:tcPr>
          <w:p>
            <w:pPr>
              <w:spacing w:before="40" w:after="40"/>
            </w:pPr>
            <w:r/>
            <w:r>
              <w:rPr>
                <w:b w:val="0"/>
                <w:sz w:val="17"/>
              </w:rPr>
              <w:t>Trial setting</w:t>
            </w:r>
          </w:p>
        </w:tc>
        <w:tc>
          <w:tcPr>
            <w:tcW w:type="dxa" w:w="737"/>
            <w:tcBorders>
              <w:top w:val="single" w:sz="4" w:color="C8D3DE"/>
              <w:left w:val="single" w:sz="4" w:color="C8D3DE"/>
              <w:bottom w:val="single" w:sz="4" w:color="C8D3DE"/>
              <w:right w:val="single" w:sz="4" w:color="C8D3DE"/>
            </w:tcBorders>
          </w:tcPr>
          <w:p>
            <w:pPr>
              <w:spacing w:before="40" w:after="40"/>
            </w:pPr>
            <w:r/>
            <w:r>
              <w:rPr>
                <w:b/>
                <w:sz w:val="17"/>
              </w:rPr>
              <w:t>13</w:t>
            </w:r>
          </w:p>
        </w:tc>
        <w:tc>
          <w:tcPr>
            <w:tcW w:type="dxa" w:w="4195"/>
            <w:tcBorders>
              <w:top w:val="single" w:sz="4" w:color="C8D3DE"/>
              <w:left w:val="single" w:sz="4" w:color="C8D3DE"/>
              <w:bottom w:val="single" w:sz="4" w:color="C8D3DE"/>
              <w:right w:val="single" w:sz="4" w:color="C8D3DE"/>
            </w:tcBorders>
          </w:tcPr>
          <w:p>
            <w:pPr>
              <w:spacing w:before="40" w:after="40"/>
            </w:pPr>
            <w:r/>
            <w:r>
              <w:rPr>
                <w:b w:val="0"/>
                <w:sz w:val="17"/>
              </w:rPr>
              <w:t>Settings (eg, community, hospital) and locations (eg, countries, sites) where the trial will be conducted</w:t>
            </w:r>
          </w:p>
        </w:tc>
        <w:tc>
          <w:tcPr>
            <w:tcW w:type="dxa" w:w="3118"/>
            <w:tcBorders>
              <w:top w:val="single" w:sz="4" w:color="C8D3DE"/>
              <w:left w:val="single" w:sz="4" w:color="C8D3DE"/>
              <w:bottom w:val="single" w:sz="4" w:color="C8D3DE"/>
              <w:right w:val="single" w:sz="4" w:color="C8D3DE"/>
            </w:tcBorders>
          </w:tcPr>
          <w:p>
            <w:pPr>
              <w:spacing w:before="40" w:after="40"/>
            </w:pPr>
            <w:r>
              <w:t>Setting (p. 9); online supplemental file 4</w:t>
            </w:r>
          </w:p>
        </w:tc>
      </w:tr>
      <w:tr>
        <w:tc>
          <w:tcPr>
            <w:tcW w:type="dxa" w:w="2041"/>
            <w:tcBorders>
              <w:top w:val="single" w:sz="4" w:color="C8D3DE"/>
              <w:left w:val="single" w:sz="4" w:color="C8D3DE"/>
              <w:bottom w:val="single" w:sz="4" w:color="C8D3DE"/>
              <w:right w:val="single" w:sz="4" w:color="C8D3DE"/>
            </w:tcBorders>
          </w:tcPr>
          <w:p>
            <w:pPr>
              <w:spacing w:before="40" w:after="40"/>
            </w:pPr>
            <w:r/>
            <w:r>
              <w:rPr>
                <w:b w:val="0"/>
                <w:sz w:val="17"/>
              </w:rPr>
              <w:t>Eligibility criteria</w:t>
            </w:r>
          </w:p>
        </w:tc>
        <w:tc>
          <w:tcPr>
            <w:tcW w:type="dxa" w:w="737"/>
            <w:tcBorders>
              <w:top w:val="single" w:sz="4" w:color="C8D3DE"/>
              <w:left w:val="single" w:sz="4" w:color="C8D3DE"/>
              <w:bottom w:val="single" w:sz="4" w:color="C8D3DE"/>
              <w:right w:val="single" w:sz="4" w:color="C8D3DE"/>
            </w:tcBorders>
          </w:tcPr>
          <w:p>
            <w:pPr>
              <w:spacing w:before="40" w:after="40"/>
            </w:pPr>
            <w:r/>
            <w:r>
              <w:rPr>
                <w:b/>
                <w:sz w:val="17"/>
              </w:rPr>
              <w:t>14a</w:t>
            </w:r>
          </w:p>
        </w:tc>
        <w:tc>
          <w:tcPr>
            <w:tcW w:type="dxa" w:w="4195"/>
            <w:tcBorders>
              <w:top w:val="single" w:sz="4" w:color="C8D3DE"/>
              <w:left w:val="single" w:sz="4" w:color="C8D3DE"/>
              <w:bottom w:val="single" w:sz="4" w:color="C8D3DE"/>
              <w:right w:val="single" w:sz="4" w:color="C8D3DE"/>
            </w:tcBorders>
          </w:tcPr>
          <w:p>
            <w:pPr>
              <w:spacing w:before="40" w:after="40"/>
            </w:pPr>
            <w:r/>
            <w:r>
              <w:rPr>
                <w:b w:val="0"/>
                <w:sz w:val="17"/>
              </w:rPr>
              <w:t>Eligibility criteria for participants</w:t>
            </w:r>
          </w:p>
        </w:tc>
        <w:tc>
          <w:tcPr>
            <w:tcW w:type="dxa" w:w="3118"/>
            <w:tcBorders>
              <w:top w:val="single" w:sz="4" w:color="C8D3DE"/>
              <w:left w:val="single" w:sz="4" w:color="C8D3DE"/>
              <w:bottom w:val="single" w:sz="4" w:color="C8D3DE"/>
              <w:right w:val="single" w:sz="4" w:color="C8D3DE"/>
            </w:tcBorders>
          </w:tcPr>
          <w:p>
            <w:pPr>
              <w:spacing w:before="40" w:after="40"/>
            </w:pPr>
            <w:r>
              <w:t>Participants (p. 10)</w:t>
            </w:r>
          </w:p>
        </w:tc>
      </w:tr>
      <w:tr>
        <w:tc>
          <w:tcPr>
            <w:tcW w:type="dxa" w:w="2041"/>
            <w:tcBorders>
              <w:top w:val="single" w:sz="4" w:color="C8D3DE"/>
              <w:left w:val="single" w:sz="4" w:color="C8D3DE"/>
              <w:bottom w:val="single" w:sz="4" w:color="C8D3DE"/>
              <w:right w:val="single" w:sz="4" w:color="C8D3DE"/>
            </w:tcBorders>
          </w:tcPr>
          <w:p>
            <w:pPr>
              <w:spacing w:before="40" w:after="40"/>
            </w:pPr>
            <w:r/>
            <w:r>
              <w:rPr>
                <w:b w:val="0"/>
                <w:sz w:val="17"/>
              </w:rPr>
            </w:r>
          </w:p>
        </w:tc>
        <w:tc>
          <w:tcPr>
            <w:tcW w:type="dxa" w:w="737"/>
            <w:tcBorders>
              <w:top w:val="single" w:sz="4" w:color="C8D3DE"/>
              <w:left w:val="single" w:sz="4" w:color="C8D3DE"/>
              <w:bottom w:val="single" w:sz="4" w:color="C8D3DE"/>
              <w:right w:val="single" w:sz="4" w:color="C8D3DE"/>
            </w:tcBorders>
          </w:tcPr>
          <w:p>
            <w:pPr>
              <w:spacing w:before="40" w:after="40"/>
            </w:pPr>
            <w:r/>
            <w:r>
              <w:rPr>
                <w:b/>
                <w:sz w:val="17"/>
              </w:rPr>
              <w:t>14b</w:t>
            </w:r>
          </w:p>
        </w:tc>
        <w:tc>
          <w:tcPr>
            <w:tcW w:type="dxa" w:w="4195"/>
            <w:tcBorders>
              <w:top w:val="single" w:sz="4" w:color="C8D3DE"/>
              <w:left w:val="single" w:sz="4" w:color="C8D3DE"/>
              <w:bottom w:val="single" w:sz="4" w:color="C8D3DE"/>
              <w:right w:val="single" w:sz="4" w:color="C8D3DE"/>
            </w:tcBorders>
          </w:tcPr>
          <w:p>
            <w:pPr>
              <w:spacing w:before="40" w:after="40"/>
            </w:pPr>
            <w:r/>
            <w:r>
              <w:rPr>
                <w:b w:val="0"/>
                <w:sz w:val="17"/>
              </w:rPr>
              <w:t>If applicable, eligibility criteria for sites and for individuals who will deliver the interventions (eg, surgeons, physiotherapists)</w:t>
            </w:r>
          </w:p>
        </w:tc>
        <w:tc>
          <w:tcPr>
            <w:tcW w:type="dxa" w:w="3118"/>
            <w:tcBorders>
              <w:top w:val="single" w:sz="4" w:color="C8D3DE"/>
              <w:left w:val="single" w:sz="4" w:color="C8D3DE"/>
              <w:bottom w:val="single" w:sz="4" w:color="C8D3DE"/>
              <w:right w:val="single" w:sz="4" w:color="C8D3DE"/>
            </w:tcBorders>
          </w:tcPr>
          <w:p>
            <w:pPr>
              <w:spacing w:before="40" w:after="40"/>
            </w:pPr>
            <w:r>
              <w:t>Setting (p. 9); Training, tailoring and fidelity (p. 14)</w:t>
            </w:r>
          </w:p>
        </w:tc>
      </w:tr>
      <w:tr>
        <w:tc>
          <w:tcPr>
            <w:tcW w:type="dxa" w:w="2041"/>
            <w:tcBorders>
              <w:top w:val="single" w:sz="4" w:color="C8D3DE"/>
              <w:left w:val="single" w:sz="4" w:color="C8D3DE"/>
              <w:bottom w:val="single" w:sz="4" w:color="C8D3DE"/>
              <w:right w:val="single" w:sz="4" w:color="C8D3DE"/>
            </w:tcBorders>
          </w:tcPr>
          <w:p>
            <w:pPr>
              <w:spacing w:before="40" w:after="40"/>
            </w:pPr>
            <w:r/>
            <w:r>
              <w:rPr>
                <w:b w:val="0"/>
                <w:sz w:val="17"/>
              </w:rPr>
              <w:t>Intervention and comparator</w:t>
            </w:r>
          </w:p>
        </w:tc>
        <w:tc>
          <w:tcPr>
            <w:tcW w:type="dxa" w:w="737"/>
            <w:tcBorders>
              <w:top w:val="single" w:sz="4" w:color="C8D3DE"/>
              <w:left w:val="single" w:sz="4" w:color="C8D3DE"/>
              <w:bottom w:val="single" w:sz="4" w:color="C8D3DE"/>
              <w:right w:val="single" w:sz="4" w:color="C8D3DE"/>
            </w:tcBorders>
          </w:tcPr>
          <w:p>
            <w:pPr>
              <w:spacing w:before="40" w:after="40"/>
            </w:pPr>
            <w:r/>
            <w:r>
              <w:rPr>
                <w:b/>
                <w:sz w:val="17"/>
              </w:rPr>
              <w:t>15a</w:t>
            </w:r>
          </w:p>
        </w:tc>
        <w:tc>
          <w:tcPr>
            <w:tcW w:type="dxa" w:w="4195"/>
            <w:tcBorders>
              <w:top w:val="single" w:sz="4" w:color="C8D3DE"/>
              <w:left w:val="single" w:sz="4" w:color="C8D3DE"/>
              <w:bottom w:val="single" w:sz="4" w:color="C8D3DE"/>
              <w:right w:val="single" w:sz="4" w:color="C8D3DE"/>
            </w:tcBorders>
          </w:tcPr>
          <w:p>
            <w:pPr>
              <w:spacing w:before="40" w:after="40"/>
            </w:pPr>
            <w:r/>
            <w:r>
              <w:rPr>
                <w:b w:val="0"/>
                <w:sz w:val="17"/>
              </w:rPr>
              <w:t>Intervention and comparator with sufficient details to allow replication including how, when, and by whom they will be administered. If relevant, where additional materials describing the intervention and comparator (eg, intervention manual) can be accessed</w:t>
            </w:r>
          </w:p>
        </w:tc>
        <w:tc>
          <w:tcPr>
            <w:tcW w:type="dxa" w:w="3118"/>
            <w:tcBorders>
              <w:top w:val="single" w:sz="4" w:color="C8D3DE"/>
              <w:left w:val="single" w:sz="4" w:color="C8D3DE"/>
              <w:bottom w:val="single" w:sz="4" w:color="C8D3DE"/>
              <w:right w:val="single" w:sz="4" w:color="C8D3DE"/>
            </w:tcBorders>
          </w:tcPr>
          <w:p>
            <w:pPr>
              <w:spacing w:before="40" w:after="40"/>
            </w:pPr>
            <w:r>
              <w:t>Usual care (p. 11); PARADISE (p. 11); Measurement of wear and its use in counselling (p. 12); Structured education and behavioural support (SEBIA) (p. 13); table 2; figures 4 and 5</w:t>
            </w:r>
          </w:p>
        </w:tc>
      </w:tr>
      <w:tr>
        <w:tc>
          <w:tcPr>
            <w:tcW w:type="dxa" w:w="2041"/>
            <w:tcBorders>
              <w:top w:val="single" w:sz="4" w:color="C8D3DE"/>
              <w:left w:val="single" w:sz="4" w:color="C8D3DE"/>
              <w:bottom w:val="single" w:sz="4" w:color="C8D3DE"/>
              <w:right w:val="single" w:sz="4" w:color="C8D3DE"/>
            </w:tcBorders>
          </w:tcPr>
          <w:p>
            <w:pPr>
              <w:spacing w:before="40" w:after="40"/>
            </w:pPr>
            <w:r/>
            <w:r>
              <w:rPr>
                <w:b w:val="0"/>
                <w:sz w:val="17"/>
              </w:rPr>
            </w:r>
          </w:p>
        </w:tc>
        <w:tc>
          <w:tcPr>
            <w:tcW w:type="dxa" w:w="737"/>
            <w:tcBorders>
              <w:top w:val="single" w:sz="4" w:color="C8D3DE"/>
              <w:left w:val="single" w:sz="4" w:color="C8D3DE"/>
              <w:bottom w:val="single" w:sz="4" w:color="C8D3DE"/>
              <w:right w:val="single" w:sz="4" w:color="C8D3DE"/>
            </w:tcBorders>
          </w:tcPr>
          <w:p>
            <w:pPr>
              <w:spacing w:before="40" w:after="40"/>
            </w:pPr>
            <w:r/>
            <w:r>
              <w:rPr>
                <w:b/>
                <w:sz w:val="17"/>
              </w:rPr>
              <w:t>15b</w:t>
            </w:r>
          </w:p>
        </w:tc>
        <w:tc>
          <w:tcPr>
            <w:tcW w:type="dxa" w:w="4195"/>
            <w:tcBorders>
              <w:top w:val="single" w:sz="4" w:color="C8D3DE"/>
              <w:left w:val="single" w:sz="4" w:color="C8D3DE"/>
              <w:bottom w:val="single" w:sz="4" w:color="C8D3DE"/>
              <w:right w:val="single" w:sz="4" w:color="C8D3DE"/>
            </w:tcBorders>
          </w:tcPr>
          <w:p>
            <w:pPr>
              <w:spacing w:before="40" w:after="40"/>
            </w:pPr>
            <w:r/>
            <w:r>
              <w:rPr>
                <w:b w:val="0"/>
                <w:sz w:val="17"/>
              </w:rPr>
              <w:t>Criteria for discontinuing or modifying allocated intervention/comparator for a trial participant (eg, drug dose change in response to harms, participant request, or improving/worsening disease)</w:t>
            </w:r>
          </w:p>
        </w:tc>
        <w:tc>
          <w:tcPr>
            <w:tcW w:type="dxa" w:w="3118"/>
            <w:tcBorders>
              <w:top w:val="single" w:sz="4" w:color="C8D3DE"/>
              <w:left w:val="single" w:sz="4" w:color="C8D3DE"/>
              <w:bottom w:val="single" w:sz="4" w:color="C8D3DE"/>
              <w:right w:val="single" w:sz="4" w:color="C8D3DE"/>
            </w:tcBorders>
          </w:tcPr>
          <w:p>
            <w:pPr>
              <w:spacing w:before="40" w:after="40"/>
            </w:pPr>
            <w:r>
              <w:t>Training, tailoring and fidelity (p. 14); Concomitant care and discontinuation (p. 14)</w:t>
            </w:r>
          </w:p>
        </w:tc>
      </w:tr>
      <w:tr>
        <w:tc>
          <w:tcPr>
            <w:tcW w:type="dxa" w:w="2041"/>
            <w:tcBorders>
              <w:top w:val="single" w:sz="4" w:color="C8D3DE"/>
              <w:left w:val="single" w:sz="4" w:color="C8D3DE"/>
              <w:bottom w:val="single" w:sz="4" w:color="C8D3DE"/>
              <w:right w:val="single" w:sz="4" w:color="C8D3DE"/>
            </w:tcBorders>
          </w:tcPr>
          <w:p>
            <w:pPr>
              <w:spacing w:before="40" w:after="40"/>
            </w:pPr>
            <w:r/>
            <w:r>
              <w:rPr>
                <w:b w:val="0"/>
                <w:sz w:val="17"/>
              </w:rPr>
            </w:r>
          </w:p>
        </w:tc>
        <w:tc>
          <w:tcPr>
            <w:tcW w:type="dxa" w:w="737"/>
            <w:tcBorders>
              <w:top w:val="single" w:sz="4" w:color="C8D3DE"/>
              <w:left w:val="single" w:sz="4" w:color="C8D3DE"/>
              <w:bottom w:val="single" w:sz="4" w:color="C8D3DE"/>
              <w:right w:val="single" w:sz="4" w:color="C8D3DE"/>
            </w:tcBorders>
          </w:tcPr>
          <w:p>
            <w:pPr>
              <w:spacing w:before="40" w:after="40"/>
            </w:pPr>
            <w:r/>
            <w:r>
              <w:rPr>
                <w:b/>
                <w:sz w:val="17"/>
              </w:rPr>
              <w:t>15c</w:t>
            </w:r>
          </w:p>
        </w:tc>
        <w:tc>
          <w:tcPr>
            <w:tcW w:type="dxa" w:w="4195"/>
            <w:tcBorders>
              <w:top w:val="single" w:sz="4" w:color="C8D3DE"/>
              <w:left w:val="single" w:sz="4" w:color="C8D3DE"/>
              <w:bottom w:val="single" w:sz="4" w:color="C8D3DE"/>
              <w:right w:val="single" w:sz="4" w:color="C8D3DE"/>
            </w:tcBorders>
          </w:tcPr>
          <w:p>
            <w:pPr>
              <w:spacing w:before="40" w:after="40"/>
            </w:pPr>
            <w:r/>
            <w:r>
              <w:rPr>
                <w:b w:val="0"/>
                <w:sz w:val="17"/>
              </w:rPr>
              <w:t>Strategies to improve adherence to intervention/comparator protocols, if applicable, and any procedures for monitoring adherence (eg, drug tablet return, sessions attended)</w:t>
            </w:r>
          </w:p>
        </w:tc>
        <w:tc>
          <w:tcPr>
            <w:tcW w:type="dxa" w:w="3118"/>
            <w:tcBorders>
              <w:top w:val="single" w:sz="4" w:color="C8D3DE"/>
              <w:left w:val="single" w:sz="4" w:color="C8D3DE"/>
              <w:bottom w:val="single" w:sz="4" w:color="C8D3DE"/>
              <w:right w:val="single" w:sz="4" w:color="C8D3DE"/>
            </w:tcBorders>
          </w:tcPr>
          <w:p>
            <w:pPr>
              <w:spacing w:before="40" w:after="40"/>
            </w:pPr>
            <w:r>
              <w:t>Training, tailoring and fidelity (p. 14); Process evaluation (p. 23)</w:t>
            </w:r>
          </w:p>
        </w:tc>
      </w:tr>
      <w:tr>
        <w:tc>
          <w:tcPr>
            <w:tcW w:type="dxa" w:w="2041"/>
            <w:tcBorders>
              <w:top w:val="single" w:sz="4" w:color="C8D3DE"/>
              <w:left w:val="single" w:sz="4" w:color="C8D3DE"/>
              <w:bottom w:val="single" w:sz="4" w:color="C8D3DE"/>
              <w:right w:val="single" w:sz="4" w:color="C8D3DE"/>
            </w:tcBorders>
          </w:tcPr>
          <w:p>
            <w:pPr>
              <w:spacing w:before="40" w:after="40"/>
            </w:pPr>
            <w:r/>
            <w:r>
              <w:rPr>
                <w:b w:val="0"/>
                <w:sz w:val="17"/>
              </w:rPr>
            </w:r>
          </w:p>
        </w:tc>
        <w:tc>
          <w:tcPr>
            <w:tcW w:type="dxa" w:w="737"/>
            <w:tcBorders>
              <w:top w:val="single" w:sz="4" w:color="C8D3DE"/>
              <w:left w:val="single" w:sz="4" w:color="C8D3DE"/>
              <w:bottom w:val="single" w:sz="4" w:color="C8D3DE"/>
              <w:right w:val="single" w:sz="4" w:color="C8D3DE"/>
            </w:tcBorders>
          </w:tcPr>
          <w:p>
            <w:pPr>
              <w:spacing w:before="40" w:after="40"/>
            </w:pPr>
            <w:r/>
            <w:r>
              <w:rPr>
                <w:b/>
                <w:sz w:val="17"/>
              </w:rPr>
              <w:t>15d</w:t>
            </w:r>
          </w:p>
        </w:tc>
        <w:tc>
          <w:tcPr>
            <w:tcW w:type="dxa" w:w="4195"/>
            <w:tcBorders>
              <w:top w:val="single" w:sz="4" w:color="C8D3DE"/>
              <w:left w:val="single" w:sz="4" w:color="C8D3DE"/>
              <w:bottom w:val="single" w:sz="4" w:color="C8D3DE"/>
              <w:right w:val="single" w:sz="4" w:color="C8D3DE"/>
            </w:tcBorders>
          </w:tcPr>
          <w:p>
            <w:pPr>
              <w:spacing w:before="40" w:after="40"/>
            </w:pPr>
            <w:r/>
            <w:r>
              <w:rPr>
                <w:b w:val="0"/>
                <w:sz w:val="17"/>
              </w:rPr>
              <w:t>Concomitant care that is permitted or prohibited during the trial</w:t>
            </w:r>
          </w:p>
        </w:tc>
        <w:tc>
          <w:tcPr>
            <w:tcW w:type="dxa" w:w="3118"/>
            <w:tcBorders>
              <w:top w:val="single" w:sz="4" w:color="C8D3DE"/>
              <w:left w:val="single" w:sz="4" w:color="C8D3DE"/>
              <w:bottom w:val="single" w:sz="4" w:color="C8D3DE"/>
              <w:right w:val="single" w:sz="4" w:color="C8D3DE"/>
            </w:tcBorders>
          </w:tcPr>
          <w:p>
            <w:pPr>
              <w:spacing w:before="40" w:after="40"/>
            </w:pPr>
            <w:r>
              <w:t>Concomitant care and discontinuation (p. 14)</w:t>
            </w:r>
          </w:p>
        </w:tc>
      </w:tr>
      <w:tr>
        <w:tc>
          <w:tcPr>
            <w:tcW w:type="dxa" w:w="2041"/>
            <w:tcBorders>
              <w:top w:val="single" w:sz="4" w:color="C8D3DE"/>
              <w:left w:val="single" w:sz="4" w:color="C8D3DE"/>
              <w:bottom w:val="single" w:sz="4" w:color="C8D3DE"/>
              <w:right w:val="single" w:sz="4" w:color="C8D3DE"/>
            </w:tcBorders>
          </w:tcPr>
          <w:p>
            <w:pPr>
              <w:spacing w:before="40" w:after="40"/>
            </w:pPr>
            <w:r/>
            <w:r>
              <w:rPr>
                <w:b w:val="0"/>
                <w:sz w:val="17"/>
              </w:rPr>
              <w:t>Outcomes</w:t>
            </w:r>
          </w:p>
        </w:tc>
        <w:tc>
          <w:tcPr>
            <w:tcW w:type="dxa" w:w="737"/>
            <w:tcBorders>
              <w:top w:val="single" w:sz="4" w:color="C8D3DE"/>
              <w:left w:val="single" w:sz="4" w:color="C8D3DE"/>
              <w:bottom w:val="single" w:sz="4" w:color="C8D3DE"/>
              <w:right w:val="single" w:sz="4" w:color="C8D3DE"/>
            </w:tcBorders>
          </w:tcPr>
          <w:p>
            <w:pPr>
              <w:spacing w:before="40" w:after="40"/>
            </w:pPr>
            <w:r/>
            <w:r>
              <w:rPr>
                <w:b/>
                <w:sz w:val="17"/>
              </w:rPr>
              <w:t>16</w:t>
            </w:r>
          </w:p>
        </w:tc>
        <w:tc>
          <w:tcPr>
            <w:tcW w:type="dxa" w:w="4195"/>
            <w:tcBorders>
              <w:top w:val="single" w:sz="4" w:color="C8D3DE"/>
              <w:left w:val="single" w:sz="4" w:color="C8D3DE"/>
              <w:bottom w:val="single" w:sz="4" w:color="C8D3DE"/>
              <w:right w:val="single" w:sz="4" w:color="C8D3DE"/>
            </w:tcBorders>
          </w:tcPr>
          <w:p>
            <w:pPr>
              <w:spacing w:before="40" w:after="40"/>
            </w:pPr>
            <w:r/>
            <w:r>
              <w:rPr>
                <w:b w:val="0"/>
                <w:sz w:val="17"/>
              </w:rPr>
              <w:t>Primary and secondary outcomes, including the specific measurement variable (eg, systolic blood pressure), analysis metric (eg, change from baseline, final value, time to event), method of aggregation (eg, median, proportion), and time point for each outcome</w:t>
            </w:r>
          </w:p>
        </w:tc>
        <w:tc>
          <w:tcPr>
            <w:tcW w:type="dxa" w:w="3118"/>
            <w:tcBorders>
              <w:top w:val="single" w:sz="4" w:color="C8D3DE"/>
              <w:left w:val="single" w:sz="4" w:color="C8D3DE"/>
              <w:bottom w:val="single" w:sz="4" w:color="C8D3DE"/>
              <w:right w:val="single" w:sz="4" w:color="C8D3DE"/>
            </w:tcBorders>
          </w:tcPr>
          <w:p>
            <w:pPr>
              <w:spacing w:before="40" w:after="40"/>
            </w:pPr>
            <w:r>
              <w:t>Primary outcome (p. 16); Mediator (p. 17); Secondary outcomes (p. 17); Exploratory outcome (p. 18); Process outcomes (p. 18); table 3</w:t>
            </w:r>
          </w:p>
        </w:tc>
      </w:tr>
      <w:tr>
        <w:tc>
          <w:tcPr>
            <w:tcW w:type="dxa" w:w="2041"/>
            <w:tcBorders>
              <w:top w:val="single" w:sz="4" w:color="C8D3DE"/>
              <w:left w:val="single" w:sz="4" w:color="C8D3DE"/>
              <w:bottom w:val="single" w:sz="4" w:color="C8D3DE"/>
              <w:right w:val="single" w:sz="4" w:color="C8D3DE"/>
            </w:tcBorders>
          </w:tcPr>
          <w:p>
            <w:pPr>
              <w:spacing w:before="40" w:after="40"/>
            </w:pPr>
            <w:r/>
            <w:r>
              <w:rPr>
                <w:b w:val="0"/>
                <w:sz w:val="17"/>
              </w:rPr>
              <w:t>Harms</w:t>
            </w:r>
          </w:p>
        </w:tc>
        <w:tc>
          <w:tcPr>
            <w:tcW w:type="dxa" w:w="737"/>
            <w:tcBorders>
              <w:top w:val="single" w:sz="4" w:color="C8D3DE"/>
              <w:left w:val="single" w:sz="4" w:color="C8D3DE"/>
              <w:bottom w:val="single" w:sz="4" w:color="C8D3DE"/>
              <w:right w:val="single" w:sz="4" w:color="C8D3DE"/>
            </w:tcBorders>
          </w:tcPr>
          <w:p>
            <w:pPr>
              <w:spacing w:before="40" w:after="40"/>
            </w:pPr>
            <w:r/>
            <w:r>
              <w:rPr>
                <w:b/>
                <w:sz w:val="17"/>
              </w:rPr>
              <w:t>17</w:t>
            </w:r>
          </w:p>
        </w:tc>
        <w:tc>
          <w:tcPr>
            <w:tcW w:type="dxa" w:w="4195"/>
            <w:tcBorders>
              <w:top w:val="single" w:sz="4" w:color="C8D3DE"/>
              <w:left w:val="single" w:sz="4" w:color="C8D3DE"/>
              <w:bottom w:val="single" w:sz="4" w:color="C8D3DE"/>
              <w:right w:val="single" w:sz="4" w:color="C8D3DE"/>
            </w:tcBorders>
          </w:tcPr>
          <w:p>
            <w:pPr>
              <w:spacing w:before="40" w:after="40"/>
            </w:pPr>
            <w:r/>
            <w:r>
              <w:rPr>
                <w:b w:val="0"/>
                <w:sz w:val="17"/>
              </w:rPr>
              <w:t>How harms are defined and will be assessed (eg, systematically, non-systematically)</w:t>
            </w:r>
          </w:p>
        </w:tc>
        <w:tc>
          <w:tcPr>
            <w:tcW w:type="dxa" w:w="3118"/>
            <w:tcBorders>
              <w:top w:val="single" w:sz="4" w:color="C8D3DE"/>
              <w:left w:val="single" w:sz="4" w:color="C8D3DE"/>
              <w:bottom w:val="single" w:sz="4" w:color="C8D3DE"/>
              <w:right w:val="single" w:sz="4" w:color="C8D3DE"/>
            </w:tcBorders>
          </w:tcPr>
          <w:p>
            <w:pPr>
              <w:spacing w:before="40" w:after="40"/>
            </w:pPr>
            <w:r>
              <w:t>Monitoring, harms and safety (p. 24)</w:t>
            </w:r>
          </w:p>
        </w:tc>
      </w:tr>
      <w:tr>
        <w:tc>
          <w:tcPr>
            <w:tcW w:type="dxa" w:w="2041"/>
            <w:tcBorders>
              <w:top w:val="single" w:sz="4" w:color="C8D3DE"/>
              <w:left w:val="single" w:sz="4" w:color="C8D3DE"/>
              <w:bottom w:val="single" w:sz="4" w:color="C8D3DE"/>
              <w:right w:val="single" w:sz="4" w:color="C8D3DE"/>
            </w:tcBorders>
          </w:tcPr>
          <w:p>
            <w:pPr>
              <w:spacing w:before="40" w:after="40"/>
            </w:pPr>
            <w:r/>
            <w:r>
              <w:rPr>
                <w:b w:val="0"/>
                <w:sz w:val="17"/>
              </w:rPr>
              <w:t>Participant timeline</w:t>
            </w:r>
          </w:p>
        </w:tc>
        <w:tc>
          <w:tcPr>
            <w:tcW w:type="dxa" w:w="737"/>
            <w:tcBorders>
              <w:top w:val="single" w:sz="4" w:color="C8D3DE"/>
              <w:left w:val="single" w:sz="4" w:color="C8D3DE"/>
              <w:bottom w:val="single" w:sz="4" w:color="C8D3DE"/>
              <w:right w:val="single" w:sz="4" w:color="C8D3DE"/>
            </w:tcBorders>
          </w:tcPr>
          <w:p>
            <w:pPr>
              <w:spacing w:before="40" w:after="40"/>
            </w:pPr>
            <w:r/>
            <w:r>
              <w:rPr>
                <w:b/>
                <w:sz w:val="17"/>
              </w:rPr>
              <w:t>18</w:t>
            </w:r>
          </w:p>
        </w:tc>
        <w:tc>
          <w:tcPr>
            <w:tcW w:type="dxa" w:w="4195"/>
            <w:tcBorders>
              <w:top w:val="single" w:sz="4" w:color="C8D3DE"/>
              <w:left w:val="single" w:sz="4" w:color="C8D3DE"/>
              <w:bottom w:val="single" w:sz="4" w:color="C8D3DE"/>
              <w:right w:val="single" w:sz="4" w:color="C8D3DE"/>
            </w:tcBorders>
          </w:tcPr>
          <w:p>
            <w:pPr>
              <w:spacing w:before="40" w:after="40"/>
            </w:pPr>
            <w:r/>
            <w:r>
              <w:rPr>
                <w:b w:val="0"/>
                <w:sz w:val="17"/>
              </w:rPr>
              <w:t>Time schedule of enrolment, interventions (including any run-ins and washouts), assessments, and visits for participants. A schematic diagram is highly recommended (see fig 1 )</w:t>
            </w:r>
          </w:p>
        </w:tc>
        <w:tc>
          <w:tcPr>
            <w:tcW w:type="dxa" w:w="3118"/>
            <w:tcBorders>
              <w:top w:val="single" w:sz="4" w:color="C8D3DE"/>
              <w:left w:val="single" w:sz="4" w:color="C8D3DE"/>
              <w:bottom w:val="single" w:sz="4" w:color="C8D3DE"/>
              <w:right w:val="single" w:sz="4" w:color="C8D3DE"/>
            </w:tcBorders>
          </w:tcPr>
          <w:p>
            <w:pPr>
              <w:spacing w:before="40" w:after="40"/>
            </w:pPr>
            <w:r>
              <w:t>Participant timeline (p. 18); table 1; figure 4</w:t>
            </w:r>
          </w:p>
        </w:tc>
      </w:tr>
      <w:tr>
        <w:tc>
          <w:tcPr>
            <w:tcW w:type="dxa" w:w="2041"/>
            <w:tcBorders>
              <w:top w:val="single" w:sz="4" w:color="C8D3DE"/>
              <w:left w:val="single" w:sz="4" w:color="C8D3DE"/>
              <w:bottom w:val="single" w:sz="4" w:color="C8D3DE"/>
              <w:right w:val="single" w:sz="4" w:color="C8D3DE"/>
            </w:tcBorders>
          </w:tcPr>
          <w:p>
            <w:pPr>
              <w:spacing w:before="40" w:after="40"/>
            </w:pPr>
            <w:r/>
            <w:r>
              <w:rPr>
                <w:b w:val="0"/>
                <w:sz w:val="17"/>
              </w:rPr>
              <w:t>Sample size</w:t>
            </w:r>
          </w:p>
        </w:tc>
        <w:tc>
          <w:tcPr>
            <w:tcW w:type="dxa" w:w="737"/>
            <w:tcBorders>
              <w:top w:val="single" w:sz="4" w:color="C8D3DE"/>
              <w:left w:val="single" w:sz="4" w:color="C8D3DE"/>
              <w:bottom w:val="single" w:sz="4" w:color="C8D3DE"/>
              <w:right w:val="single" w:sz="4" w:color="C8D3DE"/>
            </w:tcBorders>
          </w:tcPr>
          <w:p>
            <w:pPr>
              <w:spacing w:before="40" w:after="40"/>
            </w:pPr>
            <w:r/>
            <w:r>
              <w:rPr>
                <w:b/>
                <w:sz w:val="17"/>
              </w:rPr>
              <w:t>19</w:t>
            </w:r>
          </w:p>
        </w:tc>
        <w:tc>
          <w:tcPr>
            <w:tcW w:type="dxa" w:w="4195"/>
            <w:tcBorders>
              <w:top w:val="single" w:sz="4" w:color="C8D3DE"/>
              <w:left w:val="single" w:sz="4" w:color="C8D3DE"/>
              <w:bottom w:val="single" w:sz="4" w:color="C8D3DE"/>
              <w:right w:val="single" w:sz="4" w:color="C8D3DE"/>
            </w:tcBorders>
          </w:tcPr>
          <w:p>
            <w:pPr>
              <w:spacing w:before="40" w:after="40"/>
            </w:pPr>
            <w:r/>
            <w:r>
              <w:rPr>
                <w:b w:val="0"/>
                <w:sz w:val="17"/>
              </w:rPr>
              <w:t>How sample size was determined, including all assumptions supporting the sample size calculation</w:t>
            </w:r>
          </w:p>
        </w:tc>
        <w:tc>
          <w:tcPr>
            <w:tcW w:type="dxa" w:w="3118"/>
            <w:tcBorders>
              <w:top w:val="single" w:sz="4" w:color="C8D3DE"/>
              <w:left w:val="single" w:sz="4" w:color="C8D3DE"/>
              <w:bottom w:val="single" w:sz="4" w:color="C8D3DE"/>
              <w:right w:val="single" w:sz="4" w:color="C8D3DE"/>
            </w:tcBorders>
          </w:tcPr>
          <w:p>
            <w:pPr>
              <w:spacing w:before="40" w:after="40"/>
            </w:pPr>
            <w:r>
              <w:t>Sample size (p. 18); online supplemental file 5</w:t>
            </w:r>
          </w:p>
        </w:tc>
      </w:tr>
      <w:tr>
        <w:tc>
          <w:tcPr>
            <w:tcW w:type="dxa" w:w="2041"/>
            <w:tcBorders>
              <w:top w:val="single" w:sz="4" w:color="C8D3DE"/>
              <w:left w:val="single" w:sz="4" w:color="C8D3DE"/>
              <w:bottom w:val="single" w:sz="4" w:color="C8D3DE"/>
              <w:right w:val="single" w:sz="4" w:color="C8D3DE"/>
            </w:tcBorders>
          </w:tcPr>
          <w:p>
            <w:pPr>
              <w:spacing w:before="40" w:after="40"/>
            </w:pPr>
            <w:r/>
            <w:r>
              <w:rPr>
                <w:b w:val="0"/>
                <w:sz w:val="17"/>
              </w:rPr>
              <w:t>Recruitment</w:t>
            </w:r>
          </w:p>
        </w:tc>
        <w:tc>
          <w:tcPr>
            <w:tcW w:type="dxa" w:w="737"/>
            <w:tcBorders>
              <w:top w:val="single" w:sz="4" w:color="C8D3DE"/>
              <w:left w:val="single" w:sz="4" w:color="C8D3DE"/>
              <w:bottom w:val="single" w:sz="4" w:color="C8D3DE"/>
              <w:right w:val="single" w:sz="4" w:color="C8D3DE"/>
            </w:tcBorders>
          </w:tcPr>
          <w:p>
            <w:pPr>
              <w:spacing w:before="40" w:after="40"/>
            </w:pPr>
            <w:r/>
            <w:r>
              <w:rPr>
                <w:b/>
                <w:sz w:val="17"/>
              </w:rPr>
              <w:t>20</w:t>
            </w:r>
          </w:p>
        </w:tc>
        <w:tc>
          <w:tcPr>
            <w:tcW w:type="dxa" w:w="4195"/>
            <w:tcBorders>
              <w:top w:val="single" w:sz="4" w:color="C8D3DE"/>
              <w:left w:val="single" w:sz="4" w:color="C8D3DE"/>
              <w:bottom w:val="single" w:sz="4" w:color="C8D3DE"/>
              <w:right w:val="single" w:sz="4" w:color="C8D3DE"/>
            </w:tcBorders>
          </w:tcPr>
          <w:p>
            <w:pPr>
              <w:spacing w:before="40" w:after="40"/>
            </w:pPr>
            <w:r/>
            <w:r>
              <w:rPr>
                <w:b w:val="0"/>
                <w:sz w:val="17"/>
              </w:rPr>
              <w:t>Strategies for achieving adequate participant enrolment to reach target sample size</w:t>
            </w:r>
          </w:p>
        </w:tc>
        <w:tc>
          <w:tcPr>
            <w:tcW w:type="dxa" w:w="3118"/>
            <w:tcBorders>
              <w:top w:val="single" w:sz="4" w:color="C8D3DE"/>
              <w:left w:val="single" w:sz="4" w:color="C8D3DE"/>
              <w:bottom w:val="single" w:sz="4" w:color="C8D3DE"/>
              <w:right w:val="single" w:sz="4" w:color="C8D3DE"/>
            </w:tcBorders>
          </w:tcPr>
          <w:p>
            <w:pPr>
              <w:spacing w:before="40" w:after="40"/>
            </w:pPr>
            <w:r>
              <w:t>Participants (p. 10) — final paragraph (recruitment)</w:t>
            </w:r>
          </w:p>
        </w:tc>
      </w:tr>
      <w:tr>
        <w:tc>
          <w:tcPr>
            <w:tcW w:type="dxa" w:w="10200"/>
            <w:gridSpan w:val="4"/>
            <w:shd w:val="clear" w:fill="F4F7FA"/>
            <w:tcBorders>
              <w:top w:val="single" w:sz="4" w:color="C8D3DE"/>
              <w:left w:val="single" w:sz="4" w:color="C8D3DE"/>
              <w:bottom w:val="single" w:sz="4" w:color="C8D3DE"/>
              <w:right w:val="single" w:sz="4" w:color="C8D3DE"/>
            </w:tcBorders>
          </w:tcPr>
          <w:p>
            <w:pPr>
              <w:spacing w:before="40" w:after="40"/>
            </w:pPr>
            <w:r/>
            <w:r>
              <w:rPr>
                <w:b/>
                <w:color w:val="1B3A5C"/>
                <w:sz w:val="18"/>
              </w:rPr>
              <w:t>Methods: Assignment of interventions</w:t>
            </w:r>
          </w:p>
        </w:tc>
      </w:tr>
      <w:tr>
        <w:tc>
          <w:tcPr>
            <w:tcW w:type="dxa" w:w="10200"/>
            <w:gridSpan w:val="4"/>
            <w:shd w:val="clear" w:fill="F4F7FA"/>
            <w:tcBorders>
              <w:top w:val="single" w:sz="4" w:color="C8D3DE"/>
              <w:left w:val="single" w:sz="4" w:color="C8D3DE"/>
              <w:bottom w:val="single" w:sz="4" w:color="C8D3DE"/>
              <w:right w:val="single" w:sz="4" w:color="C8D3DE"/>
            </w:tcBorders>
          </w:tcPr>
          <w:p>
            <w:pPr>
              <w:spacing w:before="40" w:after="40"/>
            </w:pPr>
            <w:r/>
            <w:r>
              <w:rPr>
                <w:b/>
                <w:color w:val="1B3A5C"/>
                <w:sz w:val="18"/>
              </w:rPr>
              <w:t>Randomisation:</w:t>
            </w:r>
          </w:p>
        </w:tc>
      </w:tr>
      <w:tr>
        <w:tc>
          <w:tcPr>
            <w:tcW w:type="dxa" w:w="2041"/>
            <w:tcBorders>
              <w:top w:val="single" w:sz="4" w:color="C8D3DE"/>
              <w:left w:val="single" w:sz="4" w:color="C8D3DE"/>
              <w:bottom w:val="single" w:sz="4" w:color="C8D3DE"/>
              <w:right w:val="single" w:sz="4" w:color="C8D3DE"/>
            </w:tcBorders>
          </w:tcPr>
          <w:p>
            <w:pPr>
              <w:spacing w:before="40" w:after="40"/>
            </w:pPr>
            <w:r/>
            <w:r>
              <w:rPr>
                <w:b w:val="0"/>
                <w:sz w:val="17"/>
              </w:rPr>
              <w:t>Sequence generation</w:t>
            </w:r>
          </w:p>
        </w:tc>
        <w:tc>
          <w:tcPr>
            <w:tcW w:type="dxa" w:w="737"/>
            <w:tcBorders>
              <w:top w:val="single" w:sz="4" w:color="C8D3DE"/>
              <w:left w:val="single" w:sz="4" w:color="C8D3DE"/>
              <w:bottom w:val="single" w:sz="4" w:color="C8D3DE"/>
              <w:right w:val="single" w:sz="4" w:color="C8D3DE"/>
            </w:tcBorders>
          </w:tcPr>
          <w:p>
            <w:pPr>
              <w:spacing w:before="40" w:after="40"/>
            </w:pPr>
            <w:r/>
            <w:r>
              <w:rPr>
                <w:b/>
                <w:sz w:val="17"/>
              </w:rPr>
              <w:t>21a</w:t>
            </w:r>
          </w:p>
        </w:tc>
        <w:tc>
          <w:tcPr>
            <w:tcW w:type="dxa" w:w="4195"/>
            <w:tcBorders>
              <w:top w:val="single" w:sz="4" w:color="C8D3DE"/>
              <w:left w:val="single" w:sz="4" w:color="C8D3DE"/>
              <w:bottom w:val="single" w:sz="4" w:color="C8D3DE"/>
              <w:right w:val="single" w:sz="4" w:color="C8D3DE"/>
            </w:tcBorders>
          </w:tcPr>
          <w:p>
            <w:pPr>
              <w:spacing w:before="40" w:after="40"/>
            </w:pPr>
            <w:r/>
            <w:r>
              <w:rPr>
                <w:b w:val="0"/>
                <w:sz w:val="17"/>
              </w:rPr>
              <w:t>Who will generate the random allocation sequence and the method used</w:t>
            </w:r>
          </w:p>
        </w:tc>
        <w:tc>
          <w:tcPr>
            <w:tcW w:type="dxa" w:w="3118"/>
            <w:tcBorders>
              <w:top w:val="single" w:sz="4" w:color="C8D3DE"/>
              <w:left w:val="single" w:sz="4" w:color="C8D3DE"/>
              <w:bottom w:val="single" w:sz="4" w:color="C8D3DE"/>
              <w:right w:val="single" w:sz="4" w:color="C8D3DE"/>
            </w:tcBorders>
          </w:tcPr>
          <w:p>
            <w:pPr>
              <w:spacing w:before="40" w:after="40"/>
            </w:pPr>
            <w:r>
              <w:t>Randomisation and allocation concealment (p. 19)</w:t>
            </w:r>
          </w:p>
        </w:tc>
      </w:tr>
      <w:tr>
        <w:tc>
          <w:tcPr>
            <w:tcW w:type="dxa" w:w="2041"/>
            <w:tcBorders>
              <w:top w:val="single" w:sz="4" w:color="C8D3DE"/>
              <w:left w:val="single" w:sz="4" w:color="C8D3DE"/>
              <w:bottom w:val="single" w:sz="4" w:color="C8D3DE"/>
              <w:right w:val="single" w:sz="4" w:color="C8D3DE"/>
            </w:tcBorders>
          </w:tcPr>
          <w:p>
            <w:pPr>
              <w:spacing w:before="40" w:after="40"/>
            </w:pPr>
            <w:r/>
            <w:r>
              <w:rPr>
                <w:b w:val="0"/>
                <w:sz w:val="17"/>
              </w:rPr>
            </w:r>
          </w:p>
        </w:tc>
        <w:tc>
          <w:tcPr>
            <w:tcW w:type="dxa" w:w="737"/>
            <w:tcBorders>
              <w:top w:val="single" w:sz="4" w:color="C8D3DE"/>
              <w:left w:val="single" w:sz="4" w:color="C8D3DE"/>
              <w:bottom w:val="single" w:sz="4" w:color="C8D3DE"/>
              <w:right w:val="single" w:sz="4" w:color="C8D3DE"/>
            </w:tcBorders>
          </w:tcPr>
          <w:p>
            <w:pPr>
              <w:spacing w:before="40" w:after="40"/>
            </w:pPr>
            <w:r/>
            <w:r>
              <w:rPr>
                <w:b/>
                <w:sz w:val="17"/>
              </w:rPr>
              <w:t>21b</w:t>
            </w:r>
          </w:p>
        </w:tc>
        <w:tc>
          <w:tcPr>
            <w:tcW w:type="dxa" w:w="4195"/>
            <w:tcBorders>
              <w:top w:val="single" w:sz="4" w:color="C8D3DE"/>
              <w:left w:val="single" w:sz="4" w:color="C8D3DE"/>
              <w:bottom w:val="single" w:sz="4" w:color="C8D3DE"/>
              <w:right w:val="single" w:sz="4" w:color="C8D3DE"/>
            </w:tcBorders>
          </w:tcPr>
          <w:p>
            <w:pPr>
              <w:spacing w:before="40" w:after="40"/>
            </w:pPr>
            <w:r/>
            <w:r>
              <w:rPr>
                <w:b w:val="0"/>
                <w:sz w:val="17"/>
              </w:rPr>
              <w:t>Type of randomisation (simple or restricted) and details of any factors for stratification. To reduce predictability of a random sequence, other details of any planned restriction (eg, blocking) should be provided in a separate document that is unavailable to those who enrol participants or assign interventions</w:t>
            </w:r>
          </w:p>
        </w:tc>
        <w:tc>
          <w:tcPr>
            <w:tcW w:type="dxa" w:w="3118"/>
            <w:tcBorders>
              <w:top w:val="single" w:sz="4" w:color="C8D3DE"/>
              <w:left w:val="single" w:sz="4" w:color="C8D3DE"/>
              <w:bottom w:val="single" w:sz="4" w:color="C8D3DE"/>
              <w:right w:val="single" w:sz="4" w:color="C8D3DE"/>
            </w:tcBorders>
          </w:tcPr>
          <w:p>
            <w:pPr>
              <w:spacing w:before="40" w:after="40"/>
            </w:pPr>
            <w:r>
              <w:t>Randomisation and allocation concealment (p. 19) — stratified by clinic, no blocks</w:t>
            </w:r>
          </w:p>
        </w:tc>
      </w:tr>
      <w:tr>
        <w:tc>
          <w:tcPr>
            <w:tcW w:type="dxa" w:w="2041"/>
            <w:tcBorders>
              <w:top w:val="single" w:sz="4" w:color="C8D3DE"/>
              <w:left w:val="single" w:sz="4" w:color="C8D3DE"/>
              <w:bottom w:val="single" w:sz="4" w:color="C8D3DE"/>
              <w:right w:val="single" w:sz="4" w:color="C8D3DE"/>
            </w:tcBorders>
          </w:tcPr>
          <w:p>
            <w:pPr>
              <w:spacing w:before="40" w:after="40"/>
            </w:pPr>
            <w:r/>
            <w:r>
              <w:rPr>
                <w:b w:val="0"/>
                <w:sz w:val="17"/>
              </w:rPr>
              <w:t>Allocation concealment mechanism</w:t>
            </w:r>
          </w:p>
        </w:tc>
        <w:tc>
          <w:tcPr>
            <w:tcW w:type="dxa" w:w="737"/>
            <w:tcBorders>
              <w:top w:val="single" w:sz="4" w:color="C8D3DE"/>
              <w:left w:val="single" w:sz="4" w:color="C8D3DE"/>
              <w:bottom w:val="single" w:sz="4" w:color="C8D3DE"/>
              <w:right w:val="single" w:sz="4" w:color="C8D3DE"/>
            </w:tcBorders>
          </w:tcPr>
          <w:p>
            <w:pPr>
              <w:spacing w:before="40" w:after="40"/>
            </w:pPr>
            <w:r/>
            <w:r>
              <w:rPr>
                <w:b/>
                <w:sz w:val="17"/>
              </w:rPr>
              <w:t>22</w:t>
            </w:r>
          </w:p>
        </w:tc>
        <w:tc>
          <w:tcPr>
            <w:tcW w:type="dxa" w:w="4195"/>
            <w:tcBorders>
              <w:top w:val="single" w:sz="4" w:color="C8D3DE"/>
              <w:left w:val="single" w:sz="4" w:color="C8D3DE"/>
              <w:bottom w:val="single" w:sz="4" w:color="C8D3DE"/>
              <w:right w:val="single" w:sz="4" w:color="C8D3DE"/>
            </w:tcBorders>
          </w:tcPr>
          <w:p>
            <w:pPr>
              <w:spacing w:before="40" w:after="40"/>
            </w:pPr>
            <w:r/>
            <w:r>
              <w:rPr>
                <w:b w:val="0"/>
                <w:sz w:val="17"/>
              </w:rPr>
              <w:t>Mechanism used to implement the random allocation sequence (eg, central computer/telephone; sequentially numbered, opaque, sealed containers), describing any steps to conceal the sequence until interventions are assigned</w:t>
            </w:r>
          </w:p>
        </w:tc>
        <w:tc>
          <w:tcPr>
            <w:tcW w:type="dxa" w:w="3118"/>
            <w:tcBorders>
              <w:top w:val="single" w:sz="4" w:color="C8D3DE"/>
              <w:left w:val="single" w:sz="4" w:color="C8D3DE"/>
              <w:bottom w:val="single" w:sz="4" w:color="C8D3DE"/>
              <w:right w:val="single" w:sz="4" w:color="C8D3DE"/>
            </w:tcBorders>
          </w:tcPr>
          <w:p>
            <w:pPr>
              <w:spacing w:before="40" w:after="40"/>
            </w:pPr>
            <w:r>
              <w:t>Randomisation and allocation concealment (p. 19) — sequentially numbered opaque sealed envelopes</w:t>
            </w:r>
          </w:p>
        </w:tc>
      </w:tr>
      <w:tr>
        <w:tc>
          <w:tcPr>
            <w:tcW w:type="dxa" w:w="2041"/>
            <w:tcBorders>
              <w:top w:val="single" w:sz="4" w:color="C8D3DE"/>
              <w:left w:val="single" w:sz="4" w:color="C8D3DE"/>
              <w:bottom w:val="single" w:sz="4" w:color="C8D3DE"/>
              <w:right w:val="single" w:sz="4" w:color="C8D3DE"/>
            </w:tcBorders>
          </w:tcPr>
          <w:p>
            <w:pPr>
              <w:spacing w:before="40" w:after="40"/>
            </w:pPr>
            <w:r/>
            <w:r>
              <w:rPr>
                <w:b w:val="0"/>
                <w:sz w:val="17"/>
              </w:rPr>
              <w:t>Implementation</w:t>
            </w:r>
          </w:p>
        </w:tc>
        <w:tc>
          <w:tcPr>
            <w:tcW w:type="dxa" w:w="737"/>
            <w:tcBorders>
              <w:top w:val="single" w:sz="4" w:color="C8D3DE"/>
              <w:left w:val="single" w:sz="4" w:color="C8D3DE"/>
              <w:bottom w:val="single" w:sz="4" w:color="C8D3DE"/>
              <w:right w:val="single" w:sz="4" w:color="C8D3DE"/>
            </w:tcBorders>
          </w:tcPr>
          <w:p>
            <w:pPr>
              <w:spacing w:before="40" w:after="40"/>
            </w:pPr>
            <w:r/>
            <w:r>
              <w:rPr>
                <w:b/>
                <w:sz w:val="17"/>
              </w:rPr>
              <w:t>23</w:t>
            </w:r>
          </w:p>
        </w:tc>
        <w:tc>
          <w:tcPr>
            <w:tcW w:type="dxa" w:w="4195"/>
            <w:tcBorders>
              <w:top w:val="single" w:sz="4" w:color="C8D3DE"/>
              <w:left w:val="single" w:sz="4" w:color="C8D3DE"/>
              <w:bottom w:val="single" w:sz="4" w:color="C8D3DE"/>
              <w:right w:val="single" w:sz="4" w:color="C8D3DE"/>
            </w:tcBorders>
          </w:tcPr>
          <w:p>
            <w:pPr>
              <w:spacing w:before="40" w:after="40"/>
            </w:pPr>
            <w:r/>
            <w:r>
              <w:rPr>
                <w:b w:val="0"/>
                <w:sz w:val="17"/>
              </w:rPr>
              <w:t>Whether the personnel who will enrol and those who will assign participants to the interventions will have access to the random allocation sequence</w:t>
            </w:r>
          </w:p>
        </w:tc>
        <w:tc>
          <w:tcPr>
            <w:tcW w:type="dxa" w:w="3118"/>
            <w:tcBorders>
              <w:top w:val="single" w:sz="4" w:color="C8D3DE"/>
              <w:left w:val="single" w:sz="4" w:color="C8D3DE"/>
              <w:bottom w:val="single" w:sz="4" w:color="C8D3DE"/>
              <w:right w:val="single" w:sz="4" w:color="C8D3DE"/>
            </w:tcBorders>
          </w:tcPr>
          <w:p>
            <w:pPr>
              <w:spacing w:before="40" w:after="40"/>
            </w:pPr>
            <w:r>
              <w:t>Randomisation and allocation concealment (p. 19)</w:t>
            </w:r>
          </w:p>
        </w:tc>
      </w:tr>
      <w:tr>
        <w:tc>
          <w:tcPr>
            <w:tcW w:type="dxa" w:w="2041"/>
            <w:tcBorders>
              <w:top w:val="single" w:sz="4" w:color="C8D3DE"/>
              <w:left w:val="single" w:sz="4" w:color="C8D3DE"/>
              <w:bottom w:val="single" w:sz="4" w:color="C8D3DE"/>
              <w:right w:val="single" w:sz="4" w:color="C8D3DE"/>
            </w:tcBorders>
          </w:tcPr>
          <w:p>
            <w:pPr>
              <w:spacing w:before="40" w:after="40"/>
            </w:pPr>
            <w:r/>
            <w:r>
              <w:rPr>
                <w:b w:val="0"/>
                <w:sz w:val="17"/>
              </w:rPr>
              <w:t>Blinding</w:t>
            </w:r>
          </w:p>
        </w:tc>
        <w:tc>
          <w:tcPr>
            <w:tcW w:type="dxa" w:w="737"/>
            <w:tcBorders>
              <w:top w:val="single" w:sz="4" w:color="C8D3DE"/>
              <w:left w:val="single" w:sz="4" w:color="C8D3DE"/>
              <w:bottom w:val="single" w:sz="4" w:color="C8D3DE"/>
              <w:right w:val="single" w:sz="4" w:color="C8D3DE"/>
            </w:tcBorders>
          </w:tcPr>
          <w:p>
            <w:pPr>
              <w:spacing w:before="40" w:after="40"/>
            </w:pPr>
            <w:r/>
            <w:r>
              <w:rPr>
                <w:b/>
                <w:sz w:val="17"/>
              </w:rPr>
              <w:t>24a</w:t>
            </w:r>
          </w:p>
        </w:tc>
        <w:tc>
          <w:tcPr>
            <w:tcW w:type="dxa" w:w="4195"/>
            <w:tcBorders>
              <w:top w:val="single" w:sz="4" w:color="C8D3DE"/>
              <w:left w:val="single" w:sz="4" w:color="C8D3DE"/>
              <w:bottom w:val="single" w:sz="4" w:color="C8D3DE"/>
              <w:right w:val="single" w:sz="4" w:color="C8D3DE"/>
            </w:tcBorders>
          </w:tcPr>
          <w:p>
            <w:pPr>
              <w:spacing w:before="40" w:after="40"/>
            </w:pPr>
            <w:r/>
            <w:r>
              <w:rPr>
                <w:b w:val="0"/>
                <w:sz w:val="17"/>
              </w:rPr>
              <w:t>Who will be blinded after assignment to interventions (eg, participants, care providers, outcome assessors, data analysts)</w:t>
            </w:r>
          </w:p>
        </w:tc>
        <w:tc>
          <w:tcPr>
            <w:tcW w:type="dxa" w:w="3118"/>
            <w:tcBorders>
              <w:top w:val="single" w:sz="4" w:color="C8D3DE"/>
              <w:left w:val="single" w:sz="4" w:color="C8D3DE"/>
              <w:bottom w:val="single" w:sz="4" w:color="C8D3DE"/>
              <w:right w:val="single" w:sz="4" w:color="C8D3DE"/>
            </w:tcBorders>
          </w:tcPr>
          <w:p>
            <w:pPr>
              <w:spacing w:before="40" w:after="40"/>
            </w:pPr>
            <w:r>
              <w:t>Blinding and other sources of bias (p. 19)</w:t>
            </w:r>
          </w:p>
        </w:tc>
      </w:tr>
      <w:tr>
        <w:tc>
          <w:tcPr>
            <w:tcW w:type="dxa" w:w="2041"/>
            <w:tcBorders>
              <w:top w:val="single" w:sz="4" w:color="C8D3DE"/>
              <w:left w:val="single" w:sz="4" w:color="C8D3DE"/>
              <w:bottom w:val="single" w:sz="4" w:color="C8D3DE"/>
              <w:right w:val="single" w:sz="4" w:color="C8D3DE"/>
            </w:tcBorders>
          </w:tcPr>
          <w:p>
            <w:pPr>
              <w:spacing w:before="40" w:after="40"/>
            </w:pPr>
            <w:r/>
            <w:r>
              <w:rPr>
                <w:b w:val="0"/>
                <w:sz w:val="17"/>
              </w:rPr>
            </w:r>
          </w:p>
        </w:tc>
        <w:tc>
          <w:tcPr>
            <w:tcW w:type="dxa" w:w="737"/>
            <w:tcBorders>
              <w:top w:val="single" w:sz="4" w:color="C8D3DE"/>
              <w:left w:val="single" w:sz="4" w:color="C8D3DE"/>
              <w:bottom w:val="single" w:sz="4" w:color="C8D3DE"/>
              <w:right w:val="single" w:sz="4" w:color="C8D3DE"/>
            </w:tcBorders>
          </w:tcPr>
          <w:p>
            <w:pPr>
              <w:spacing w:before="40" w:after="40"/>
            </w:pPr>
            <w:r/>
            <w:r>
              <w:rPr>
                <w:b/>
                <w:sz w:val="17"/>
              </w:rPr>
              <w:t>24b</w:t>
            </w:r>
          </w:p>
        </w:tc>
        <w:tc>
          <w:tcPr>
            <w:tcW w:type="dxa" w:w="4195"/>
            <w:tcBorders>
              <w:top w:val="single" w:sz="4" w:color="C8D3DE"/>
              <w:left w:val="single" w:sz="4" w:color="C8D3DE"/>
              <w:bottom w:val="single" w:sz="4" w:color="C8D3DE"/>
              <w:right w:val="single" w:sz="4" w:color="C8D3DE"/>
            </w:tcBorders>
          </w:tcPr>
          <w:p>
            <w:pPr>
              <w:spacing w:before="40" w:after="40"/>
            </w:pPr>
            <w:r/>
            <w:r>
              <w:rPr>
                <w:b w:val="0"/>
                <w:sz w:val="17"/>
              </w:rPr>
              <w:t>If blinded, how blinding will be achieved and description of the similarity of interventions</w:t>
            </w:r>
          </w:p>
        </w:tc>
        <w:tc>
          <w:tcPr>
            <w:tcW w:type="dxa" w:w="3118"/>
            <w:tcBorders>
              <w:top w:val="single" w:sz="4" w:color="C8D3DE"/>
              <w:left w:val="single" w:sz="4" w:color="C8D3DE"/>
              <w:bottom w:val="single" w:sz="4" w:color="C8D3DE"/>
              <w:right w:val="single" w:sz="4" w:color="C8D3DE"/>
            </w:tcBorders>
          </w:tcPr>
          <w:p>
            <w:pPr>
              <w:spacing w:before="40" w:after="40"/>
            </w:pPr>
            <w:r>
              <w:t>Blinding and other sources of bias (p. 19) — pressure values hidden in usual care (50 kPa display threshold, values off)</w:t>
            </w:r>
          </w:p>
        </w:tc>
      </w:tr>
      <w:tr>
        <w:tc>
          <w:tcPr>
            <w:tcW w:type="dxa" w:w="2041"/>
            <w:tcBorders>
              <w:top w:val="single" w:sz="4" w:color="C8D3DE"/>
              <w:left w:val="single" w:sz="4" w:color="C8D3DE"/>
              <w:bottom w:val="single" w:sz="4" w:color="C8D3DE"/>
              <w:right w:val="single" w:sz="4" w:color="C8D3DE"/>
            </w:tcBorders>
          </w:tcPr>
          <w:p>
            <w:pPr>
              <w:spacing w:before="40" w:after="40"/>
            </w:pPr>
            <w:r/>
            <w:r>
              <w:rPr>
                <w:b w:val="0"/>
                <w:sz w:val="17"/>
              </w:rPr>
            </w:r>
          </w:p>
        </w:tc>
        <w:tc>
          <w:tcPr>
            <w:tcW w:type="dxa" w:w="737"/>
            <w:tcBorders>
              <w:top w:val="single" w:sz="4" w:color="C8D3DE"/>
              <w:left w:val="single" w:sz="4" w:color="C8D3DE"/>
              <w:bottom w:val="single" w:sz="4" w:color="C8D3DE"/>
              <w:right w:val="single" w:sz="4" w:color="C8D3DE"/>
            </w:tcBorders>
          </w:tcPr>
          <w:p>
            <w:pPr>
              <w:spacing w:before="40" w:after="40"/>
            </w:pPr>
            <w:r/>
            <w:r>
              <w:rPr>
                <w:b/>
                <w:sz w:val="17"/>
              </w:rPr>
              <w:t>24c</w:t>
            </w:r>
          </w:p>
        </w:tc>
        <w:tc>
          <w:tcPr>
            <w:tcW w:type="dxa" w:w="4195"/>
            <w:tcBorders>
              <w:top w:val="single" w:sz="4" w:color="C8D3DE"/>
              <w:left w:val="single" w:sz="4" w:color="C8D3DE"/>
              <w:bottom w:val="single" w:sz="4" w:color="C8D3DE"/>
              <w:right w:val="single" w:sz="4" w:color="C8D3DE"/>
            </w:tcBorders>
          </w:tcPr>
          <w:p>
            <w:pPr>
              <w:spacing w:before="40" w:after="40"/>
            </w:pPr>
            <w:r/>
            <w:r>
              <w:rPr>
                <w:b w:val="0"/>
                <w:sz w:val="17"/>
              </w:rPr>
              <w:t>If blinded, circumstances under which unblinding is permissible, and procedure for revealing a participant’s allocated intervention during the trial</w:t>
            </w:r>
          </w:p>
        </w:tc>
        <w:tc>
          <w:tcPr>
            <w:tcW w:type="dxa" w:w="3118"/>
            <w:tcBorders>
              <w:top w:val="single" w:sz="4" w:color="C8D3DE"/>
              <w:left w:val="single" w:sz="4" w:color="C8D3DE"/>
              <w:bottom w:val="single" w:sz="4" w:color="C8D3DE"/>
              <w:right w:val="single" w:sz="4" w:color="C8D3DE"/>
            </w:tcBorders>
          </w:tcPr>
          <w:p>
            <w:pPr>
              <w:spacing w:before="40" w:after="40"/>
            </w:pPr>
            <w:r>
              <w:t>Not applicable: open-label trial; clinical findings are always reported to the treating clinician, Blinding and other sources of bias (p. 19)</w:t>
            </w:r>
          </w:p>
        </w:tc>
      </w:tr>
      <w:tr>
        <w:tc>
          <w:tcPr>
            <w:tcW w:type="dxa" w:w="10200"/>
            <w:gridSpan w:val="4"/>
            <w:shd w:val="clear" w:fill="F4F7FA"/>
            <w:tcBorders>
              <w:top w:val="single" w:sz="4" w:color="C8D3DE"/>
              <w:left w:val="single" w:sz="4" w:color="C8D3DE"/>
              <w:bottom w:val="single" w:sz="4" w:color="C8D3DE"/>
              <w:right w:val="single" w:sz="4" w:color="C8D3DE"/>
            </w:tcBorders>
          </w:tcPr>
          <w:p>
            <w:pPr>
              <w:spacing w:before="40" w:after="40"/>
            </w:pPr>
            <w:r/>
            <w:r>
              <w:rPr>
                <w:b/>
                <w:color w:val="1B3A5C"/>
                <w:sz w:val="18"/>
              </w:rPr>
              <w:t>Methods: Data collection, management, and analysis</w:t>
            </w:r>
          </w:p>
        </w:tc>
      </w:tr>
      <w:tr>
        <w:tc>
          <w:tcPr>
            <w:tcW w:type="dxa" w:w="2041"/>
            <w:tcBorders>
              <w:top w:val="single" w:sz="4" w:color="C8D3DE"/>
              <w:left w:val="single" w:sz="4" w:color="C8D3DE"/>
              <w:bottom w:val="single" w:sz="4" w:color="C8D3DE"/>
              <w:right w:val="single" w:sz="4" w:color="C8D3DE"/>
            </w:tcBorders>
          </w:tcPr>
          <w:p>
            <w:pPr>
              <w:spacing w:before="40" w:after="40"/>
            </w:pPr>
            <w:r/>
            <w:r>
              <w:rPr>
                <w:b w:val="0"/>
                <w:sz w:val="17"/>
              </w:rPr>
              <w:t>Data collection methods</w:t>
            </w:r>
          </w:p>
        </w:tc>
        <w:tc>
          <w:tcPr>
            <w:tcW w:type="dxa" w:w="737"/>
            <w:tcBorders>
              <w:top w:val="single" w:sz="4" w:color="C8D3DE"/>
              <w:left w:val="single" w:sz="4" w:color="C8D3DE"/>
              <w:bottom w:val="single" w:sz="4" w:color="C8D3DE"/>
              <w:right w:val="single" w:sz="4" w:color="C8D3DE"/>
            </w:tcBorders>
          </w:tcPr>
          <w:p>
            <w:pPr>
              <w:spacing w:before="40" w:after="40"/>
            </w:pPr>
            <w:r/>
            <w:r>
              <w:rPr>
                <w:b/>
                <w:sz w:val="17"/>
              </w:rPr>
              <w:t>25a</w:t>
            </w:r>
          </w:p>
        </w:tc>
        <w:tc>
          <w:tcPr>
            <w:tcW w:type="dxa" w:w="4195"/>
            <w:tcBorders>
              <w:top w:val="single" w:sz="4" w:color="C8D3DE"/>
              <w:left w:val="single" w:sz="4" w:color="C8D3DE"/>
              <w:bottom w:val="single" w:sz="4" w:color="C8D3DE"/>
              <w:right w:val="single" w:sz="4" w:color="C8D3DE"/>
            </w:tcBorders>
          </w:tcPr>
          <w:p>
            <w:pPr>
              <w:spacing w:before="40" w:after="40"/>
            </w:pPr>
            <w:r/>
            <w:r>
              <w:rPr>
                <w:b w:val="0"/>
                <w:sz w:val="17"/>
              </w:rPr>
              <w:t>Plans for assessment and collection of trial data, including any related processes to promote data quality (eg, duplicate measurements, training of assessors) and a description of trial instruments (eg, questionnaires, laboratory tests) along with their reliability and validity, if known. Reference to where data collection forms can be accessed, if not in the protocol</w:t>
            </w:r>
          </w:p>
        </w:tc>
        <w:tc>
          <w:tcPr>
            <w:tcW w:type="dxa" w:w="3118"/>
            <w:tcBorders>
              <w:top w:val="single" w:sz="4" w:color="C8D3DE"/>
              <w:left w:val="single" w:sz="4" w:color="C8D3DE"/>
              <w:bottom w:val="single" w:sz="4" w:color="C8D3DE"/>
              <w:right w:val="single" w:sz="4" w:color="C8D3DE"/>
            </w:tcBorders>
          </w:tcPr>
          <w:p>
            <w:pPr>
              <w:spacing w:before="40" w:after="40"/>
            </w:pPr>
            <w:r>
              <w:t>Outcomes (p. 15); Data collection and management (p. 20); table 3</w:t>
            </w:r>
          </w:p>
        </w:tc>
      </w:tr>
      <w:tr>
        <w:tc>
          <w:tcPr>
            <w:tcW w:type="dxa" w:w="2041"/>
            <w:tcBorders>
              <w:top w:val="single" w:sz="4" w:color="C8D3DE"/>
              <w:left w:val="single" w:sz="4" w:color="C8D3DE"/>
              <w:bottom w:val="single" w:sz="4" w:color="C8D3DE"/>
              <w:right w:val="single" w:sz="4" w:color="C8D3DE"/>
            </w:tcBorders>
          </w:tcPr>
          <w:p>
            <w:pPr>
              <w:spacing w:before="40" w:after="40"/>
            </w:pPr>
            <w:r/>
            <w:r>
              <w:rPr>
                <w:b w:val="0"/>
                <w:sz w:val="17"/>
              </w:rPr>
            </w:r>
          </w:p>
        </w:tc>
        <w:tc>
          <w:tcPr>
            <w:tcW w:type="dxa" w:w="737"/>
            <w:tcBorders>
              <w:top w:val="single" w:sz="4" w:color="C8D3DE"/>
              <w:left w:val="single" w:sz="4" w:color="C8D3DE"/>
              <w:bottom w:val="single" w:sz="4" w:color="C8D3DE"/>
              <w:right w:val="single" w:sz="4" w:color="C8D3DE"/>
            </w:tcBorders>
          </w:tcPr>
          <w:p>
            <w:pPr>
              <w:spacing w:before="40" w:after="40"/>
            </w:pPr>
            <w:r/>
            <w:r>
              <w:rPr>
                <w:b/>
                <w:sz w:val="17"/>
              </w:rPr>
              <w:t>25b</w:t>
            </w:r>
          </w:p>
        </w:tc>
        <w:tc>
          <w:tcPr>
            <w:tcW w:type="dxa" w:w="4195"/>
            <w:tcBorders>
              <w:top w:val="single" w:sz="4" w:color="C8D3DE"/>
              <w:left w:val="single" w:sz="4" w:color="C8D3DE"/>
              <w:bottom w:val="single" w:sz="4" w:color="C8D3DE"/>
              <w:right w:val="single" w:sz="4" w:color="C8D3DE"/>
            </w:tcBorders>
          </w:tcPr>
          <w:p>
            <w:pPr>
              <w:spacing w:before="40" w:after="40"/>
            </w:pPr>
            <w:r/>
            <w:r>
              <w:rPr>
                <w:b w:val="0"/>
                <w:sz w:val="17"/>
              </w:rPr>
              <w:t>Plans to promote participant retention and complete follow-up, including list of any outcome data to be collected for participants who discontinue or deviate from intervention protocols</w:t>
            </w:r>
          </w:p>
        </w:tc>
        <w:tc>
          <w:tcPr>
            <w:tcW w:type="dxa" w:w="3118"/>
            <w:tcBorders>
              <w:top w:val="single" w:sz="4" w:color="C8D3DE"/>
              <w:left w:val="single" w:sz="4" w:color="C8D3DE"/>
              <w:bottom w:val="single" w:sz="4" w:color="C8D3DE"/>
              <w:right w:val="single" w:sz="4" w:color="C8D3DE"/>
            </w:tcBorders>
          </w:tcPr>
          <w:p>
            <w:pPr>
              <w:spacing w:before="40" w:after="40"/>
            </w:pPr>
            <w:r>
              <w:t>Participant timeline (p. 18) — visits aligned with routine review, reminders, travel costs, continued follow-up after stopping the intervention</w:t>
            </w:r>
          </w:p>
        </w:tc>
      </w:tr>
      <w:tr>
        <w:tc>
          <w:tcPr>
            <w:tcW w:type="dxa" w:w="2041"/>
            <w:tcBorders>
              <w:top w:val="single" w:sz="4" w:color="C8D3DE"/>
              <w:left w:val="single" w:sz="4" w:color="C8D3DE"/>
              <w:bottom w:val="single" w:sz="4" w:color="C8D3DE"/>
              <w:right w:val="single" w:sz="4" w:color="C8D3DE"/>
            </w:tcBorders>
          </w:tcPr>
          <w:p>
            <w:pPr>
              <w:spacing w:before="40" w:after="40"/>
            </w:pPr>
            <w:r/>
            <w:r>
              <w:rPr>
                <w:b w:val="0"/>
                <w:sz w:val="17"/>
              </w:rPr>
              <w:t>Data management</w:t>
            </w:r>
          </w:p>
        </w:tc>
        <w:tc>
          <w:tcPr>
            <w:tcW w:type="dxa" w:w="737"/>
            <w:tcBorders>
              <w:top w:val="single" w:sz="4" w:color="C8D3DE"/>
              <w:left w:val="single" w:sz="4" w:color="C8D3DE"/>
              <w:bottom w:val="single" w:sz="4" w:color="C8D3DE"/>
              <w:right w:val="single" w:sz="4" w:color="C8D3DE"/>
            </w:tcBorders>
          </w:tcPr>
          <w:p>
            <w:pPr>
              <w:spacing w:before="40" w:after="40"/>
            </w:pPr>
            <w:r/>
            <w:r>
              <w:rPr>
                <w:b/>
                <w:sz w:val="17"/>
              </w:rPr>
              <w:t>26</w:t>
            </w:r>
          </w:p>
        </w:tc>
        <w:tc>
          <w:tcPr>
            <w:tcW w:type="dxa" w:w="4195"/>
            <w:tcBorders>
              <w:top w:val="single" w:sz="4" w:color="C8D3DE"/>
              <w:left w:val="single" w:sz="4" w:color="C8D3DE"/>
              <w:bottom w:val="single" w:sz="4" w:color="C8D3DE"/>
              <w:right w:val="single" w:sz="4" w:color="C8D3DE"/>
            </w:tcBorders>
          </w:tcPr>
          <w:p>
            <w:pPr>
              <w:spacing w:before="40" w:after="40"/>
            </w:pPr>
            <w:r/>
            <w:r>
              <w:rPr>
                <w:b w:val="0"/>
                <w:sz w:val="17"/>
              </w:rPr>
              <w:t>Plans for data entry, coding, security, and storage, including any related processes to promote data quality (eg, double data entry; range checks for data values). Reference to where details of data management procedures can be accessed, if not in the protocol</w:t>
            </w:r>
          </w:p>
        </w:tc>
        <w:tc>
          <w:tcPr>
            <w:tcW w:type="dxa" w:w="3118"/>
            <w:tcBorders>
              <w:top w:val="single" w:sz="4" w:color="C8D3DE"/>
              <w:left w:val="single" w:sz="4" w:color="C8D3DE"/>
              <w:bottom w:val="single" w:sz="4" w:color="C8D3DE"/>
              <w:right w:val="single" w:sz="4" w:color="C8D3DE"/>
            </w:tcBorders>
          </w:tcPr>
          <w:p>
            <w:pPr>
              <w:spacing w:before="40" w:after="40"/>
            </w:pPr>
            <w:r>
              <w:t>Data collection and management (p. 20)</w:t>
            </w:r>
          </w:p>
        </w:tc>
      </w:tr>
      <w:tr>
        <w:tc>
          <w:tcPr>
            <w:tcW w:type="dxa" w:w="2041"/>
            <w:tcBorders>
              <w:top w:val="single" w:sz="4" w:color="C8D3DE"/>
              <w:left w:val="single" w:sz="4" w:color="C8D3DE"/>
              <w:bottom w:val="single" w:sz="4" w:color="C8D3DE"/>
              <w:right w:val="single" w:sz="4" w:color="C8D3DE"/>
            </w:tcBorders>
          </w:tcPr>
          <w:p>
            <w:pPr>
              <w:spacing w:before="40" w:after="40"/>
            </w:pPr>
            <w:r/>
            <w:r>
              <w:rPr>
                <w:b w:val="0"/>
                <w:sz w:val="17"/>
              </w:rPr>
              <w:t>Statistical methods</w:t>
            </w:r>
          </w:p>
        </w:tc>
        <w:tc>
          <w:tcPr>
            <w:tcW w:type="dxa" w:w="737"/>
            <w:tcBorders>
              <w:top w:val="single" w:sz="4" w:color="C8D3DE"/>
              <w:left w:val="single" w:sz="4" w:color="C8D3DE"/>
              <w:bottom w:val="single" w:sz="4" w:color="C8D3DE"/>
              <w:right w:val="single" w:sz="4" w:color="C8D3DE"/>
            </w:tcBorders>
          </w:tcPr>
          <w:p>
            <w:pPr>
              <w:spacing w:before="40" w:after="40"/>
            </w:pPr>
            <w:r/>
            <w:r>
              <w:rPr>
                <w:b/>
                <w:sz w:val="17"/>
              </w:rPr>
              <w:t>27a</w:t>
            </w:r>
          </w:p>
        </w:tc>
        <w:tc>
          <w:tcPr>
            <w:tcW w:type="dxa" w:w="4195"/>
            <w:tcBorders>
              <w:top w:val="single" w:sz="4" w:color="C8D3DE"/>
              <w:left w:val="single" w:sz="4" w:color="C8D3DE"/>
              <w:bottom w:val="single" w:sz="4" w:color="C8D3DE"/>
              <w:right w:val="single" w:sz="4" w:color="C8D3DE"/>
            </w:tcBorders>
          </w:tcPr>
          <w:p>
            <w:pPr>
              <w:spacing w:before="40" w:after="40"/>
            </w:pPr>
            <w:r/>
            <w:r>
              <w:rPr>
                <w:b w:val="0"/>
                <w:sz w:val="17"/>
              </w:rPr>
              <w:t>Statistical methods used to compare groups for primary and secondary outcomes, including harms</w:t>
            </w:r>
          </w:p>
        </w:tc>
        <w:tc>
          <w:tcPr>
            <w:tcW w:type="dxa" w:w="3118"/>
            <w:tcBorders>
              <w:top w:val="single" w:sz="4" w:color="C8D3DE"/>
              <w:left w:val="single" w:sz="4" w:color="C8D3DE"/>
              <w:bottom w:val="single" w:sz="4" w:color="C8D3DE"/>
              <w:right w:val="single" w:sz="4" w:color="C8D3DE"/>
            </w:tcBorders>
          </w:tcPr>
          <w:p>
            <w:pPr>
              <w:spacing w:before="40" w:after="40"/>
            </w:pPr>
            <w:r>
              <w:t>Primary analysis (p. 21); Adherence and mediation (p. 22); Secondary, subgroup and sensitivity analyses (p. 22)</w:t>
            </w:r>
          </w:p>
        </w:tc>
      </w:tr>
      <w:tr>
        <w:tc>
          <w:tcPr>
            <w:tcW w:type="dxa" w:w="2041"/>
            <w:tcBorders>
              <w:top w:val="single" w:sz="4" w:color="C8D3DE"/>
              <w:left w:val="single" w:sz="4" w:color="C8D3DE"/>
              <w:bottom w:val="single" w:sz="4" w:color="C8D3DE"/>
              <w:right w:val="single" w:sz="4" w:color="C8D3DE"/>
            </w:tcBorders>
          </w:tcPr>
          <w:p>
            <w:pPr>
              <w:spacing w:before="40" w:after="40"/>
            </w:pPr>
            <w:r/>
            <w:r>
              <w:rPr>
                <w:b w:val="0"/>
                <w:sz w:val="17"/>
              </w:rPr>
            </w:r>
          </w:p>
        </w:tc>
        <w:tc>
          <w:tcPr>
            <w:tcW w:type="dxa" w:w="737"/>
            <w:tcBorders>
              <w:top w:val="single" w:sz="4" w:color="C8D3DE"/>
              <w:left w:val="single" w:sz="4" w:color="C8D3DE"/>
              <w:bottom w:val="single" w:sz="4" w:color="C8D3DE"/>
              <w:right w:val="single" w:sz="4" w:color="C8D3DE"/>
            </w:tcBorders>
          </w:tcPr>
          <w:p>
            <w:pPr>
              <w:spacing w:before="40" w:after="40"/>
            </w:pPr>
            <w:r/>
            <w:r>
              <w:rPr>
                <w:b/>
                <w:sz w:val="17"/>
              </w:rPr>
              <w:t>27b</w:t>
            </w:r>
          </w:p>
        </w:tc>
        <w:tc>
          <w:tcPr>
            <w:tcW w:type="dxa" w:w="4195"/>
            <w:tcBorders>
              <w:top w:val="single" w:sz="4" w:color="C8D3DE"/>
              <w:left w:val="single" w:sz="4" w:color="C8D3DE"/>
              <w:bottom w:val="single" w:sz="4" w:color="C8D3DE"/>
              <w:right w:val="single" w:sz="4" w:color="C8D3DE"/>
            </w:tcBorders>
          </w:tcPr>
          <w:p>
            <w:pPr>
              <w:spacing w:before="40" w:after="40"/>
            </w:pPr>
            <w:r/>
            <w:r>
              <w:rPr>
                <w:b w:val="0"/>
                <w:sz w:val="17"/>
              </w:rPr>
              <w:t>Definition of who will be included in each analysis (eg, all randomised participants), and in which group</w:t>
            </w:r>
          </w:p>
        </w:tc>
        <w:tc>
          <w:tcPr>
            <w:tcW w:type="dxa" w:w="3118"/>
            <w:tcBorders>
              <w:top w:val="single" w:sz="4" w:color="C8D3DE"/>
              <w:left w:val="single" w:sz="4" w:color="C8D3DE"/>
              <w:bottom w:val="single" w:sz="4" w:color="C8D3DE"/>
              <w:right w:val="single" w:sz="4" w:color="C8D3DE"/>
            </w:tcBorders>
          </w:tcPr>
          <w:p>
            <w:pPr>
              <w:spacing w:before="40" w:after="40"/>
            </w:pPr>
            <w:r>
              <w:t>Statistical analysis (p. 20)</w:t>
            </w:r>
          </w:p>
        </w:tc>
      </w:tr>
      <w:tr>
        <w:tc>
          <w:tcPr>
            <w:tcW w:type="dxa" w:w="2041"/>
            <w:tcBorders>
              <w:top w:val="single" w:sz="4" w:color="C8D3DE"/>
              <w:left w:val="single" w:sz="4" w:color="C8D3DE"/>
              <w:bottom w:val="single" w:sz="4" w:color="C8D3DE"/>
              <w:right w:val="single" w:sz="4" w:color="C8D3DE"/>
            </w:tcBorders>
          </w:tcPr>
          <w:p>
            <w:pPr>
              <w:spacing w:before="40" w:after="40"/>
            </w:pPr>
            <w:r/>
            <w:r>
              <w:rPr>
                <w:b w:val="0"/>
                <w:sz w:val="17"/>
              </w:rPr>
            </w:r>
          </w:p>
        </w:tc>
        <w:tc>
          <w:tcPr>
            <w:tcW w:type="dxa" w:w="737"/>
            <w:tcBorders>
              <w:top w:val="single" w:sz="4" w:color="C8D3DE"/>
              <w:left w:val="single" w:sz="4" w:color="C8D3DE"/>
              <w:bottom w:val="single" w:sz="4" w:color="C8D3DE"/>
              <w:right w:val="single" w:sz="4" w:color="C8D3DE"/>
            </w:tcBorders>
          </w:tcPr>
          <w:p>
            <w:pPr>
              <w:spacing w:before="40" w:after="40"/>
            </w:pPr>
            <w:r/>
            <w:r>
              <w:rPr>
                <w:b/>
                <w:sz w:val="17"/>
              </w:rPr>
              <w:t>27c</w:t>
            </w:r>
          </w:p>
        </w:tc>
        <w:tc>
          <w:tcPr>
            <w:tcW w:type="dxa" w:w="4195"/>
            <w:tcBorders>
              <w:top w:val="single" w:sz="4" w:color="C8D3DE"/>
              <w:left w:val="single" w:sz="4" w:color="C8D3DE"/>
              <w:bottom w:val="single" w:sz="4" w:color="C8D3DE"/>
              <w:right w:val="single" w:sz="4" w:color="C8D3DE"/>
            </w:tcBorders>
          </w:tcPr>
          <w:p>
            <w:pPr>
              <w:spacing w:before="40" w:after="40"/>
            </w:pPr>
            <w:r/>
            <w:r>
              <w:rPr>
                <w:b w:val="0"/>
                <w:sz w:val="17"/>
              </w:rPr>
              <w:t>How missing data will be handled in the analysis</w:t>
            </w:r>
          </w:p>
        </w:tc>
        <w:tc>
          <w:tcPr>
            <w:tcW w:type="dxa" w:w="3118"/>
            <w:tcBorders>
              <w:top w:val="single" w:sz="4" w:color="C8D3DE"/>
              <w:left w:val="single" w:sz="4" w:color="C8D3DE"/>
              <w:bottom w:val="single" w:sz="4" w:color="C8D3DE"/>
              <w:right w:val="single" w:sz="4" w:color="C8D3DE"/>
            </w:tcBorders>
          </w:tcPr>
          <w:p>
            <w:pPr>
              <w:spacing w:before="40" w:after="40"/>
            </w:pPr>
            <w:r>
              <w:t>Missing data (p. 22)</w:t>
            </w:r>
          </w:p>
        </w:tc>
      </w:tr>
      <w:tr>
        <w:tc>
          <w:tcPr>
            <w:tcW w:type="dxa" w:w="2041"/>
            <w:tcBorders>
              <w:top w:val="single" w:sz="4" w:color="C8D3DE"/>
              <w:left w:val="single" w:sz="4" w:color="C8D3DE"/>
              <w:bottom w:val="single" w:sz="4" w:color="C8D3DE"/>
              <w:right w:val="single" w:sz="4" w:color="C8D3DE"/>
            </w:tcBorders>
          </w:tcPr>
          <w:p>
            <w:pPr>
              <w:spacing w:before="40" w:after="40"/>
            </w:pPr>
            <w:r/>
            <w:r>
              <w:rPr>
                <w:b w:val="0"/>
                <w:sz w:val="17"/>
              </w:rPr>
            </w:r>
          </w:p>
        </w:tc>
        <w:tc>
          <w:tcPr>
            <w:tcW w:type="dxa" w:w="737"/>
            <w:tcBorders>
              <w:top w:val="single" w:sz="4" w:color="C8D3DE"/>
              <w:left w:val="single" w:sz="4" w:color="C8D3DE"/>
              <w:bottom w:val="single" w:sz="4" w:color="C8D3DE"/>
              <w:right w:val="single" w:sz="4" w:color="C8D3DE"/>
            </w:tcBorders>
          </w:tcPr>
          <w:p>
            <w:pPr>
              <w:spacing w:before="40" w:after="40"/>
            </w:pPr>
            <w:r/>
            <w:r>
              <w:rPr>
                <w:b/>
                <w:sz w:val="17"/>
              </w:rPr>
              <w:t>27d</w:t>
            </w:r>
          </w:p>
        </w:tc>
        <w:tc>
          <w:tcPr>
            <w:tcW w:type="dxa" w:w="4195"/>
            <w:tcBorders>
              <w:top w:val="single" w:sz="4" w:color="C8D3DE"/>
              <w:left w:val="single" w:sz="4" w:color="C8D3DE"/>
              <w:bottom w:val="single" w:sz="4" w:color="C8D3DE"/>
              <w:right w:val="single" w:sz="4" w:color="C8D3DE"/>
            </w:tcBorders>
          </w:tcPr>
          <w:p>
            <w:pPr>
              <w:spacing w:before="40" w:after="40"/>
            </w:pPr>
            <w:r/>
            <w:r>
              <w:rPr>
                <w:b w:val="0"/>
                <w:sz w:val="17"/>
              </w:rPr>
              <w:t>Methods for any additional analyses (eg, subgroup and sensitivity analyses)</w:t>
            </w:r>
          </w:p>
        </w:tc>
        <w:tc>
          <w:tcPr>
            <w:tcW w:type="dxa" w:w="3118"/>
            <w:tcBorders>
              <w:top w:val="single" w:sz="4" w:color="C8D3DE"/>
              <w:left w:val="single" w:sz="4" w:color="C8D3DE"/>
              <w:bottom w:val="single" w:sz="4" w:color="C8D3DE"/>
              <w:right w:val="single" w:sz="4" w:color="C8D3DE"/>
            </w:tcBorders>
          </w:tcPr>
          <w:p>
            <w:pPr>
              <w:spacing w:before="40" w:after="40"/>
            </w:pPr>
            <w:r>
              <w:t>Estimands (p. 21); Secondary, subgroup and sensitivity analyses (p. 22); Exploratory analysis (p. 22); table 4</w:t>
            </w:r>
          </w:p>
        </w:tc>
      </w:tr>
      <w:tr>
        <w:tc>
          <w:tcPr>
            <w:tcW w:type="dxa" w:w="10200"/>
            <w:gridSpan w:val="4"/>
            <w:shd w:val="clear" w:fill="F4F7FA"/>
            <w:tcBorders>
              <w:top w:val="single" w:sz="4" w:color="C8D3DE"/>
              <w:left w:val="single" w:sz="4" w:color="C8D3DE"/>
              <w:bottom w:val="single" w:sz="4" w:color="C8D3DE"/>
              <w:right w:val="single" w:sz="4" w:color="C8D3DE"/>
            </w:tcBorders>
          </w:tcPr>
          <w:p>
            <w:pPr>
              <w:spacing w:before="40" w:after="40"/>
            </w:pPr>
            <w:r/>
            <w:r>
              <w:rPr>
                <w:b/>
                <w:color w:val="1B3A5C"/>
                <w:sz w:val="18"/>
              </w:rPr>
              <w:t>Methods: Monitoring</w:t>
            </w:r>
          </w:p>
        </w:tc>
      </w:tr>
      <w:tr>
        <w:tc>
          <w:tcPr>
            <w:tcW w:type="dxa" w:w="2041"/>
            <w:tcBorders>
              <w:top w:val="single" w:sz="4" w:color="C8D3DE"/>
              <w:left w:val="single" w:sz="4" w:color="C8D3DE"/>
              <w:bottom w:val="single" w:sz="4" w:color="C8D3DE"/>
              <w:right w:val="single" w:sz="4" w:color="C8D3DE"/>
            </w:tcBorders>
          </w:tcPr>
          <w:p>
            <w:pPr>
              <w:spacing w:before="40" w:after="40"/>
            </w:pPr>
            <w:r/>
            <w:r>
              <w:rPr>
                <w:b w:val="0"/>
                <w:sz w:val="17"/>
              </w:rPr>
              <w:t>Data monitoring committee</w:t>
            </w:r>
          </w:p>
        </w:tc>
        <w:tc>
          <w:tcPr>
            <w:tcW w:type="dxa" w:w="737"/>
            <w:tcBorders>
              <w:top w:val="single" w:sz="4" w:color="C8D3DE"/>
              <w:left w:val="single" w:sz="4" w:color="C8D3DE"/>
              <w:bottom w:val="single" w:sz="4" w:color="C8D3DE"/>
              <w:right w:val="single" w:sz="4" w:color="C8D3DE"/>
            </w:tcBorders>
          </w:tcPr>
          <w:p>
            <w:pPr>
              <w:spacing w:before="40" w:after="40"/>
            </w:pPr>
            <w:r/>
            <w:r>
              <w:rPr>
                <w:b/>
                <w:sz w:val="17"/>
              </w:rPr>
              <w:t>28a</w:t>
            </w:r>
          </w:p>
        </w:tc>
        <w:tc>
          <w:tcPr>
            <w:tcW w:type="dxa" w:w="4195"/>
            <w:tcBorders>
              <w:top w:val="single" w:sz="4" w:color="C8D3DE"/>
              <w:left w:val="single" w:sz="4" w:color="C8D3DE"/>
              <w:bottom w:val="single" w:sz="4" w:color="C8D3DE"/>
              <w:right w:val="single" w:sz="4" w:color="C8D3DE"/>
            </w:tcBorders>
          </w:tcPr>
          <w:p>
            <w:pPr>
              <w:spacing w:before="40" w:after="40"/>
            </w:pPr>
            <w:r/>
            <w:r>
              <w:rPr>
                <w:b w:val="0"/>
                <w:sz w:val="17"/>
              </w:rPr>
              <w:t>Composition of data monitoring committee (DMC); summary of its role and reporting structure; statement of whether it is independent from the sponsor and funder; conflicts of interest and reference to where further details about its charter can be found, if not in the protocol. Alternatively, an explanation of why a DMC is not needed</w:t>
            </w:r>
          </w:p>
        </w:tc>
        <w:tc>
          <w:tcPr>
            <w:tcW w:type="dxa" w:w="3118"/>
            <w:tcBorders>
              <w:top w:val="single" w:sz="4" w:color="C8D3DE"/>
              <w:left w:val="single" w:sz="4" w:color="C8D3DE"/>
              <w:bottom w:val="single" w:sz="4" w:color="C8D3DE"/>
              <w:right w:val="single" w:sz="4" w:color="C8D3DE"/>
            </w:tcBorders>
          </w:tcPr>
          <w:p>
            <w:pPr>
              <w:spacing w:before="40" w:after="40"/>
            </w:pPr>
            <w:r>
              <w:t>Monitoring, harms and safety (p. 24) — no independent data monitoring committee, with rationale</w:t>
            </w:r>
          </w:p>
        </w:tc>
      </w:tr>
      <w:tr>
        <w:tc>
          <w:tcPr>
            <w:tcW w:type="dxa" w:w="2041"/>
            <w:tcBorders>
              <w:top w:val="single" w:sz="4" w:color="C8D3DE"/>
              <w:left w:val="single" w:sz="4" w:color="C8D3DE"/>
              <w:bottom w:val="single" w:sz="4" w:color="C8D3DE"/>
              <w:right w:val="single" w:sz="4" w:color="C8D3DE"/>
            </w:tcBorders>
          </w:tcPr>
          <w:p>
            <w:pPr>
              <w:spacing w:before="40" w:after="40"/>
            </w:pPr>
            <w:r/>
            <w:r>
              <w:rPr>
                <w:b w:val="0"/>
                <w:sz w:val="17"/>
              </w:rPr>
            </w:r>
          </w:p>
        </w:tc>
        <w:tc>
          <w:tcPr>
            <w:tcW w:type="dxa" w:w="737"/>
            <w:tcBorders>
              <w:top w:val="single" w:sz="4" w:color="C8D3DE"/>
              <w:left w:val="single" w:sz="4" w:color="C8D3DE"/>
              <w:bottom w:val="single" w:sz="4" w:color="C8D3DE"/>
              <w:right w:val="single" w:sz="4" w:color="C8D3DE"/>
            </w:tcBorders>
          </w:tcPr>
          <w:p>
            <w:pPr>
              <w:spacing w:before="40" w:after="40"/>
            </w:pPr>
            <w:r/>
            <w:r>
              <w:rPr>
                <w:b/>
                <w:sz w:val="17"/>
              </w:rPr>
              <w:t>28b</w:t>
            </w:r>
          </w:p>
        </w:tc>
        <w:tc>
          <w:tcPr>
            <w:tcW w:type="dxa" w:w="4195"/>
            <w:tcBorders>
              <w:top w:val="single" w:sz="4" w:color="C8D3DE"/>
              <w:left w:val="single" w:sz="4" w:color="C8D3DE"/>
              <w:bottom w:val="single" w:sz="4" w:color="C8D3DE"/>
              <w:right w:val="single" w:sz="4" w:color="C8D3DE"/>
            </w:tcBorders>
          </w:tcPr>
          <w:p>
            <w:pPr>
              <w:spacing w:before="40" w:after="40"/>
            </w:pPr>
            <w:r/>
            <w:r>
              <w:rPr>
                <w:b w:val="0"/>
                <w:sz w:val="17"/>
              </w:rPr>
              <w:t>Explanation of any interim analyses and stopping guidelines, including who will have access to these interim results and make the final decision to terminate the trial</w:t>
            </w:r>
          </w:p>
        </w:tc>
        <w:tc>
          <w:tcPr>
            <w:tcW w:type="dxa" w:w="3118"/>
            <w:tcBorders>
              <w:top w:val="single" w:sz="4" w:color="C8D3DE"/>
              <w:left w:val="single" w:sz="4" w:color="C8D3DE"/>
              <w:bottom w:val="single" w:sz="4" w:color="C8D3DE"/>
              <w:right w:val="single" w:sz="4" w:color="C8D3DE"/>
            </w:tcBorders>
          </w:tcPr>
          <w:p>
            <w:pPr>
              <w:spacing w:before="40" w:after="40"/>
            </w:pPr>
            <w:r>
              <w:t>Monitoring, harms and safety (p. 24) — no interim efficacy analysis; six-monthly safety review rule</w:t>
            </w:r>
          </w:p>
        </w:tc>
      </w:tr>
      <w:tr>
        <w:tc>
          <w:tcPr>
            <w:tcW w:type="dxa" w:w="2041"/>
            <w:tcBorders>
              <w:top w:val="single" w:sz="4" w:color="C8D3DE"/>
              <w:left w:val="single" w:sz="4" w:color="C8D3DE"/>
              <w:bottom w:val="single" w:sz="4" w:color="C8D3DE"/>
              <w:right w:val="single" w:sz="4" w:color="C8D3DE"/>
            </w:tcBorders>
          </w:tcPr>
          <w:p>
            <w:pPr>
              <w:spacing w:before="40" w:after="40"/>
            </w:pPr>
            <w:r/>
            <w:r>
              <w:rPr>
                <w:b w:val="0"/>
                <w:sz w:val="17"/>
              </w:rPr>
              <w:t>Trial monitoring</w:t>
            </w:r>
          </w:p>
        </w:tc>
        <w:tc>
          <w:tcPr>
            <w:tcW w:type="dxa" w:w="737"/>
            <w:tcBorders>
              <w:top w:val="single" w:sz="4" w:color="C8D3DE"/>
              <w:left w:val="single" w:sz="4" w:color="C8D3DE"/>
              <w:bottom w:val="single" w:sz="4" w:color="C8D3DE"/>
              <w:right w:val="single" w:sz="4" w:color="C8D3DE"/>
            </w:tcBorders>
          </w:tcPr>
          <w:p>
            <w:pPr>
              <w:spacing w:before="40" w:after="40"/>
            </w:pPr>
            <w:r/>
            <w:r>
              <w:rPr>
                <w:b/>
                <w:sz w:val="17"/>
              </w:rPr>
              <w:t>29</w:t>
            </w:r>
          </w:p>
        </w:tc>
        <w:tc>
          <w:tcPr>
            <w:tcW w:type="dxa" w:w="4195"/>
            <w:tcBorders>
              <w:top w:val="single" w:sz="4" w:color="C8D3DE"/>
              <w:left w:val="single" w:sz="4" w:color="C8D3DE"/>
              <w:bottom w:val="single" w:sz="4" w:color="C8D3DE"/>
              <w:right w:val="single" w:sz="4" w:color="C8D3DE"/>
            </w:tcBorders>
          </w:tcPr>
          <w:p>
            <w:pPr>
              <w:spacing w:before="40" w:after="40"/>
            </w:pPr>
            <w:r/>
            <w:r>
              <w:rPr>
                <w:b w:val="0"/>
                <w:sz w:val="17"/>
              </w:rPr>
              <w:t>Frequency and procedures for monitoring trial conduct. If there is no monitoring, give explanation</w:t>
            </w:r>
          </w:p>
        </w:tc>
        <w:tc>
          <w:tcPr>
            <w:tcW w:type="dxa" w:w="3118"/>
            <w:tcBorders>
              <w:top w:val="single" w:sz="4" w:color="C8D3DE"/>
              <w:left w:val="single" w:sz="4" w:color="C8D3DE"/>
              <w:bottom w:val="single" w:sz="4" w:color="C8D3DE"/>
              <w:right w:val="single" w:sz="4" w:color="C8D3DE"/>
            </w:tcBorders>
          </w:tcPr>
          <w:p>
            <w:pPr>
              <w:spacing w:before="40" w:after="40"/>
            </w:pPr>
            <w:r>
              <w:t>Monitoring, harms and safety (p. 24)</w:t>
            </w:r>
          </w:p>
        </w:tc>
      </w:tr>
      <w:tr>
        <w:tc>
          <w:tcPr>
            <w:tcW w:type="dxa" w:w="10200"/>
            <w:gridSpan w:val="4"/>
            <w:shd w:val="clear" w:fill="F4F7FA"/>
            <w:tcBorders>
              <w:top w:val="single" w:sz="4" w:color="C8D3DE"/>
              <w:left w:val="single" w:sz="4" w:color="C8D3DE"/>
              <w:bottom w:val="single" w:sz="4" w:color="C8D3DE"/>
              <w:right w:val="single" w:sz="4" w:color="C8D3DE"/>
            </w:tcBorders>
          </w:tcPr>
          <w:p>
            <w:pPr>
              <w:spacing w:before="40" w:after="40"/>
            </w:pPr>
            <w:r/>
            <w:r>
              <w:rPr>
                <w:b/>
                <w:color w:val="1B3A5C"/>
                <w:sz w:val="18"/>
              </w:rPr>
              <w:t>Ethics</w:t>
            </w:r>
          </w:p>
        </w:tc>
      </w:tr>
      <w:tr>
        <w:tc>
          <w:tcPr>
            <w:tcW w:type="dxa" w:w="2041"/>
            <w:tcBorders>
              <w:top w:val="single" w:sz="4" w:color="C8D3DE"/>
              <w:left w:val="single" w:sz="4" w:color="C8D3DE"/>
              <w:bottom w:val="single" w:sz="4" w:color="C8D3DE"/>
              <w:right w:val="single" w:sz="4" w:color="C8D3DE"/>
            </w:tcBorders>
          </w:tcPr>
          <w:p>
            <w:pPr>
              <w:spacing w:before="40" w:after="40"/>
            </w:pPr>
            <w:r/>
            <w:r>
              <w:rPr>
                <w:b w:val="0"/>
                <w:sz w:val="17"/>
              </w:rPr>
              <w:t>Research ethics approval</w:t>
            </w:r>
          </w:p>
        </w:tc>
        <w:tc>
          <w:tcPr>
            <w:tcW w:type="dxa" w:w="737"/>
            <w:tcBorders>
              <w:top w:val="single" w:sz="4" w:color="C8D3DE"/>
              <w:left w:val="single" w:sz="4" w:color="C8D3DE"/>
              <w:bottom w:val="single" w:sz="4" w:color="C8D3DE"/>
              <w:right w:val="single" w:sz="4" w:color="C8D3DE"/>
            </w:tcBorders>
          </w:tcPr>
          <w:p>
            <w:pPr>
              <w:spacing w:before="40" w:after="40"/>
            </w:pPr>
            <w:r/>
            <w:r>
              <w:rPr>
                <w:b/>
                <w:sz w:val="17"/>
              </w:rPr>
              <w:t>30</w:t>
            </w:r>
          </w:p>
        </w:tc>
        <w:tc>
          <w:tcPr>
            <w:tcW w:type="dxa" w:w="4195"/>
            <w:tcBorders>
              <w:top w:val="single" w:sz="4" w:color="C8D3DE"/>
              <w:left w:val="single" w:sz="4" w:color="C8D3DE"/>
              <w:bottom w:val="single" w:sz="4" w:color="C8D3DE"/>
              <w:right w:val="single" w:sz="4" w:color="C8D3DE"/>
            </w:tcBorders>
          </w:tcPr>
          <w:p>
            <w:pPr>
              <w:spacing w:before="40" w:after="40"/>
            </w:pPr>
            <w:r/>
            <w:r>
              <w:rPr>
                <w:b w:val="0"/>
                <w:sz w:val="17"/>
              </w:rPr>
              <w:t>Plans for seeking research ethics committee/institutional review board approval</w:t>
            </w:r>
          </w:p>
        </w:tc>
        <w:tc>
          <w:tcPr>
            <w:tcW w:type="dxa" w:w="3118"/>
            <w:tcBorders>
              <w:top w:val="single" w:sz="4" w:color="C8D3DE"/>
              <w:left w:val="single" w:sz="4" w:color="C8D3DE"/>
              <w:bottom w:val="single" w:sz="4" w:color="C8D3DE"/>
              <w:right w:val="single" w:sz="4" w:color="C8D3DE"/>
            </w:tcBorders>
          </w:tcPr>
          <w:p>
            <w:pPr>
              <w:spacing w:before="40" w:after="40"/>
            </w:pPr>
            <w:r>
              <w:t>Ethics and dissemination (p. 25); Ethics approval (p. 26)</w:t>
            </w:r>
          </w:p>
        </w:tc>
      </w:tr>
      <w:tr>
        <w:tc>
          <w:tcPr>
            <w:tcW w:type="dxa" w:w="2041"/>
            <w:tcBorders>
              <w:top w:val="single" w:sz="4" w:color="C8D3DE"/>
              <w:left w:val="single" w:sz="4" w:color="C8D3DE"/>
              <w:bottom w:val="single" w:sz="4" w:color="C8D3DE"/>
              <w:right w:val="single" w:sz="4" w:color="C8D3DE"/>
            </w:tcBorders>
          </w:tcPr>
          <w:p>
            <w:pPr>
              <w:spacing w:before="40" w:after="40"/>
            </w:pPr>
            <w:r/>
            <w:r>
              <w:rPr>
                <w:b w:val="0"/>
                <w:sz w:val="17"/>
              </w:rPr>
              <w:t>Protocol amendments</w:t>
            </w:r>
          </w:p>
        </w:tc>
        <w:tc>
          <w:tcPr>
            <w:tcW w:type="dxa" w:w="737"/>
            <w:tcBorders>
              <w:top w:val="single" w:sz="4" w:color="C8D3DE"/>
              <w:left w:val="single" w:sz="4" w:color="C8D3DE"/>
              <w:bottom w:val="single" w:sz="4" w:color="C8D3DE"/>
              <w:right w:val="single" w:sz="4" w:color="C8D3DE"/>
            </w:tcBorders>
          </w:tcPr>
          <w:p>
            <w:pPr>
              <w:spacing w:before="40" w:after="40"/>
            </w:pPr>
            <w:r/>
            <w:r>
              <w:rPr>
                <w:b/>
                <w:sz w:val="17"/>
              </w:rPr>
              <w:t>31</w:t>
            </w:r>
          </w:p>
        </w:tc>
        <w:tc>
          <w:tcPr>
            <w:tcW w:type="dxa" w:w="4195"/>
            <w:tcBorders>
              <w:top w:val="single" w:sz="4" w:color="C8D3DE"/>
              <w:left w:val="single" w:sz="4" w:color="C8D3DE"/>
              <w:bottom w:val="single" w:sz="4" w:color="C8D3DE"/>
              <w:right w:val="single" w:sz="4" w:color="C8D3DE"/>
            </w:tcBorders>
          </w:tcPr>
          <w:p>
            <w:pPr>
              <w:spacing w:before="40" w:after="40"/>
            </w:pPr>
            <w:r/>
            <w:r>
              <w:rPr>
                <w:b w:val="0"/>
                <w:sz w:val="17"/>
              </w:rPr>
              <w:t>Plans for communicating important protocol modifications to relevant parties</w:t>
            </w:r>
          </w:p>
        </w:tc>
        <w:tc>
          <w:tcPr>
            <w:tcW w:type="dxa" w:w="3118"/>
            <w:tcBorders>
              <w:top w:val="single" w:sz="4" w:color="C8D3DE"/>
              <w:left w:val="single" w:sz="4" w:color="C8D3DE"/>
              <w:bottom w:val="single" w:sz="4" w:color="C8D3DE"/>
              <w:right w:val="single" w:sz="4" w:color="C8D3DE"/>
            </w:tcBorders>
          </w:tcPr>
          <w:p>
            <w:pPr>
              <w:spacing w:before="40" w:after="40"/>
            </w:pPr>
            <w:r>
              <w:t>Ethics and dissemination (p. 25)</w:t>
            </w:r>
          </w:p>
        </w:tc>
      </w:tr>
      <w:tr>
        <w:tc>
          <w:tcPr>
            <w:tcW w:type="dxa" w:w="2041"/>
            <w:tcBorders>
              <w:top w:val="single" w:sz="4" w:color="C8D3DE"/>
              <w:left w:val="single" w:sz="4" w:color="C8D3DE"/>
              <w:bottom w:val="single" w:sz="4" w:color="C8D3DE"/>
              <w:right w:val="single" w:sz="4" w:color="C8D3DE"/>
            </w:tcBorders>
          </w:tcPr>
          <w:p>
            <w:pPr>
              <w:spacing w:before="40" w:after="40"/>
            </w:pPr>
            <w:r/>
            <w:r>
              <w:rPr>
                <w:b w:val="0"/>
                <w:sz w:val="17"/>
              </w:rPr>
              <w:t>Consent or assent</w:t>
            </w:r>
          </w:p>
        </w:tc>
        <w:tc>
          <w:tcPr>
            <w:tcW w:type="dxa" w:w="737"/>
            <w:tcBorders>
              <w:top w:val="single" w:sz="4" w:color="C8D3DE"/>
              <w:left w:val="single" w:sz="4" w:color="C8D3DE"/>
              <w:bottom w:val="single" w:sz="4" w:color="C8D3DE"/>
              <w:right w:val="single" w:sz="4" w:color="C8D3DE"/>
            </w:tcBorders>
          </w:tcPr>
          <w:p>
            <w:pPr>
              <w:spacing w:before="40" w:after="40"/>
            </w:pPr>
            <w:r/>
            <w:r>
              <w:rPr>
                <w:b/>
                <w:sz w:val="17"/>
              </w:rPr>
              <w:t>32a</w:t>
            </w:r>
          </w:p>
        </w:tc>
        <w:tc>
          <w:tcPr>
            <w:tcW w:type="dxa" w:w="4195"/>
            <w:tcBorders>
              <w:top w:val="single" w:sz="4" w:color="C8D3DE"/>
              <w:left w:val="single" w:sz="4" w:color="C8D3DE"/>
              <w:bottom w:val="single" w:sz="4" w:color="C8D3DE"/>
              <w:right w:val="single" w:sz="4" w:color="C8D3DE"/>
            </w:tcBorders>
          </w:tcPr>
          <w:p>
            <w:pPr>
              <w:spacing w:before="40" w:after="40"/>
            </w:pPr>
            <w:r/>
            <w:r>
              <w:rPr>
                <w:b w:val="0"/>
                <w:sz w:val="17"/>
              </w:rPr>
              <w:t>Who will obtain informed consent or assent from potential trial participants or authorised proxies, and how</w:t>
            </w:r>
          </w:p>
        </w:tc>
        <w:tc>
          <w:tcPr>
            <w:tcW w:type="dxa" w:w="3118"/>
            <w:tcBorders>
              <w:top w:val="single" w:sz="4" w:color="C8D3DE"/>
              <w:left w:val="single" w:sz="4" w:color="C8D3DE"/>
              <w:bottom w:val="single" w:sz="4" w:color="C8D3DE"/>
              <w:right w:val="single" w:sz="4" w:color="C8D3DE"/>
            </w:tcBorders>
          </w:tcPr>
          <w:p>
            <w:pPr>
              <w:spacing w:before="40" w:after="40"/>
            </w:pPr>
            <w:r>
              <w:t>Ethics and dissemination (p. 25); online supplemental file 6</w:t>
            </w:r>
          </w:p>
        </w:tc>
      </w:tr>
      <w:tr>
        <w:tc>
          <w:tcPr>
            <w:tcW w:type="dxa" w:w="2041"/>
            <w:tcBorders>
              <w:top w:val="single" w:sz="4" w:color="C8D3DE"/>
              <w:left w:val="single" w:sz="4" w:color="C8D3DE"/>
              <w:bottom w:val="single" w:sz="4" w:color="C8D3DE"/>
              <w:right w:val="single" w:sz="4" w:color="C8D3DE"/>
            </w:tcBorders>
          </w:tcPr>
          <w:p>
            <w:pPr>
              <w:spacing w:before="40" w:after="40"/>
            </w:pPr>
            <w:r/>
            <w:r>
              <w:rPr>
                <w:b w:val="0"/>
                <w:sz w:val="17"/>
              </w:rPr>
            </w:r>
          </w:p>
        </w:tc>
        <w:tc>
          <w:tcPr>
            <w:tcW w:type="dxa" w:w="737"/>
            <w:tcBorders>
              <w:top w:val="single" w:sz="4" w:color="C8D3DE"/>
              <w:left w:val="single" w:sz="4" w:color="C8D3DE"/>
              <w:bottom w:val="single" w:sz="4" w:color="C8D3DE"/>
              <w:right w:val="single" w:sz="4" w:color="C8D3DE"/>
            </w:tcBorders>
          </w:tcPr>
          <w:p>
            <w:pPr>
              <w:spacing w:before="40" w:after="40"/>
            </w:pPr>
            <w:r/>
            <w:r>
              <w:rPr>
                <w:b/>
                <w:sz w:val="17"/>
              </w:rPr>
              <w:t>32b</w:t>
            </w:r>
          </w:p>
        </w:tc>
        <w:tc>
          <w:tcPr>
            <w:tcW w:type="dxa" w:w="4195"/>
            <w:tcBorders>
              <w:top w:val="single" w:sz="4" w:color="C8D3DE"/>
              <w:left w:val="single" w:sz="4" w:color="C8D3DE"/>
              <w:bottom w:val="single" w:sz="4" w:color="C8D3DE"/>
              <w:right w:val="single" w:sz="4" w:color="C8D3DE"/>
            </w:tcBorders>
          </w:tcPr>
          <w:p>
            <w:pPr>
              <w:spacing w:before="40" w:after="40"/>
            </w:pPr>
            <w:r/>
            <w:r>
              <w:rPr>
                <w:b w:val="0"/>
                <w:sz w:val="17"/>
              </w:rPr>
              <w:t>Additional consent provisions for collection and use of participant data and biological specimens in ancillary studies, if applicable</w:t>
            </w:r>
          </w:p>
        </w:tc>
        <w:tc>
          <w:tcPr>
            <w:tcW w:type="dxa" w:w="3118"/>
            <w:tcBorders>
              <w:top w:val="single" w:sz="4" w:color="C8D3DE"/>
              <w:left w:val="single" w:sz="4" w:color="C8D3DE"/>
              <w:bottom w:val="single" w:sz="4" w:color="C8D3DE"/>
              <w:right w:val="single" w:sz="4" w:color="C8D3DE"/>
            </w:tcBorders>
          </w:tcPr>
          <w:p>
            <w:pPr>
              <w:spacing w:before="40" w:after="40"/>
            </w:pPr>
            <w:r>
              <w:t>Data availability statement (p. 27)</w:t>
            </w:r>
          </w:p>
        </w:tc>
      </w:tr>
      <w:tr>
        <w:tc>
          <w:tcPr>
            <w:tcW w:type="dxa" w:w="2041"/>
            <w:tcBorders>
              <w:top w:val="single" w:sz="4" w:color="C8D3DE"/>
              <w:left w:val="single" w:sz="4" w:color="C8D3DE"/>
              <w:bottom w:val="single" w:sz="4" w:color="C8D3DE"/>
              <w:right w:val="single" w:sz="4" w:color="C8D3DE"/>
            </w:tcBorders>
          </w:tcPr>
          <w:p>
            <w:pPr>
              <w:spacing w:before="40" w:after="40"/>
            </w:pPr>
            <w:r/>
            <w:r>
              <w:rPr>
                <w:b w:val="0"/>
                <w:sz w:val="17"/>
              </w:rPr>
              <w:t>Confidentiality</w:t>
            </w:r>
          </w:p>
        </w:tc>
        <w:tc>
          <w:tcPr>
            <w:tcW w:type="dxa" w:w="737"/>
            <w:tcBorders>
              <w:top w:val="single" w:sz="4" w:color="C8D3DE"/>
              <w:left w:val="single" w:sz="4" w:color="C8D3DE"/>
              <w:bottom w:val="single" w:sz="4" w:color="C8D3DE"/>
              <w:right w:val="single" w:sz="4" w:color="C8D3DE"/>
            </w:tcBorders>
          </w:tcPr>
          <w:p>
            <w:pPr>
              <w:spacing w:before="40" w:after="40"/>
            </w:pPr>
            <w:r/>
            <w:r>
              <w:rPr>
                <w:b/>
                <w:sz w:val="17"/>
              </w:rPr>
              <w:t>33</w:t>
            </w:r>
          </w:p>
        </w:tc>
        <w:tc>
          <w:tcPr>
            <w:tcW w:type="dxa" w:w="4195"/>
            <w:tcBorders>
              <w:top w:val="single" w:sz="4" w:color="C8D3DE"/>
              <w:left w:val="single" w:sz="4" w:color="C8D3DE"/>
              <w:bottom w:val="single" w:sz="4" w:color="C8D3DE"/>
              <w:right w:val="single" w:sz="4" w:color="C8D3DE"/>
            </w:tcBorders>
          </w:tcPr>
          <w:p>
            <w:pPr>
              <w:spacing w:before="40" w:after="40"/>
            </w:pPr>
            <w:r/>
            <w:r>
              <w:rPr>
                <w:b w:val="0"/>
                <w:sz w:val="17"/>
              </w:rPr>
              <w:t>How personal information about potential and enrolled participants will be collected, shared, and maintained in order to protect confidentiality before, during, and after the trial</w:t>
            </w:r>
          </w:p>
        </w:tc>
        <w:tc>
          <w:tcPr>
            <w:tcW w:type="dxa" w:w="3118"/>
            <w:tcBorders>
              <w:top w:val="single" w:sz="4" w:color="C8D3DE"/>
              <w:left w:val="single" w:sz="4" w:color="C8D3DE"/>
              <w:bottom w:val="single" w:sz="4" w:color="C8D3DE"/>
              <w:right w:val="single" w:sz="4" w:color="C8D3DE"/>
            </w:tcBorders>
          </w:tcPr>
          <w:p>
            <w:pPr>
              <w:spacing w:before="40" w:after="40"/>
            </w:pPr>
            <w:r>
              <w:t>Data collection and management (p. 20)</w:t>
            </w:r>
          </w:p>
        </w:tc>
      </w:tr>
      <w:tr>
        <w:tc>
          <w:tcPr>
            <w:tcW w:type="dxa" w:w="2041"/>
            <w:tcBorders>
              <w:top w:val="single" w:sz="4" w:color="C8D3DE"/>
              <w:left w:val="single" w:sz="4" w:color="C8D3DE"/>
              <w:bottom w:val="single" w:sz="4" w:color="C8D3DE"/>
              <w:right w:val="single" w:sz="4" w:color="C8D3DE"/>
            </w:tcBorders>
          </w:tcPr>
          <w:p>
            <w:pPr>
              <w:spacing w:before="40" w:after="40"/>
            </w:pPr>
            <w:r/>
            <w:r>
              <w:rPr>
                <w:b w:val="0"/>
                <w:sz w:val="17"/>
              </w:rPr>
              <w:t>Ancillary and post-trial care</w:t>
            </w:r>
          </w:p>
        </w:tc>
        <w:tc>
          <w:tcPr>
            <w:tcW w:type="dxa" w:w="737"/>
            <w:tcBorders>
              <w:top w:val="single" w:sz="4" w:color="C8D3DE"/>
              <w:left w:val="single" w:sz="4" w:color="C8D3DE"/>
              <w:bottom w:val="single" w:sz="4" w:color="C8D3DE"/>
              <w:right w:val="single" w:sz="4" w:color="C8D3DE"/>
            </w:tcBorders>
          </w:tcPr>
          <w:p>
            <w:pPr>
              <w:spacing w:before="40" w:after="40"/>
            </w:pPr>
            <w:r/>
            <w:r>
              <w:rPr>
                <w:b/>
                <w:sz w:val="17"/>
              </w:rPr>
              <w:t>34</w:t>
            </w:r>
          </w:p>
        </w:tc>
        <w:tc>
          <w:tcPr>
            <w:tcW w:type="dxa" w:w="4195"/>
            <w:tcBorders>
              <w:top w:val="single" w:sz="4" w:color="C8D3DE"/>
              <w:left w:val="single" w:sz="4" w:color="C8D3DE"/>
              <w:bottom w:val="single" w:sz="4" w:color="C8D3DE"/>
              <w:right w:val="single" w:sz="4" w:color="C8D3DE"/>
            </w:tcBorders>
          </w:tcPr>
          <w:p>
            <w:pPr>
              <w:spacing w:before="40" w:after="40"/>
            </w:pPr>
            <w:r/>
            <w:r>
              <w:rPr>
                <w:b w:val="0"/>
                <w:sz w:val="17"/>
              </w:rPr>
              <w:t>Provisions, if any, for ancillary and post-trial care, and for compensation to those who suffer harm from trial participation</w:t>
            </w:r>
          </w:p>
        </w:tc>
        <w:tc>
          <w:tcPr>
            <w:tcW w:type="dxa" w:w="3118"/>
            <w:tcBorders>
              <w:top w:val="single" w:sz="4" w:color="C8D3DE"/>
              <w:left w:val="single" w:sz="4" w:color="C8D3DE"/>
              <w:bottom w:val="single" w:sz="4" w:color="C8D3DE"/>
              <w:right w:val="single" w:sz="4" w:color="C8D3DE"/>
            </w:tcBorders>
          </w:tcPr>
          <w:p>
            <w:pPr>
              <w:spacing w:before="40" w:after="40"/>
            </w:pPr>
            <w:r>
              <w:t>Ethics and dissemination (p. 25) — no-fault insurance; participants keep their orthoses</w:t>
            </w:r>
          </w:p>
        </w:tc>
      </w:tr>
    </w:tbl>
    <w:sectPr w:rsidR="00FC693F" w:rsidRPr="0006063C" w:rsidSect="00034616">
      <w:pgSz w:w="12240" w:h="15840"/>
      <w:pgMar w:top="1077" w:right="1020" w:bottom="107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