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00407A"/>
          <w:sz w:val="32"/>
        </w:rPr>
        <w:t>Appendix 46: Adverse Event / Serious Adverse Event Report Form</w:t>
      </w:r>
    </w:p>
    <w:p>
      <w:r>
        <w:rPr>
          <w:b/>
          <w:color w:val="1D8DB0"/>
          <w:sz w:val="21"/>
        </w:rPr>
        <w:t>Studie-informatie</w:t>
      </w:r>
    </w:p>
    <w:p>
      <w:r>
        <w:rPr>
          <w:i w:val="0"/>
          <w:color w:val="2E3B47"/>
          <w:sz w:val="20"/>
        </w:rPr>
        <w:t>Studie titel: Towards Pressure-Adherence &amp; Education Driven Service in Diabetic Foot Disease (PARADISE trial)</w:t>
      </w:r>
    </w:p>
    <w:p>
      <w:r>
        <w:rPr>
          <w:i w:val="0"/>
          <w:color w:val="2E3B47"/>
          <w:sz w:val="20"/>
        </w:rPr>
        <w:t>Protocolnummer: S71769</w:t>
      </w:r>
    </w:p>
    <w:p>
      <w:r>
        <w:rPr>
          <w:i w:val="0"/>
          <w:color w:val="2E3B47"/>
          <w:sz w:val="20"/>
        </w:rPr>
        <w:t xml:space="preserve">Studielocatie: </w:t>
        <w:tab/>
      </w:r>
    </w:p>
    <w:p>
      <w:r>
        <w:rPr>
          <w:i w:val="0"/>
          <w:color w:val="2E3B47"/>
          <w:sz w:val="20"/>
        </w:rPr>
        <w:t xml:space="preserve">Hoofdonderzoeker (PI): </w:t>
        <w:tab/>
      </w:r>
    </w:p>
    <w:p>
      <w:r>
        <w:rPr>
          <w:i w:val="0"/>
          <w:color w:val="2E3B47"/>
          <w:sz w:val="20"/>
        </w:rPr>
        <w:t xml:space="preserve">Deelnemerscode: </w:t>
        <w:tab/>
      </w:r>
    </w:p>
    <w:p>
      <w:r>
        <w:rPr>
          <w:i w:val="0"/>
          <w:color w:val="2E3B47"/>
          <w:sz w:val="20"/>
        </w:rPr>
        <w:t>In te vullen door: de behandelend arts of PI, bij kennisname van elk adverse event (AE) of serious adverse event (SAE), conform §6 (Assessments of Safety) van het protocol.</w:t>
      </w:r>
    </w:p>
    <w:p>
      <w:pPr>
        <w:spacing w:before="200" w:after="80"/>
        <w:shd w:val="clear" w:color="auto" w:fill="FF7A00"/>
      </w:pPr>
      <w:r>
        <w:rPr>
          <w:b/>
          <w:color w:val="FFFFFF"/>
          <w:sz w:val="24"/>
        </w:rPr>
        <w:t xml:space="preserve">  1. Beschrijving van het event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7D1"/>
          <w:left w:val="single" w:sz="4" w:space="0" w:color="B9C7D1"/>
          <w:bottom w:val="single" w:sz="4" w:space="0" w:color="B9C7D1"/>
          <w:right w:val="single" w:sz="4" w:space="0" w:color="B9C7D1"/>
          <w:insideH w:val="single" w:sz="4" w:space="0" w:color="B9C7D1"/>
          <w:insideV w:val="single" w:sz="4" w:space="0" w:color="B9C7D1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Datum kennisname event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Datum aanvang event (indien gekend)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Beschrijving van het event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Betrokken lichaamsdeel/orgaan (indien van toepassing)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Is dit event gerelateerd aan een voetulcus die al via eCRF-document 36 (PEDIS) of 38 (WIfI) werd geclassificeerd?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Ja / Nee / N.v.t.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Zo ja, welk eCRF-documentnummer/datum van die classificatie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</w:tbl>
    <w:p>
      <w:pPr>
        <w:spacing w:before="200" w:after="80"/>
        <w:shd w:val="clear" w:color="auto" w:fill="FF7A00"/>
      </w:pPr>
      <w:r>
        <w:rPr>
          <w:b/>
          <w:color w:val="FFFFFF"/>
          <w:sz w:val="24"/>
        </w:rPr>
        <w:t xml:space="preserve">  2. Ernst</w:t>
      </w:r>
    </w:p>
    <w:p>
      <w:r>
        <w:rPr>
          <w:i w:val="0"/>
          <w:color w:val="2E3B47"/>
          <w:sz w:val="20"/>
        </w:rPr>
        <w:t>Is dit event een Serious Adverse Event (SAE)? Een SAE is elk event dat resulteert in: overlijden, een levensbedreigende situatie, hospitalisatie of verlenging van bestaande hospitalisatie, blijvende of significante invaliditeit, een aangeboren afwijking, of een andere belangrijke medische gebeurtenis.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7D1"/>
          <w:left w:val="single" w:sz="4" w:space="0" w:color="B9C7D1"/>
          <w:bottom w:val="single" w:sz="4" w:space="0" w:color="B9C7D1"/>
          <w:right w:val="single" w:sz="4" w:space="0" w:color="B9C7D1"/>
          <w:insideH w:val="single" w:sz="4" w:space="0" w:color="B9C7D1"/>
          <w:insideV w:val="single" w:sz="4" w:space="0" w:color="B9C7D1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Classificatie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Adverse Event (AE)   ☐ Serious Adverse Event (SAE)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Indien SAE, reden ernstig (meerdere mogelijk)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Overlijden   ☐ Levensbedreigend   ☐ Hospitalisatie/verlenging   ☐ Blijvende/significante invaliditeit   ☐ Aangeboren afwijking   ☐ Andere belangrijke medische gebeurtenis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Ernstgraad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Mild   ☐ Matig   ☐ Ernstig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Causaliteit t.o.v. de PARADISE-interventie (CMFO, drukmeting, MoveMonitor, Orthotimer, SEBIA-educatie)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Niet gerelateerd   ☐ Onwaarschijnlijk gerelateerd   ☐ Mogelijk gerelateerd   ☐ Waarschijnlijk gerelateerd   ☐ Zeker gerelateerd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Verwacht op basis van het risicoprofiel van de patiënt/interventie?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Verwacht   ☐ Onverwacht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Actie ondernomen t.a.v. de interventie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Geen wijziging   ☐ Tijdelijk onderbroken   ☐ Aangepast   ☐ Definitief gestopt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Toelichting bij de actie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Uitkomst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Hersteld/opgelost   ☐ Hersteld met restletsel   ☐ Nog niet hersteld   ☐ Overleden   ☐ Onbekend</w:t>
            </w:r>
          </w:p>
        </w:tc>
      </w:tr>
    </w:tbl>
    <w:p>
      <w:pPr>
        <w:spacing w:before="200" w:after="80"/>
        <w:shd w:val="clear" w:color="auto" w:fill="FF7A00"/>
      </w:pPr>
      <w:r>
        <w:rPr>
          <w:b/>
          <w:color w:val="FFFFFF"/>
          <w:sz w:val="24"/>
        </w:rPr>
        <w:t xml:space="preserve">  3. Amputatie (indien van toepassing)</w:t>
      </w:r>
    </w:p>
    <w:p>
      <w:r>
        <w:rPr>
          <w:i w:val="0"/>
          <w:color w:val="2E3B47"/>
          <w:sz w:val="20"/>
        </w:rPr>
        <w:t>In te vullen wanneer het event een amputatie betreft — dit ondersteunt de secundaire eindpunten ‘majeure amputatie’ en ‘mineure amputatie’ conform de internationale Core Outcome Set (Staniszewska et al., Diabetes Care 2024).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7D1"/>
          <w:left w:val="single" w:sz="4" w:space="0" w:color="B9C7D1"/>
          <w:bottom w:val="single" w:sz="4" w:space="0" w:color="B9C7D1"/>
          <w:right w:val="single" w:sz="4" w:space="0" w:color="B9C7D1"/>
          <w:insideH w:val="single" w:sz="4" w:space="0" w:color="B9C7D1"/>
          <w:insideV w:val="single" w:sz="4" w:space="0" w:color="B9C7D1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Amputatie opgetreden?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Ja   ☐ Nee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Niveau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Majeure amputatie (boven enkelniveau)   ☐ Mineure amputatie (onder enkelniveau, bv. teen/voorvoet)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Datum amputatie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Zijde (links/rechts)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Reden/indicatie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</w:tbl>
    <w:p>
      <w:pPr>
        <w:spacing w:before="200" w:after="80"/>
        <w:shd w:val="clear" w:color="auto" w:fill="FF7A00"/>
      </w:pPr>
      <w:r>
        <w:rPr>
          <w:b/>
          <w:color w:val="FFFFFF"/>
          <w:sz w:val="24"/>
        </w:rPr>
        <w:t xml:space="preserve">  4. Overlijden (indien van toepassing)</w:t>
      </w:r>
    </w:p>
    <w:p>
      <w:r>
        <w:rPr>
          <w:i w:val="0"/>
          <w:color w:val="2E3B47"/>
          <w:sz w:val="20"/>
        </w:rPr>
        <w:t>In te vullen wanneer het event het overlijden van de deelnemer betreft — dit ondersteunt het secundaire eindpunt ‘mortaliteit’ conform de internationale Core Outcome Set.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7D1"/>
          <w:left w:val="single" w:sz="4" w:space="0" w:color="B9C7D1"/>
          <w:bottom w:val="single" w:sz="4" w:space="0" w:color="B9C7D1"/>
          <w:right w:val="single" w:sz="4" w:space="0" w:color="B9C7D1"/>
          <w:insideH w:val="single" w:sz="4" w:space="0" w:color="B9C7D1"/>
          <w:insideV w:val="single" w:sz="4" w:space="0" w:color="B9C7D1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Datum overlijden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Vermoedelijke doodsoorzaak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Gerelateerd aan de PARADISE-interventie?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Ja   ☐ Nee   ☐ Onbekend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Autopsie uitgevoerd?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  <w:t>☐ Ja   ☐ Nee   ☐ Onbekend</w:t>
            </w:r>
          </w:p>
        </w:tc>
      </w:tr>
    </w:tbl>
    <w:p>
      <w:pPr>
        <w:spacing w:before="200" w:after="80"/>
        <w:shd w:val="clear" w:color="auto" w:fill="FF7A00"/>
      </w:pPr>
      <w:r>
        <w:rPr>
          <w:b/>
          <w:color w:val="FFFFFF"/>
          <w:sz w:val="24"/>
        </w:rPr>
        <w:t xml:space="preserve">  5. Melding</w:t>
      </w:r>
    </w:p>
    <w:p>
      <w:r>
        <w:rPr>
          <w:i w:val="0"/>
          <w:color w:val="2E3B47"/>
          <w:sz w:val="20"/>
        </w:rPr>
        <w:t>Bij een SAE: melding aan de sponsor dient te gebeuren binnen 72 uur na kennisname door de onderzoeker (§6).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7D1"/>
          <w:left w:val="single" w:sz="4" w:space="0" w:color="B9C7D1"/>
          <w:bottom w:val="single" w:sz="4" w:space="0" w:color="B9C7D1"/>
          <w:right w:val="single" w:sz="4" w:space="0" w:color="B9C7D1"/>
          <w:insideH w:val="single" w:sz="4" w:space="0" w:color="B9C7D1"/>
          <w:insideV w:val="single" w:sz="4" w:space="0" w:color="B9C7D1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Datum melding aan PI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Datum melding aan sponsor (indien SAE, ≤ 72u na kennisname)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Datum melding aan Ethische Commissie / FAGG (indien van toepassing)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color w:val="00407A"/>
                <w:sz w:val="20"/>
              </w:rPr>
              <w:t>Naam en functie van de beoordelaar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color w:val="2E3B47"/>
                <w:sz w:val="20"/>
              </w:rPr>
            </w:r>
          </w:p>
        </w:tc>
      </w:tr>
    </w:tbl>
    <w:p>
      <w:pPr>
        <w:spacing w:before="200" w:after="80"/>
        <w:shd w:val="clear" w:color="auto" w:fill="FF7A00"/>
      </w:pPr>
      <w:r>
        <w:rPr>
          <w:b/>
          <w:color w:val="FFFFFF"/>
          <w:sz w:val="24"/>
        </w:rPr>
        <w:t xml:space="preserve">  6. Opmerkingen</w:t>
      </w:r>
    </w:p>
    <w:p>
      <w:r>
        <w:rPr>
          <w:color w:val="C7D0D8"/>
        </w:rPr>
        <w:t>......................................................................................................................</w:t>
      </w:r>
    </w:p>
    <w:p>
      <w:r>
        <w:rPr>
          <w:color w:val="C7D0D8"/>
        </w:rPr>
        <w:t>......................................................................................................................</w:t>
      </w:r>
    </w:p>
    <w:p>
      <w:r>
        <w:rPr>
          <w:color w:val="C7D0D8"/>
        </w:rPr>
        <w:t>......................................................................................................................</w:t>
      </w:r>
    </w:p>
    <w:p>
      <w:r>
        <w:rPr>
          <w:color w:val="C7D0D8"/>
        </w:rPr>
        <w:t>......................................................................................................................</w:t>
      </w:r>
    </w:p>
    <w:sectPr w:rsidR="0096184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4959" w14:textId="77777777" w:rsidR="00BF3EAA" w:rsidRDefault="00BF3EAA">
      <w:pPr>
        <w:spacing w:after="0" w:line="240" w:lineRule="auto"/>
      </w:pPr>
      <w:r>
        <w:separator/>
      </w:r>
    </w:p>
  </w:endnote>
  <w:endnote w:type="continuationSeparator" w:id="0">
    <w:p w14:paraId="4F6FE30B" w14:textId="77777777" w:rsidR="00BF3EAA" w:rsidRDefault="00BF3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E72165" w:rsidRDefault="00E72165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45b: </w:t>
    </w:r>
    <w:proofErr w:type="spellStart"/>
    <w:r>
      <w:rPr>
        <w:color w:val="59636E"/>
        <w:sz w:val="16"/>
        <w:szCs w:val="16"/>
      </w:rPr>
      <w:t>Gezondheidseconomisch</w:t>
    </w:r>
    <w:proofErr w:type="spellEnd"/>
    <w:r>
      <w:rPr>
        <w:color w:val="59636E"/>
        <w:sz w:val="16"/>
        <w:szCs w:val="16"/>
      </w:rPr>
      <w:t xml:space="preserve"> dagboek (vervolg)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5F78" w14:textId="77777777" w:rsidR="00BF3EAA" w:rsidRDefault="00BF3EAA">
      <w:pPr>
        <w:spacing w:after="0" w:line="240" w:lineRule="auto"/>
      </w:pPr>
      <w:r>
        <w:separator/>
      </w:r>
    </w:p>
  </w:footnote>
  <w:footnote w:type="continuationSeparator" w:id="0">
    <w:p w14:paraId="16EF5A69" w14:textId="77777777" w:rsidR="00BF3EAA" w:rsidRDefault="00BF3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72165" w:rsidRPr="00EC7510" w:rsidRDefault="00E72165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21A"/>
    <w:multiLevelType w:val="multilevel"/>
    <w:tmpl w:val="9FA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24928"/>
    <w:multiLevelType w:val="multilevel"/>
    <w:tmpl w:val="8B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30645"/>
    <w:multiLevelType w:val="multilevel"/>
    <w:tmpl w:val="873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36775">
    <w:abstractNumId w:val="2"/>
  </w:num>
  <w:num w:numId="2" w16cid:durableId="1984383449">
    <w:abstractNumId w:val="0"/>
  </w:num>
  <w:num w:numId="3" w16cid:durableId="1650597286">
    <w:abstractNumId w:val="3"/>
  </w:num>
  <w:num w:numId="4" w16cid:durableId="1923835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3E"/>
    <w:rsid w:val="000D14FE"/>
    <w:rsid w:val="00211F3D"/>
    <w:rsid w:val="002239A8"/>
    <w:rsid w:val="0031155A"/>
    <w:rsid w:val="003A7060"/>
    <w:rsid w:val="003B28B6"/>
    <w:rsid w:val="003D6384"/>
    <w:rsid w:val="00420087"/>
    <w:rsid w:val="004540D9"/>
    <w:rsid w:val="004850A7"/>
    <w:rsid w:val="004F0BD2"/>
    <w:rsid w:val="00571A00"/>
    <w:rsid w:val="0061523E"/>
    <w:rsid w:val="00665B85"/>
    <w:rsid w:val="00800AAA"/>
    <w:rsid w:val="00932CEA"/>
    <w:rsid w:val="0096184B"/>
    <w:rsid w:val="009B2294"/>
    <w:rsid w:val="00A756E8"/>
    <w:rsid w:val="00A92383"/>
    <w:rsid w:val="00AA0B9D"/>
    <w:rsid w:val="00AE0223"/>
    <w:rsid w:val="00B27998"/>
    <w:rsid w:val="00B73DD1"/>
    <w:rsid w:val="00BF0924"/>
    <w:rsid w:val="00BF3EAA"/>
    <w:rsid w:val="00CF0589"/>
    <w:rsid w:val="00E45F7C"/>
    <w:rsid w:val="00E72165"/>
    <w:rsid w:val="00EA551D"/>
    <w:rsid w:val="00EB3822"/>
    <w:rsid w:val="00F0150B"/>
    <w:rsid w:val="00F8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1B4F"/>
  <w15:chartTrackingRefBased/>
  <w15:docId w15:val="{736B839F-F034-427B-8A0B-1AE53B3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61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523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523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523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523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523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52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523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523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523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523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4172</Words>
  <Characters>22948</Characters>
  <Application>Microsoft Office Word</Application>
  <DocSecurity>0</DocSecurity>
  <Lines>191</Lines>
  <Paragraphs>54</Paragraphs>
  <ScaleCrop>false</ScaleCrop>
  <Company>KU Leuven</Company>
  <LinksUpToDate>false</LinksUpToDate>
  <CharactersWithSpaces>27066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Fabienne Dobbels</dc:creator>
  <cp:keywords/>
  <dc:description/>
  <cp:lastModifiedBy>Janou De Buyser</cp:lastModifiedBy>
  <cp:revision>25</cp:revision>
  <dcterms:created xsi:type="dcterms:W3CDTF">2026-07-20T12:26:00Z</dcterms:created>
  <dcterms:modified xsi:type="dcterms:W3CDTF">2026-07-29T18:44:00Z</dcterms:modified>
</cp:coreProperties>
</file>