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8 oktober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daarna de SEBIA-dagen bevestigen bij Dobbels en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 Do 28 jan VM kan maar voor één centrum: Antwerpen heeft geen ander inhaalslot, dus Gent neemt dan vr 22 jan NM.</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de eerste podoloog van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met de tweede podoloog van Brugge,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8 okt: de pedar geïnstalleerd in Brugge, onderweg naar Gent en Aalst, aanwezig in de andere centra; in Leuven loopt de installatie van de pedar en de MoveMonitors, de Orthotimer staat er)</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met de fiche van elk centrum, tegen vr 16 okt.</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alleen voor Kortrijk, en voor Brugge als de maandag lukt: Gent, Aalst, Leuven en Antwerpen hebben op maandag geen podoloog. Een dinsdagnamiddag past voor iedereen behalve Gent;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de eerste podoloog van Brugge gaan naar maandagnamiddag 1 maart; Brugge moet dat nog bevestigen.</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Daarop steunen ook SEBIA 3 en 4 voor de eerste podoloog (ma 1 mrt, namiddag: met Kortrijk, dat op maandag alleen 's namiddags kan) en SEBIA 5 (ma 26 apr, voormiddag); de vraag staat op hun fiche. Opties voor technologie en droogloop: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