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Segoe UI" w:hAnsi="Segoe UI"/>
          <w:b/>
          <w:i w:val="0"/>
          <w:color w:val="FF7A00"/>
          <w:sz w:val="16"/>
        </w:rPr>
        <w:t>PARADISE  ·  OPLEIDING EN DROOGLOOP</w:t>
      </w:r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32"/>
        </w:rPr>
        <w:t>Kalender: wat, waar en wanneer</w:t>
      </w:r>
    </w:p>
    <w:p>
      <w:pPr>
        <w:spacing w:before="0" w:after="120"/>
      </w:pPr>
      <w:r>
        <w:rPr>
          <w:rFonts w:ascii="Segoe UI" w:hAnsi="Segoe UI"/>
          <w:b w:val="0"/>
          <w:i w:val="0"/>
          <w:color w:val="5A6A78"/>
          <w:sz w:val="17"/>
        </w:rPr>
        <w:t>November 2026 tot maart 2027, volgens de opleidingsplanning na de controle van 28 september 2026. VM = voormiddag, NM = namiddag. Opties en data met “te bevestigen” liggen nog niet vast.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98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online</w:t>
            </w:r>
          </w:p>
        </w:tc>
        <w:tc>
          <w:tcPr>
            <w:tcW w:type="dxa" w:w="2098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</w:p>
        </w:tc>
        <w:tc>
          <w:tcPr>
            <w:tcW w:type="dxa" w:w="2098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</w:t>
            </w:r>
          </w:p>
        </w:tc>
        <w:tc>
          <w:tcPr>
            <w:tcW w:type="dxa" w:w="2098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</w:p>
        </w:tc>
        <w:tc>
          <w:tcPr>
            <w:tcW w:type="dxa" w:w="2098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inhaalslot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</w:t>
            </w:r>
          </w:p>
        </w:tc>
        <w:tc>
          <w:tcPr>
            <w:tcW w:type="dxa" w:w="2041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>vakantie of feestdag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/>
          <w:b/>
          <w:i w:val="0"/>
          <w:color w:val="00407A"/>
          <w:sz w:val="22"/>
        </w:rPr>
        <w:t>November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45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herfstvakantie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1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iedereen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Wapenstilstand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Theorie 2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iedereen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12u30–14u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Toestemming en randomisatie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 · site-PI's en wie toestemming afneemt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/>
          <w:b/>
          <w:i w:val="0"/>
          <w:color w:val="00407A"/>
          <w:sz w:val="22"/>
        </w:rPr>
        <w:t>December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  <w:shd w:val="clear" w:color="auto" w:fill="DDF1F8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Technologie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Feedbackblad naar de centra; materiaal SEBIA 1–2 klaar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52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Kerstmis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kerstvakantie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/>
          <w:b/>
          <w:i w:val="0"/>
          <w:color w:val="00407A"/>
          <w:sz w:val="22"/>
        </w:rPr>
        <w:t>Januari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Nieuwjaar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Oost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17u30–21u30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Vragenlijstenset als proefpatiënt · eigen centrum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1–2, groep West (optie)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Feedbackbladen vragenlijsten terug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  <w:shd w:val="clear" w:color="auto" w:fill="E3ECF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 xml:space="preserve">9u–11u  </w:t>
            </w:r>
            <w:r>
              <w:rPr>
                <w:rFonts w:ascii="Segoe UI" w:hAnsi="Segoe UI"/>
                <w:b/>
                <w:i w:val="0"/>
                <w:color w:val="00407A"/>
                <w:sz w:val="15"/>
              </w:rPr>
              <w:t>Datacollectie en vragenlijsten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online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Sint-Jan Brugge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Gent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AZORG Aalst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20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AZ Groeninge Kortrijk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Gent (VM), Aalst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Leuven; Gent (NM)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4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 xml:space="preserve">NM  </w:t>
            </w: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Kortrijk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Leuven</w:t>
            </w:r>
          </w:p>
        </w:tc>
        <w:tc>
          <w:tcPr>
            <w:tcW w:type="dxa" w:w="2835"/>
            <w:shd w:val="clear" w:color="auto" w:fill="E6F0E9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 xml:space="preserve">VM  </w:t>
            </w:r>
            <w:r>
              <w:rPr>
                <w:rFonts w:ascii="Segoe UI" w:hAnsi="Segoe UI"/>
                <w:b/>
                <w:i w:val="0"/>
                <w:color w:val="1E5B3A"/>
                <w:sz w:val="15"/>
              </w:rPr>
              <w:t>Droogloop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UZ Antwerpen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/>
                <w:color w:val="5A6A78"/>
                <w:sz w:val="15"/>
              </w:rPr>
              <w:t>Inhaalslot</w:t>
            </w:r>
            <w:r>
              <w:rPr>
                <w:rFonts w:ascii="Segoe UI" w:hAnsi="Segoe UI"/>
                <w:b w:val="0"/>
                <w:i/>
                <w:color w:val="1B2630"/>
                <w:sz w:val="15"/>
              </w:rPr>
              <w:t xml:space="preserve"> · Antwerpen (VM), Gent (VM)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/>
          <w:b/>
          <w:i w:val="0"/>
          <w:color w:val="00407A"/>
          <w:sz w:val="22"/>
        </w:rPr>
        <w:t>Februari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5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Pilootbezoeken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6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krokusvakantie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7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Tweede reeks pilootbezoeken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Pilootrapport v1.0, SOP's naar v1.1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studieteam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1B2630"/>
                <w:sz w:val="15"/>
              </w:rPr>
              <w:t>Go/No-Go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Executive Board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</w:tbl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5  </w:t>
      </w:r>
      <w:r>
        <w:rPr>
          <w:rFonts w:ascii="Segoe UI" w:hAnsi="Segoe UI"/>
          <w:b/>
          <w:i w:val="0"/>
          <w:color w:val="00407A"/>
          <w:sz w:val="22"/>
        </w:rPr>
        <w:t>Maart 2027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week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ma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di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wo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do</w:t>
            </w:r>
          </w:p>
        </w:tc>
        <w:tc>
          <w:tcPr>
            <w:tcW w:type="dxa" w:w="2835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vr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9u–13u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Oost (te bevestigen)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Leuven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4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avond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  <w:tc>
          <w:tcPr>
            <w:tcW w:type="dxa" w:w="2835"/>
            <w:shd w:val="clear" w:color="auto" w:fill="FFE9D6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5</w:t>
            </w:r>
          </w:p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 xml:space="preserve">13u–17u  </w:t>
            </w:r>
            <w:r>
              <w:rPr>
                <w:rFonts w:ascii="Segoe UI" w:hAnsi="Segoe UI"/>
                <w:b/>
                <w:i w:val="0"/>
                <w:color w:val="A34A00"/>
                <w:sz w:val="15"/>
              </w:rPr>
              <w:t>SEBIA 3–4, groep West (optie)</w:t>
            </w:r>
            <w:r>
              <w:rPr>
                <w:rFonts w:ascii="Segoe UI" w:hAnsi="Segoe UI"/>
                <w:b w:val="0"/>
                <w:i w:val="0"/>
                <w:color w:val="1B2630"/>
                <w:sz w:val="15"/>
              </w:rPr>
              <w:t xml:space="preserve"> · centraal, voorstel Gent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9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11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17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18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23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24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25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26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5A6A78"/>
                <w:sz w:val="15"/>
              </w:rPr>
              <w:t>13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29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Paasmaandag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30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  <w:shd w:val="clear" w:color="auto" w:fill="F1F1F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5A6A78"/>
                <w:sz w:val="15"/>
              </w:rPr>
              <w:t>31</w:t>
            </w:r>
            <w:r>
              <w:rPr>
                <w:rFonts w:ascii="Segoe UI" w:hAnsi="Segoe UI"/>
                <w:b w:val="0"/>
                <w:i/>
                <w:color w:val="5A6A78"/>
                <w:sz w:val="15"/>
              </w:rPr>
              <w:t xml:space="preserve">  paasvakantie</w:t>
            </w: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  <w:tc>
          <w:tcPr>
            <w:tcW w:type="dxa" w:w="2835"/>
          </w:tcPr>
          <w:p>
            <w:pPr>
              <w:spacing w:before="20" w:after="20"/>
            </w:pPr>
          </w:p>
        </w:tc>
      </w:tr>
    </w:tbl>
    <w:p>
      <w:pPr>
        <w:spacing w:before="80" w:after="40"/>
      </w:pPr>
      <w:r>
        <w:rPr>
          <w:rFonts w:ascii="Segoe UI" w:hAnsi="Segoe UI"/>
          <w:b/>
          <w:i w:val="0"/>
          <w:color w:val="00407A"/>
          <w:sz w:val="17"/>
        </w:rPr>
        <w:t xml:space="preserve">Daarna: </w:t>
      </w:r>
      <w:r>
        <w:rPr>
          <w:rFonts w:ascii="Segoe UI" w:hAnsi="Segoe UI"/>
          <w:b w:val="0"/>
          <w:i w:val="0"/>
          <w:color w:val="1B2630"/>
          <w:sz w:val="17"/>
        </w:rPr>
        <w:t>SEBIA 5, 1,5 u per podoloog in het eigen centrum, in maart–april en vóór de eerste maand 3-visite (beste moment: Kortrijk wo, Brugge ma VM, Gent do VM, Leuven di, Antwerpen di of wo VM, Aalst di). SEBIA 6, intervisie, 1 u per podoloog, online, op maand 6–9 na de start van de inclusies.</w:t>
      </w:r>
    </w:p>
    <w:p>
      <w:r>
        <w:br w:type="page"/>
      </w:r>
    </w:p>
    <w:p>
      <w:pPr>
        <w:keepNext/>
        <w:spacing w:before="200" w:after="80"/>
      </w:pPr>
      <w:r>
        <w:rPr>
          <w:rFonts w:ascii="Segoe UI" w:hAnsi="Segoe UI"/>
          <w:b/>
          <w:i w:val="0"/>
          <w:color w:val="FF7A00"/>
          <w:sz w:val="22"/>
        </w:rPr>
        <w:t xml:space="preserve">6  </w:t>
      </w:r>
      <w:r>
        <w:rPr>
          <w:rFonts w:ascii="Segoe UI" w:hAnsi="Segoe UI"/>
          <w:b/>
          <w:i w:val="0"/>
          <w:color w:val="00407A"/>
          <w:sz w:val="22"/>
        </w:rPr>
        <w:t>Per centrum</w:t>
      </w:r>
    </w:p>
    <w:p>
      <w:pPr>
        <w:spacing w:before="0" w:after="80"/>
      </w:pPr>
      <w:r>
        <w:rPr>
          <w:rFonts w:ascii="Segoe UI" w:hAnsi="Segoe UI"/>
          <w:b w:val="0"/>
          <w:i w:val="0"/>
          <w:color w:val="5A6A78"/>
          <w:sz w:val="17"/>
        </w:rPr>
        <w:t>Technologie en droogloop ter plaatse; SEBIA 1–4 centraal. De online sessies staan in de maandrasters.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Layout w:type="fixed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Centrum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Technologie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1–2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Droogloop</w:t>
            </w:r>
          </w:p>
        </w:tc>
        <w:tc>
          <w:tcPr>
            <w:tcW w:type="dxa" w:w="170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Inhaal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3–4</w:t>
            </w:r>
          </w:p>
        </w:tc>
        <w:tc>
          <w:tcPr>
            <w:tcW w:type="dxa" w:w="1814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SEBIA 5 · beste moment</w:t>
            </w:r>
          </w:p>
        </w:tc>
        <w:tc>
          <w:tcPr>
            <w:tcW w:type="dxa" w:w="1871"/>
            <w:shd w:val="clear" w:color="auto" w:fill="1D8DB0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FFFFFF"/>
                <w:sz w:val="15"/>
              </w:rPr>
              <w:t>Podoloog aanwezig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Groeninge Kortrijk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7 jan avond of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20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25 jan,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4 mrt avond of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woensdag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wo · voetkliniek di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 Sint-Jan Brugge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 dec,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7 jan avond of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13 jan, NM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geen woensdag vrij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4 mrt avond of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maandag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(1e), di NM en wo VM (2e) · voetkliniek wo VM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Gent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7 jan avond of vr 8 jan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14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21, vr 22 NM, do 28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West: do 4 mrt avond of vr 5 mrt NM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donderdag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do, vr NM · voetkliniek do 13u–17u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AZORG Aalst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10 dec, NM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19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21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2 mrt,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ma NM, di, do · voetkliniek ma NM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Leuven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15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26 jan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vr 22 jan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2 mrt,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dinsdag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vr · voetkliniek wo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i w:val="0"/>
                <w:color w:val="00407A"/>
                <w:sz w:val="16"/>
              </w:rPr>
              <w:t>UZ Antwerpen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16 dec,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5 jan,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wo 27 jan, VM</w:t>
            </w:r>
          </w:p>
        </w:tc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do 28 jan, VM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Oost: di 2 mrt, 9u–13u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 of wo VM</w:t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>
              <w:rPr>
                <w:rFonts w:ascii="Segoe UI" w:hAnsi="Segoe UI"/>
                <w:b w:val="0"/>
                <w:i w:val="0"/>
                <w:color w:val="1B2630"/>
                <w:sz w:val="16"/>
              </w:rPr>
              <w:t>di, wo, do (even weken) · voetkliniek wo NM en do NM</w:t>
            </w:r>
          </w:p>
        </w:tc>
      </w:tr>
    </w:tbl>
    <w:p>
      <w:pPr>
        <w:spacing w:before="160" w:after="40"/>
      </w:pPr>
      <w:r/>
    </w:p>
    <w:p>
      <w:pPr>
        <w:spacing w:before="0" w:after="40"/>
      </w:pPr>
      <w:r>
        <w:rPr>
          <w:rFonts w:ascii="Segoe UI" w:hAnsi="Segoe UI"/>
          <w:b/>
          <w:i w:val="0"/>
          <w:color w:val="00407A"/>
          <w:sz w:val="19"/>
        </w:rPr>
        <w:t>Wat nog open staat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Groep West: avond of vrijdagnamiddag, via een doodle met de podologen en Dobbels.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SEBIA 3–4: data nog te bevestigen door Dobbels.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Online sessies op dinsdag: Gent kan nooit, Kortrijk heeft dan voetkliniek. Voorstel: opnemen.</w:t>
      </w:r>
    </w:p>
    <w:p>
      <w:pPr>
        <w:spacing w:before="0" w:after="20"/>
        <w:ind w:left="200" w:hanging="200"/>
      </w:pPr>
      <w:r>
        <w:rPr>
          <w:rFonts w:ascii="Segoe UI" w:hAnsi="Segoe UI"/>
          <w:b/>
          <w:i w:val="0"/>
          <w:color w:val="FF7A00"/>
          <w:sz w:val="17"/>
        </w:rPr>
        <w:t xml:space="preserve">–  </w:t>
      </w:r>
      <w:r>
        <w:rPr>
          <w:rFonts w:ascii="Segoe UI" w:hAnsi="Segoe UI"/>
          <w:b w:val="0"/>
          <w:i w:val="0"/>
          <w:color w:val="1B2630"/>
          <w:sz w:val="17"/>
        </w:rPr>
        <w:t>Locaties van de centrale sessies: voorstel Leuven (Oost) en Gent (West).</w:t>
      </w:r>
    </w:p>
    <w:sectPr w:rsidR="00FC693F" w:rsidRPr="0006063C" w:rsidSect="00034616">
      <w:pgSz w:w="16838" w:h="11906" w:orient="landscape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