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3.000000000002" w:type="dxa"/>
        <w:jc w:val="left"/>
        <w:tblInd w:w="-18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3"/>
        <w:gridCol w:w="3693"/>
        <w:gridCol w:w="5387"/>
        <w:tblGridChange w:id="0">
          <w:tblGrid>
            <w:gridCol w:w="1693"/>
            <w:gridCol w:w="3693"/>
            <w:gridCol w:w="5387"/>
          </w:tblGrid>
        </w:tblGridChange>
      </w:tblGrid>
      <w:tr>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38" w:right="0" w:firstLine="0"/>
              <w:contextualSpacing w:val="0"/>
              <w:jc w:val="center"/>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38"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118745</wp:posOffset>
                  </wp:positionH>
                  <wp:positionV relativeFrom="paragraph">
                    <wp:posOffset>46990</wp:posOffset>
                  </wp:positionV>
                  <wp:extent cx="627380" cy="656590"/>
                  <wp:effectExtent b="0" l="0" r="0" t="0"/>
                  <wp:wrapSquare wrapText="bothSides" distB="0" distT="0" distL="0" distR="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627380" cy="656590"/>
                          </a:xfrm>
                          <a:prstGeom prst="rect"/>
                          <a:ln/>
                        </pic:spPr>
                      </pic:pic>
                    </a:graphicData>
                  </a:graphic>
                </wp:anchor>
              </w:drawing>
            </w:r>
          </w:p>
        </w:tc>
        <w:tc>
          <w:tcPr>
            <w:gridSpan w:val="2"/>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Carátula para entrega de prácticas</w:t>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tcBorders>
              <w:left w:color="000000" w:space="0" w:sz="4" w:val="single"/>
              <w:bottom w:color="000000" w:space="0" w:sz="4" w:val="single"/>
            </w:tcBorders>
            <w:shd w:fill="auto" w:val="clear"/>
            <w:tcMar>
              <w:left w:w="103.0" w:type="dxa"/>
            </w:tcMar>
          </w:tcPr>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38"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38"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Ingeniería</w:t>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38"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0C">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38"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38"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Laboratorio de docencia</w:t>
            </w:r>
          </w:p>
        </w:tc>
      </w:tr>
    </w:tbl>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jc w:val="center"/>
        <w:rPr>
          <w:sz w:val="48"/>
          <w:szCs w:val="48"/>
        </w:rPr>
      </w:pPr>
      <w:r w:rsidDel="00000000" w:rsidR="00000000" w:rsidRPr="00000000">
        <w:rPr>
          <w:sz w:val="48"/>
          <w:szCs w:val="48"/>
          <w:rtl w:val="0"/>
        </w:rPr>
        <w:t xml:space="preserve">Laboratorios de computación</w:t>
      </w:r>
    </w:p>
    <w:p w:rsidR="00000000" w:rsidDel="00000000" w:rsidP="00000000" w:rsidRDefault="00000000" w:rsidRPr="00000000" w14:paraId="00000011">
      <w:pPr>
        <w:contextualSpacing w:val="0"/>
        <w:jc w:val="center"/>
        <w:rPr>
          <w:sz w:val="48"/>
          <w:szCs w:val="48"/>
        </w:rPr>
      </w:pPr>
      <w:r w:rsidDel="00000000" w:rsidR="00000000" w:rsidRPr="00000000">
        <w:rPr>
          <w:sz w:val="48"/>
          <w:szCs w:val="48"/>
          <w:rtl w:val="0"/>
        </w:rPr>
        <w:t xml:space="preserve">salas A y B</w:t>
      </w:r>
    </w:p>
    <w:p w:rsidR="00000000" w:rsidDel="00000000" w:rsidP="00000000" w:rsidRDefault="00000000" w:rsidRPr="00000000" w14:paraId="00000012">
      <w:pPr>
        <w:contextualSpacing w:val="0"/>
        <w:jc w:val="center"/>
        <w:rPr>
          <w:sz w:val="44"/>
          <w:szCs w:val="44"/>
        </w:rPr>
      </w:pPr>
      <w:r w:rsidDel="00000000" w:rsidR="00000000" w:rsidRPr="00000000">
        <w:rPr>
          <w:rtl w:val="0"/>
        </w:rPr>
      </w:r>
    </w:p>
    <w:tbl>
      <w:tblPr>
        <w:tblStyle w:val="Table2"/>
        <w:tblW w:w="10454.0" w:type="dxa"/>
        <w:jc w:val="left"/>
        <w:tblInd w:w="55.0" w:type="pct"/>
        <w:tblLayout w:type="fixed"/>
        <w:tblLook w:val="0000"/>
      </w:tblPr>
      <w:tblGrid>
        <w:gridCol w:w="3600"/>
        <w:gridCol w:w="6854"/>
        <w:tblGridChange w:id="0">
          <w:tblGrid>
            <w:gridCol w:w="3600"/>
            <w:gridCol w:w="6854"/>
          </w:tblGrid>
        </w:tblGridChange>
      </w:tblGrid>
      <w:tr>
        <w:trPr>
          <w:trHeight w:val="720" w:hRule="atLeast"/>
        </w:trPr>
        <w:tc>
          <w:tcPr>
            <w:shd w:fill="auto" w:val="clear"/>
          </w:tcPr>
          <w:p w:rsidR="00000000" w:rsidDel="00000000" w:rsidP="00000000" w:rsidRDefault="00000000" w:rsidRPr="00000000" w14:paraId="00000013">
            <w:pPr>
              <w:ind w:left="629" w:right="0" w:firstLine="0"/>
              <w:contextualSpacing w:val="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4">
            <w:pPr>
              <w:ind w:left="629" w:right="0" w:firstLine="0"/>
              <w:contextualSpacing w:val="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Profesor:</w:t>
            </w:r>
          </w:p>
        </w:tc>
        <w:tc>
          <w:tcPr>
            <w:tcBorders>
              <w:bottom w:color="000000" w:space="0" w:sz="4" w:val="single"/>
            </w:tcBorders>
            <w:shd w:fill="auto" w:val="clear"/>
          </w:tcPr>
          <w:p w:rsidR="00000000" w:rsidDel="00000000" w:rsidP="00000000" w:rsidRDefault="00000000" w:rsidRPr="00000000" w14:paraId="000000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RODRIGUEZ ESPINO CLAUDIA ING. </w:t>
            </w:r>
            <w:r w:rsidDel="00000000" w:rsidR="00000000" w:rsidRPr="00000000">
              <w:rPr>
                <w:rtl w:val="0"/>
              </w:rPr>
            </w:r>
          </w:p>
        </w:tc>
      </w:tr>
      <w:tr>
        <w:trPr>
          <w:trHeight w:val="860" w:hRule="atLeast"/>
        </w:trPr>
        <w:tc>
          <w:tcPr>
            <w:shd w:fill="auto" w:val="clear"/>
          </w:tcPr>
          <w:p w:rsidR="00000000" w:rsidDel="00000000" w:rsidP="00000000" w:rsidRDefault="00000000" w:rsidRPr="00000000" w14:paraId="00000017">
            <w:pPr>
              <w:ind w:left="629" w:right="0" w:firstLine="0"/>
              <w:contextualSpacing w:val="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8">
            <w:pPr>
              <w:ind w:left="629" w:right="0" w:firstLine="0"/>
              <w:contextualSpacing w:val="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Asignatura:</w:t>
            </w:r>
          </w:p>
        </w:tc>
        <w:tc>
          <w:tcPr>
            <w:tcBorders>
              <w:bottom w:color="000000" w:space="0" w:sz="4" w:val="single"/>
            </w:tcBorders>
            <w:shd w:fill="auto" w:val="clear"/>
          </w:tcPr>
          <w:p w:rsidR="00000000" w:rsidDel="00000000" w:rsidP="00000000" w:rsidRDefault="00000000" w:rsidRPr="00000000" w14:paraId="000000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Fundamentos de Programación</w:t>
            </w:r>
            <w:r w:rsidDel="00000000" w:rsidR="00000000" w:rsidRPr="00000000">
              <w:rPr>
                <w:rtl w:val="0"/>
              </w:rPr>
            </w:r>
          </w:p>
        </w:tc>
      </w:tr>
      <w:tr>
        <w:trPr>
          <w:trHeight w:val="840" w:hRule="atLeast"/>
        </w:trPr>
        <w:tc>
          <w:tcPr>
            <w:shd w:fill="auto" w:val="clear"/>
          </w:tcPr>
          <w:p w:rsidR="00000000" w:rsidDel="00000000" w:rsidP="00000000" w:rsidRDefault="00000000" w:rsidRPr="00000000" w14:paraId="0000001B">
            <w:pPr>
              <w:ind w:left="629" w:right="0" w:firstLine="0"/>
              <w:contextualSpacing w:val="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C">
            <w:pPr>
              <w:ind w:left="629" w:right="0" w:firstLine="0"/>
              <w:contextualSpacing w:val="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Grupo:</w:t>
            </w:r>
          </w:p>
        </w:tc>
        <w:tc>
          <w:tcPr>
            <w:tcBorders>
              <w:bottom w:color="000000" w:space="0" w:sz="4" w:val="single"/>
            </w:tcBorders>
            <w:shd w:fill="auto" w:val="clear"/>
          </w:tcPr>
          <w:p w:rsidR="00000000" w:rsidDel="00000000" w:rsidP="00000000" w:rsidRDefault="00000000" w:rsidRPr="00000000" w14:paraId="0000001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03</w:t>
            </w:r>
            <w:r w:rsidDel="00000000" w:rsidR="00000000" w:rsidRPr="00000000">
              <w:rPr>
                <w:rtl w:val="0"/>
              </w:rPr>
            </w:r>
          </w:p>
        </w:tc>
      </w:tr>
      <w:tr>
        <w:trPr>
          <w:trHeight w:val="780" w:hRule="atLeast"/>
        </w:trPr>
        <w:tc>
          <w:tcPr>
            <w:shd w:fill="auto" w:val="clear"/>
          </w:tcPr>
          <w:p w:rsidR="00000000" w:rsidDel="00000000" w:rsidP="00000000" w:rsidRDefault="00000000" w:rsidRPr="00000000" w14:paraId="0000001F">
            <w:pPr>
              <w:ind w:left="0" w:right="0" w:firstLine="0"/>
              <w:contextualSpacing w:val="0"/>
              <w:jc w:val="left"/>
              <w:rPr>
                <w:rFonts w:ascii="Cambria" w:cs="Cambria" w:eastAsia="Cambria" w:hAnsi="Cambria"/>
                <w:i w:val="1"/>
                <w:sz w:val="30"/>
                <w:szCs w:val="30"/>
              </w:rPr>
            </w:pPr>
            <w:r w:rsidDel="00000000" w:rsidR="00000000" w:rsidRPr="00000000">
              <w:rPr>
                <w:rtl w:val="0"/>
              </w:rPr>
            </w:r>
          </w:p>
          <w:p w:rsidR="00000000" w:rsidDel="00000000" w:rsidP="00000000" w:rsidRDefault="00000000" w:rsidRPr="00000000" w14:paraId="00000020">
            <w:pPr>
              <w:ind w:left="629" w:right="0" w:firstLine="0"/>
              <w:contextualSpacing w:val="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No de Práctica(s):</w:t>
            </w:r>
          </w:p>
        </w:tc>
        <w:tc>
          <w:tcPr>
            <w:tcBorders>
              <w:bottom w:color="000000" w:space="0" w:sz="4" w:val="single"/>
            </w:tcBorders>
            <w:shd w:fill="auto" w:val="clear"/>
          </w:tcPr>
          <w:p w:rsidR="00000000" w:rsidDel="00000000" w:rsidP="00000000" w:rsidRDefault="00000000" w:rsidRPr="00000000" w14:paraId="000000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Práctica 06:  Entorno de C (editores, compilación y ejecución) </w:t>
            </w:r>
            <w:r w:rsidDel="00000000" w:rsidR="00000000" w:rsidRPr="00000000">
              <w:rPr>
                <w:rtl w:val="0"/>
              </w:rPr>
            </w:r>
          </w:p>
        </w:tc>
      </w:tr>
      <w:tr>
        <w:trPr>
          <w:trHeight w:val="840" w:hRule="atLeast"/>
        </w:trPr>
        <w:tc>
          <w:tcPr>
            <w:shd w:fill="auto" w:val="clear"/>
          </w:tcPr>
          <w:p w:rsidR="00000000" w:rsidDel="00000000" w:rsidP="00000000" w:rsidRDefault="00000000" w:rsidRPr="00000000" w14:paraId="00000023">
            <w:pPr>
              <w:ind w:left="629" w:right="0" w:firstLine="0"/>
              <w:contextualSpacing w:val="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4">
            <w:pPr>
              <w:ind w:left="629" w:right="0" w:firstLine="0"/>
              <w:contextualSpacing w:val="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Integrante(s): </w:t>
            </w:r>
          </w:p>
        </w:tc>
        <w:tc>
          <w:tcPr>
            <w:tcBorders>
              <w:bottom w:color="000000" w:space="0" w:sz="4" w:val="single"/>
            </w:tcBorders>
            <w:shd w:fill="auto" w:val="clear"/>
          </w:tcPr>
          <w:p w:rsidR="00000000" w:rsidDel="00000000" w:rsidP="00000000" w:rsidRDefault="00000000" w:rsidRPr="00000000" w14:paraId="00000025">
            <w:pPr>
              <w:ind w:left="0" w:firstLine="0"/>
              <w:contextualSpacing w:val="0"/>
              <w:jc w:val="left"/>
              <w:rPr>
                <w:rFonts w:ascii="Cambria" w:cs="Cambria" w:eastAsia="Cambria" w:hAnsi="Cambria"/>
                <w:i w:val="1"/>
                <w:sz w:val="30"/>
                <w:szCs w:val="30"/>
              </w:rPr>
            </w:pPr>
            <w:r w:rsidDel="00000000" w:rsidR="00000000" w:rsidRPr="00000000">
              <w:rPr>
                <w:rtl w:val="0"/>
              </w:rPr>
            </w:r>
          </w:p>
          <w:p w:rsidR="00000000" w:rsidDel="00000000" w:rsidP="00000000" w:rsidRDefault="00000000" w:rsidRPr="00000000" w14:paraId="00000026">
            <w:pPr>
              <w:ind w:lef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1"/>
                <w:sz w:val="30"/>
                <w:szCs w:val="30"/>
                <w:rtl w:val="0"/>
              </w:rPr>
              <w:t xml:space="preserve">José Miguel González González</w:t>
            </w:r>
            <w:r w:rsidDel="00000000" w:rsidR="00000000" w:rsidRPr="00000000">
              <w:rPr>
                <w:rtl w:val="0"/>
              </w:rPr>
            </w:r>
          </w:p>
        </w:tc>
      </w:tr>
      <w:tr>
        <w:trPr>
          <w:trHeight w:val="780" w:hRule="atLeast"/>
        </w:trPr>
        <w:tc>
          <w:tcPr>
            <w:shd w:fill="auto" w:val="clear"/>
          </w:tcPr>
          <w:p w:rsidR="00000000" w:rsidDel="00000000" w:rsidP="00000000" w:rsidRDefault="00000000" w:rsidRPr="00000000" w14:paraId="00000027">
            <w:pPr>
              <w:ind w:left="629" w:right="0" w:firstLine="0"/>
              <w:contextualSpacing w:val="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8">
            <w:pPr>
              <w:ind w:left="629" w:right="0" w:firstLine="0"/>
              <w:contextualSpacing w:val="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Semestre:</w:t>
            </w:r>
          </w:p>
        </w:tc>
        <w:tc>
          <w:tcPr>
            <w:tcBorders>
              <w:bottom w:color="000000" w:space="0" w:sz="4" w:val="single"/>
            </w:tcBorders>
            <w:shd w:fill="auto" w:val="clear"/>
          </w:tcPr>
          <w:p w:rsidR="00000000" w:rsidDel="00000000" w:rsidP="00000000" w:rsidRDefault="00000000" w:rsidRPr="00000000" w14:paraId="000000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2018-2</w:t>
            </w:r>
            <w:r w:rsidDel="00000000" w:rsidR="00000000" w:rsidRPr="00000000">
              <w:rPr>
                <w:rtl w:val="0"/>
              </w:rPr>
            </w:r>
          </w:p>
        </w:tc>
      </w:tr>
      <w:tr>
        <w:trPr>
          <w:trHeight w:val="780" w:hRule="atLeast"/>
        </w:trPr>
        <w:tc>
          <w:tcPr>
            <w:shd w:fill="auto" w:val="clear"/>
          </w:tcPr>
          <w:p w:rsidR="00000000" w:rsidDel="00000000" w:rsidP="00000000" w:rsidRDefault="00000000" w:rsidRPr="00000000" w14:paraId="0000002B">
            <w:pPr>
              <w:ind w:left="629" w:right="0" w:firstLine="0"/>
              <w:contextualSpacing w:val="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C">
            <w:pPr>
              <w:ind w:left="629" w:right="0" w:firstLine="0"/>
              <w:contextualSpacing w:val="0"/>
              <w:jc w:val="right"/>
              <w:rPr/>
            </w:pPr>
            <w:r w:rsidDel="00000000" w:rsidR="00000000" w:rsidRPr="00000000">
              <w:rPr>
                <w:rFonts w:ascii="Cambria" w:cs="Cambria" w:eastAsia="Cambria" w:hAnsi="Cambria"/>
                <w:i w:val="1"/>
                <w:color w:val="000000"/>
                <w:sz w:val="30"/>
                <w:szCs w:val="30"/>
                <w:rtl w:val="0"/>
              </w:rPr>
              <w:t xml:space="preserve">Fecha de entrega:</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  11 /04/2018</w:t>
            </w:r>
            <w:r w:rsidDel="00000000" w:rsidR="00000000" w:rsidRPr="00000000">
              <w:rPr>
                <w:rtl w:val="0"/>
              </w:rPr>
            </w:r>
          </w:p>
        </w:tc>
      </w:tr>
      <w:tr>
        <w:trPr>
          <w:trHeight w:val="880" w:hRule="atLeast"/>
        </w:trPr>
        <w:tc>
          <w:tcPr>
            <w:shd w:fill="auto" w:val="clear"/>
          </w:tcPr>
          <w:p w:rsidR="00000000" w:rsidDel="00000000" w:rsidP="00000000" w:rsidRDefault="00000000" w:rsidRPr="00000000" w14:paraId="0000002F">
            <w:pPr>
              <w:ind w:left="629" w:right="0" w:firstLine="0"/>
              <w:contextualSpacing w:val="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30">
            <w:pPr>
              <w:ind w:left="629" w:right="0" w:firstLine="0"/>
              <w:contextualSpacing w:val="0"/>
              <w:jc w:val="right"/>
              <w:rPr/>
            </w:pPr>
            <w:r w:rsidDel="00000000" w:rsidR="00000000" w:rsidRPr="00000000">
              <w:rPr>
                <w:rFonts w:ascii="Cambria" w:cs="Cambria" w:eastAsia="Cambria" w:hAnsi="Cambria"/>
                <w:i w:val="1"/>
                <w:color w:val="000000"/>
                <w:sz w:val="30"/>
                <w:szCs w:val="30"/>
                <w:rtl w:val="0"/>
              </w:rPr>
              <w:t xml:space="preserve">Observaciones:</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629"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trHeight w:val="720" w:hRule="atLeast"/>
        </w:trPr>
        <w:tc>
          <w:tcPr>
            <w:shd w:fill="auto" w:val="clear"/>
          </w:tcPr>
          <w:p w:rsidR="00000000" w:rsidDel="00000000" w:rsidP="00000000" w:rsidRDefault="00000000" w:rsidRPr="00000000" w14:paraId="00000032">
            <w:pPr>
              <w:ind w:left="629" w:right="0" w:firstLine="0"/>
              <w:contextualSpacing w:val="0"/>
              <w:jc w:val="right"/>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629"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rFonts w:ascii="Calibri" w:cs="Calibri" w:eastAsia="Calibri" w:hAnsi="Calibri"/>
          <w:color w:val="000000"/>
          <w:sz w:val="52"/>
          <w:szCs w:val="52"/>
        </w:rPr>
      </w:pPr>
      <w:r w:rsidDel="00000000" w:rsidR="00000000" w:rsidRPr="00000000">
        <w:rPr>
          <w:rFonts w:ascii="Calibri" w:cs="Calibri" w:eastAsia="Calibri" w:hAnsi="Calibri"/>
          <w:color w:val="000000"/>
          <w:sz w:val="52"/>
          <w:szCs w:val="52"/>
          <w:rtl w:val="0"/>
        </w:rPr>
        <w:tab/>
        <w:tab/>
        <w:tab/>
        <w:tab/>
        <w:tab/>
        <w:t xml:space="preserve">CALIFICACIÓN: __________</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contextualSpacing w:val="0"/>
        <w:rPr/>
      </w:pPr>
      <w:bookmarkStart w:colFirst="0" w:colLast="0" w:name="_8h69knegvwak" w:id="0"/>
      <w:bookmarkEnd w:id="0"/>
      <w:r w:rsidDel="00000000" w:rsidR="00000000" w:rsidRPr="00000000">
        <w:rPr>
          <w:rtl w:val="0"/>
        </w:rPr>
        <w:t xml:space="preserve">Objetivo:</w:t>
      </w:r>
    </w:p>
    <w:p w:rsidR="00000000" w:rsidDel="00000000" w:rsidP="00000000" w:rsidRDefault="00000000" w:rsidRPr="00000000" w14:paraId="0000003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D">
      <w:pPr>
        <w:contextualSpacing w:val="0"/>
        <w:rPr>
          <w:rFonts w:ascii="Arial" w:cs="Arial" w:eastAsia="Arial" w:hAnsi="Arial"/>
        </w:rPr>
      </w:pPr>
      <w:r w:rsidDel="00000000" w:rsidR="00000000" w:rsidRPr="00000000">
        <w:rPr>
          <w:rFonts w:ascii="Arial" w:cs="Arial" w:eastAsia="Arial" w:hAnsi="Arial"/>
          <w:rtl w:val="0"/>
        </w:rPr>
        <w:t xml:space="preserve">Conocer y usar los ambientes y herramientas para el desarrollo y ejecución de programas en Lenguaje C, como editores y compiladores en diversos sistemas operativos.</w:t>
      </w:r>
      <w:r w:rsidDel="00000000" w:rsidR="00000000" w:rsidRPr="00000000">
        <w:rPr>
          <w:rtl w:val="0"/>
        </w:rPr>
      </w:r>
    </w:p>
    <w:p w:rsidR="00000000" w:rsidDel="00000000" w:rsidP="00000000" w:rsidRDefault="00000000" w:rsidRPr="00000000" w14:paraId="0000003E">
      <w:pPr>
        <w:pStyle w:val="Heading2"/>
        <w:contextualSpacing w:val="0"/>
        <w:rPr/>
      </w:pPr>
      <w:bookmarkStart w:colFirst="0" w:colLast="0" w:name="_pkxmsstsvnq5" w:id="1"/>
      <w:bookmarkEnd w:id="1"/>
      <w:r w:rsidDel="00000000" w:rsidR="00000000" w:rsidRPr="00000000">
        <w:rPr>
          <w:rtl w:val="0"/>
        </w:rPr>
        <w:t xml:space="preserve">Actividades</w:t>
      </w:r>
    </w:p>
    <w:p w:rsidR="00000000" w:rsidDel="00000000" w:rsidP="00000000" w:rsidRDefault="00000000" w:rsidRPr="00000000" w14:paraId="0000003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0">
      <w:pPr>
        <w:numPr>
          <w:ilvl w:val="0"/>
          <w:numId w:val="1"/>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Utilizando un editor de GNU/Linux, crear un archivo de texto  </w:t>
      </w:r>
    </w:p>
    <w:p w:rsidR="00000000" w:rsidDel="00000000" w:rsidP="00000000" w:rsidRDefault="00000000" w:rsidRPr="00000000" w14:paraId="00000041">
      <w:pPr>
        <w:numPr>
          <w:ilvl w:val="0"/>
          <w:numId w:val="1"/>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Modificar/actualizar un archivo ya existente con un editor GNU/Linux.  </w:t>
      </w:r>
    </w:p>
    <w:p w:rsidR="00000000" w:rsidDel="00000000" w:rsidP="00000000" w:rsidRDefault="00000000" w:rsidRPr="00000000" w14:paraId="00000042">
      <w:pPr>
        <w:numPr>
          <w:ilvl w:val="0"/>
          <w:numId w:val="1"/>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Crear, compilar y ejecutar un programa simple escrito en C en GNU/Linux  </w:t>
      </w:r>
    </w:p>
    <w:p w:rsidR="00000000" w:rsidDel="00000000" w:rsidP="00000000" w:rsidRDefault="00000000" w:rsidRPr="00000000" w14:paraId="00000043">
      <w:pPr>
        <w:numPr>
          <w:ilvl w:val="0"/>
          <w:numId w:val="1"/>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En algún entorno de desarrollo de Windows, crear, compilar y ejecutar un programa simple escrito en C.</w:t>
      </w:r>
    </w:p>
    <w:p w:rsidR="00000000" w:rsidDel="00000000" w:rsidP="00000000" w:rsidRDefault="00000000" w:rsidRPr="00000000" w14:paraId="0000004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5">
      <w:pPr>
        <w:pStyle w:val="Heading2"/>
        <w:contextualSpacing w:val="0"/>
        <w:rPr/>
      </w:pPr>
      <w:bookmarkStart w:colFirst="0" w:colLast="0" w:name="_9xkwg9y1tbdf" w:id="2"/>
      <w:bookmarkEnd w:id="2"/>
      <w:r w:rsidDel="00000000" w:rsidR="00000000" w:rsidRPr="00000000">
        <w:rPr>
          <w:rtl w:val="0"/>
        </w:rPr>
        <w:t xml:space="preserve">Desarrollo </w:t>
      </w:r>
    </w:p>
    <w:p w:rsidR="00000000" w:rsidDel="00000000" w:rsidP="00000000" w:rsidRDefault="00000000" w:rsidRPr="00000000" w14:paraId="00000046">
      <w:pPr>
        <w:keepNext w:val="0"/>
        <w:widowControl w:val="1"/>
        <w:shd w:fill="auto" w:val="clear"/>
        <w:spacing w:line="276" w:lineRule="auto"/>
        <w:contextualSpacing w:val="0"/>
        <w:rPr/>
      </w:pPr>
      <w:r w:rsidDel="00000000" w:rsidR="00000000" w:rsidRPr="00000000">
        <w:rPr>
          <w:rFonts w:ascii="Arial" w:cs="Arial" w:eastAsia="Arial" w:hAnsi="Arial"/>
          <w:sz w:val="22"/>
          <w:szCs w:val="22"/>
        </w:rPr>
        <w:drawing>
          <wp:inline distB="114300" distT="114300" distL="114300" distR="114300">
            <wp:extent cx="5734050" cy="32258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2"/>
        <w:contextualSpacing w:val="0"/>
        <w:rPr/>
      </w:pPr>
      <w:bookmarkStart w:colFirst="0" w:colLast="0" w:name="_szxpfupso7lv" w:id="3"/>
      <w:bookmarkEnd w:id="3"/>
      <w:r w:rsidDel="00000000" w:rsidR="00000000" w:rsidRPr="00000000">
        <w:br w:type="page"/>
      </w:r>
      <w:r w:rsidDel="00000000" w:rsidR="00000000" w:rsidRPr="00000000">
        <w:rPr>
          <w:rFonts w:ascii="Arial" w:cs="Arial" w:eastAsia="Arial" w:hAnsi="Arial"/>
          <w:b w:val="0"/>
          <w:sz w:val="22"/>
          <w:szCs w:val="22"/>
        </w:rPr>
        <w:drawing>
          <wp:inline distB="114300" distT="114300" distL="114300" distR="114300">
            <wp:extent cx="5734050" cy="32258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4050" cy="3225800"/>
                    </a:xfrm>
                    <a:prstGeom prst="rect"/>
                    <a:ln/>
                  </pic:spPr>
                </pic:pic>
              </a:graphicData>
            </a:graphic>
          </wp:inline>
        </w:drawing>
      </w:r>
      <w:r w:rsidDel="00000000" w:rsidR="00000000" w:rsidRPr="00000000">
        <w:rPr>
          <w:rFonts w:ascii="Arial" w:cs="Arial" w:eastAsia="Arial" w:hAnsi="Arial"/>
          <w:b w:val="0"/>
          <w:sz w:val="22"/>
          <w:szCs w:val="22"/>
        </w:rPr>
        <w:drawing>
          <wp:inline distB="114300" distT="114300" distL="114300" distR="114300">
            <wp:extent cx="5734050" cy="32258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9">
      <w:pPr>
        <w:pStyle w:val="Heading1"/>
        <w:contextualSpacing w:val="0"/>
        <w:rPr/>
      </w:pPr>
      <w:bookmarkStart w:colFirst="0" w:colLast="0" w:name="_y9792lx4t7l1" w:id="4"/>
      <w:bookmarkEnd w:id="4"/>
      <w:r w:rsidDel="00000000" w:rsidR="00000000" w:rsidRPr="00000000">
        <w:rPr>
          <w:rtl w:val="0"/>
        </w:rPr>
        <w:t xml:space="preserve">Conclusiones</w:t>
      </w:r>
    </w:p>
    <w:p w:rsidR="00000000" w:rsidDel="00000000" w:rsidP="00000000" w:rsidRDefault="00000000" w:rsidRPr="00000000" w14:paraId="0000004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B">
      <w:pPr>
        <w:contextualSpacing w:val="0"/>
        <w:rPr>
          <w:rFonts w:ascii="Arial" w:cs="Arial" w:eastAsia="Arial" w:hAnsi="Arial"/>
        </w:rPr>
      </w:pPr>
      <w:r w:rsidDel="00000000" w:rsidR="00000000" w:rsidRPr="00000000">
        <w:rPr>
          <w:rFonts w:ascii="Arial" w:cs="Arial" w:eastAsia="Arial" w:hAnsi="Arial"/>
          <w:rtl w:val="0"/>
        </w:rPr>
        <w:t xml:space="preserve">Es un poco difícil usar los comandos en SSH Secure-Shell ya que la IDE no es muy amigable con el usuario, pero después de un mejor control de los comandos se facilita un poco el uso. No hubo problema al realizar los problemas ya que se había realizado el pseudocódigo de ellos posteriormente. </w:t>
      </w:r>
      <w:r w:rsidDel="00000000" w:rsidR="00000000" w:rsidRPr="00000000">
        <w:rPr>
          <w:rtl w:val="0"/>
        </w:rPr>
      </w:r>
    </w:p>
    <w:sectPr>
      <w:pgSz w:h="15840" w:w="12240"/>
      <w:pgMar w:bottom="284" w:top="568" w:left="1134" w:right="675"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n-US"/>
      </w:rPr>
    </w:rPrDefault>
    <w:pPrDefault>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contextualSpacing w:val="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576" w:hanging="576"/>
      <w:contextualSpacing w:val="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720" w:hanging="720"/>
      <w:contextualSpacing w:val="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