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w:t>
            </w: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Fonts w:ascii="Calibri" w:cs="Calibri" w:eastAsia="Calibri" w:hAnsi="Calibri"/>
                <w:rtl w:val="0"/>
              </w:rPr>
              <w:t xml:space="preserve">/</w:t>
            </w:r>
            <w:r w:rsidDel="00000000" w:rsidR="00000000" w:rsidRPr="00000000">
              <w:rPr>
                <w:rtl w:val="0"/>
              </w:rPr>
              <w:t xml:space="preserve">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Emilio Crocco</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Completed Executive summary, Domain Model, and Design Constraints section</w:t>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2/8/2025</w:t>
            </w:r>
          </w:p>
        </w:tc>
        <w:tc>
          <w:tcPr/>
          <w:p w:rsidR="00000000" w:rsidDel="00000000" w:rsidP="00000000" w:rsidRDefault="00000000" w:rsidRPr="00000000" w14:paraId="00000021">
            <w:pPr>
              <w:rPr/>
            </w:pPr>
            <w:r w:rsidDel="00000000" w:rsidR="00000000" w:rsidRPr="00000000">
              <w:rPr>
                <w:rtl w:val="0"/>
              </w:rPr>
              <w:t xml:space="preserve">Emilio Crocco</w:t>
            </w:r>
          </w:p>
        </w:tc>
        <w:tc>
          <w:tcPr/>
          <w:p w:rsidR="00000000" w:rsidDel="00000000" w:rsidP="00000000" w:rsidRDefault="00000000" w:rsidRPr="00000000" w14:paraId="00000022">
            <w:pPr>
              <w:rPr/>
            </w:pPr>
            <w:r w:rsidDel="00000000" w:rsidR="00000000" w:rsidRPr="00000000">
              <w:rPr>
                <w:rtl w:val="0"/>
              </w:rPr>
              <w:t xml:space="preserve">Completed Evaluation section</w:t>
            </w:r>
          </w:p>
          <w:p w:rsidR="00000000" w:rsidDel="00000000" w:rsidP="00000000" w:rsidRDefault="00000000" w:rsidRPr="00000000" w14:paraId="00000023">
            <w:pPr>
              <w:rPr/>
            </w:pPr>
            <w:r w:rsidDel="00000000" w:rsidR="00000000" w:rsidRPr="00000000">
              <w:rPr>
                <w:rtl w:val="0"/>
              </w:rPr>
            </w:r>
          </w:p>
        </w:tc>
      </w:tr>
      <w:tr>
        <w:trPr>
          <w:cantSplit w:val="0"/>
          <w:tblHeader w:val="1"/>
        </w:trPr>
        <w:tc>
          <w:tcPr/>
          <w:p w:rsidR="00000000" w:rsidDel="00000000" w:rsidP="00000000" w:rsidRDefault="00000000" w:rsidRPr="00000000" w14:paraId="00000024">
            <w:pPr>
              <w:jc w:val="center"/>
              <w:rPr/>
            </w:pPr>
            <w:r w:rsidDel="00000000" w:rsidR="00000000" w:rsidRPr="00000000">
              <w:rPr>
                <w:rtl w:val="0"/>
              </w:rPr>
              <w:t xml:space="preserve">1.2</w:t>
            </w:r>
          </w:p>
        </w:tc>
        <w:tc>
          <w:tcPr/>
          <w:p w:rsidR="00000000" w:rsidDel="00000000" w:rsidP="00000000" w:rsidRDefault="00000000" w:rsidRPr="00000000" w14:paraId="00000025">
            <w:pPr>
              <w:rPr/>
            </w:pPr>
            <w:r w:rsidDel="00000000" w:rsidR="00000000" w:rsidRPr="00000000">
              <w:rPr>
                <w:rtl w:val="0"/>
              </w:rPr>
              <w:t xml:space="preserve">2/18/2025</w:t>
            </w:r>
          </w:p>
        </w:tc>
        <w:tc>
          <w:tcPr/>
          <w:p w:rsidR="00000000" w:rsidDel="00000000" w:rsidP="00000000" w:rsidRDefault="00000000" w:rsidRPr="00000000" w14:paraId="00000026">
            <w:pPr>
              <w:rPr/>
            </w:pPr>
            <w:r w:rsidDel="00000000" w:rsidR="00000000" w:rsidRPr="00000000">
              <w:rPr>
                <w:rtl w:val="0"/>
              </w:rPr>
              <w:t xml:space="preserve">Emilio Crocco</w:t>
            </w:r>
          </w:p>
        </w:tc>
        <w:tc>
          <w:tcPr/>
          <w:p w:rsidR="00000000" w:rsidDel="00000000" w:rsidP="00000000" w:rsidRDefault="00000000" w:rsidRPr="00000000" w14:paraId="00000027">
            <w:pPr>
              <w:rPr/>
            </w:pPr>
            <w:r w:rsidDel="00000000" w:rsidR="00000000" w:rsidRPr="00000000">
              <w:rPr>
                <w:rtl w:val="0"/>
              </w:rPr>
              <w:t xml:space="preserve">Added Recommendations section</w:t>
            </w:r>
          </w:p>
        </w:tc>
      </w:tr>
    </w:tbl>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Gaming Room project is to develop a web-based game that can be used on multiple platforms based on the current game Draw It or Lose It. Draw It or Lose It is currently only available on Android. The game's purpose is to have multiple teams consisting of several people going four rounds at a minute each. When a picture is pulled from a library of images, one team guesses till the time runs out. If not answered, the opposing team has 15 seconds to guess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ind w:left="0" w:firstLine="0"/>
        <w:rPr/>
      </w:pPr>
      <w:bookmarkStart w:colFirst="0" w:colLast="0" w:name="_heading=h.y5xeq6ljp81l" w:id="6"/>
      <w:bookmarkEnd w:id="6"/>
      <w:r w:rsidDel="00000000" w:rsidR="00000000" w:rsidRPr="00000000">
        <w:rPr>
          <w:rtl w:val="0"/>
        </w:rPr>
      </w:r>
    </w:p>
    <w:p w:rsidR="00000000" w:rsidDel="00000000" w:rsidP="00000000" w:rsidRDefault="00000000" w:rsidRPr="00000000" w14:paraId="00000030">
      <w:pPr>
        <w:ind w:left="0" w:firstLine="0"/>
        <w:rPr/>
      </w:pPr>
      <w:bookmarkStart w:colFirst="0" w:colLast="0" w:name="_heading=h.3dy6vkm" w:id="7"/>
      <w:bookmarkEnd w:id="7"/>
      <w:r w:rsidDel="00000000" w:rsidR="00000000" w:rsidRPr="00000000">
        <w:rPr>
          <w:rtl w:val="0"/>
        </w:rPr>
        <w:t xml:space="preserve">There are many requirements, including cross-platform functionality, having multiple teams and players that cannot be duplicated, teams must allow for multiple players, and only one game instance can exist at a time. (using unique IDs for each game, team and/or player)</w:t>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1t3h5sf" w:id="8"/>
      <w:bookmarkEnd w:id="8"/>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Cross-platform functionality and cross-platform servers.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Having only one instance of a game at a time.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Storing and tracking unique IDs to prevent duplicates.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The ability to have multiple teams, players, and games at once.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user interface should be almost identical across all platforms</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4d34og8" w:id="9"/>
      <w:bookmarkEnd w:id="9"/>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2s8eyo1" w:id="10"/>
      <w:bookmarkEnd w:id="10"/>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F">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t xml:space="preserve">The Entity class created a relationship between the Game, Team, and Player classes. By doing this, they can inherit or get information from Entity. With the UML, we can show this through inheritance. This makes Entity a superclass. When we look at Team and Player, we can see that their relationship is “has a” type.</w:t>
      </w: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u w:val="single"/>
        </w:rPr>
      </w:pPr>
      <w:bookmarkStart w:colFirst="0" w:colLast="0" w:name="_heading=h.17dp8vu" w:id="11"/>
      <w:bookmarkEnd w:id="11"/>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Known for stability and reliability. Specifically built for web applications and services developed on the Apple platform.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Open-source-based and most popular for hosting applications featuring easy scalability and lower costs. Low system requirements and support are available through community and paid options. Widely available on most platform hosting options and easy to scale.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Requires a license to run services. Easy to navigate and use due to its easy-to-use GUI. High resource and initial load times. Fewer supported hosting applications are available.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Specifications can be different from device to device.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While the MacOS offers a user-friendly environment, it is more expensive and has a much lower market share. Developing and maintaining multiple clients can elevate development costs and time investment and may require diverse expertise.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Using the operating system requires significant expertise and time investment, particularly in Linux, where familiarity with its data is essential.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License costs may be higher. Windows systems are easy to learn and support, and minimal expertise is required to set up.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t xml:space="preserve">Provide flexibility to clients or even developers to see updates at any time.</w:t>
            </w:r>
          </w:p>
          <w:p w:rsidR="00000000" w:rsidDel="00000000" w:rsidP="00000000" w:rsidRDefault="00000000" w:rsidRPr="00000000" w14:paraId="00000056">
            <w:pPr>
              <w:rPr/>
            </w:pPr>
            <w:r w:rsidDel="00000000" w:rsidR="00000000" w:rsidRPr="00000000">
              <w:rPr>
                <w:rtl w:val="0"/>
              </w:rPr>
              <w:t xml:space="preserve">Platform-specific teams may need to develop the same application twice, one for IOS and one for Android. Swift and Kotlin knowledge will be necessary.</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Any IDE that handles HTML, Javascript, and CSS.</w:t>
            </w:r>
          </w:p>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XCode is also required for Mac systems. Any libraries or additional plugins need to be used for ease of development. Popular tools include Visual Studio Code, Eclipse, etc.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Any IDE that handles HTML, Javascript, and CSS. Any libraries or additional plugins need to be used for ease of development. Building software for deployment on Linux typically involves using programming languages like C, C++, and Python.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Any IDE that handles HTML, Javascript, and CSS. Any libraries or additional plugins need to be used for ease of development. Building software for deployment on Windows typically involves using programming languages like C# and .NET. Additional checks may be needed due to File System permissions on cross-platform development. Popular tools include Visual Studio Code, Eclipse, etc.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Android: Uses Java or Kotlin</w:t>
            </w:r>
          </w:p>
          <w:p w:rsidR="00000000" w:rsidDel="00000000" w:rsidP="00000000" w:rsidRDefault="00000000" w:rsidRPr="00000000" w14:paraId="0000005D">
            <w:pPr>
              <w:rPr/>
            </w:pPr>
            <w:r w:rsidDel="00000000" w:rsidR="00000000" w:rsidRPr="00000000">
              <w:rPr>
                <w:rtl w:val="0"/>
              </w:rPr>
              <w:t xml:space="preserve">iOS: Uses Swift or Objective-C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Most IDEs can handle development in all languages however, specialized IDEs can be more beneficial. </w:t>
            </w:r>
          </w:p>
        </w:tc>
      </w:tr>
    </w:tbl>
    <w:p w:rsidR="00000000" w:rsidDel="00000000" w:rsidP="00000000" w:rsidRDefault="00000000" w:rsidRPr="00000000" w14:paraId="00000060">
      <w:pPr>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would be best to host the game because it is cost-efficient, stable, and scalable. It is widely used in web hosting and can handle high traffic with fewer resources than other platforms.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lightweight and efficient for hosting web applications.</w:t>
      </w: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Use cloud storage to handle game data so it’s easy to scale as the game grows. Cloud storage makes it easier to scale as the game grows and ensures data backups for security and disaster recovery.</w:t>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manages memory well, efficiently handling a single game instance preventing memory overload.</w:t>
      </w: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Use a cloud-based hosting provider to enable global access and ensure low latency for all users. Using dedicated servers or cloud services will help keep things fast and reliable.</w:t>
      </w:r>
      <w:r w:rsidDel="00000000" w:rsidR="00000000" w:rsidRPr="00000000">
        <w:rPr>
          <w:rtl w:val="0"/>
        </w:rPr>
      </w:r>
    </w:p>
    <w:p w:rsidR="00000000" w:rsidDel="00000000" w:rsidP="00000000" w:rsidRDefault="00000000" w:rsidRPr="00000000" w14:paraId="0000006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Implement HTTPS and secure authentication to protect user information. Regular updates and monitoring will help ensure ongoing security.</w:t>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8QZoTgUPciH64pTtsAKg1OWYQ==">CgMxLjAyCGguZ2pkZ3hzMgloLjMwajB6bGwyCWguMWZvYjl0ZTIJaC4zem55c2g3MgloLjJldDkycDAyCGgudHlqY3d0Mg5oLnk1eGVxNmxqcDgxbDIJaC4zZHk2dmttMgloLjF0M2g1c2YyCWguNGQzNG9nODIJaC4yczhleW8xMgloLjE3ZHA4dnUyCWguMjZpbjFyZzgAciExa2FvRDJrLWdZYWFkNVM1QUo2ZmtUakI5VjB3LWRWUC0=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