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2E" w:rsidRDefault="00611B2E" w:rsidP="00611B2E">
      <w:pPr>
        <w:pStyle w:val="1"/>
        <w:jc w:val="center"/>
        <w:rPr>
          <w:color w:val="4D4D4D"/>
        </w:rPr>
      </w:pPr>
      <w:r w:rsidRPr="00611B2E">
        <w:rPr>
          <w:rFonts w:ascii="ˎ̥" w:hAnsi="ˎ̥"/>
          <w:i/>
          <w:iCs/>
        </w:rPr>
        <w:t>TFTP</w:t>
      </w:r>
      <w:r w:rsidRPr="00611B2E">
        <w:t>协议</w:t>
      </w:r>
      <w:r w:rsidRPr="00611B2E">
        <w:rPr>
          <w:rFonts w:hint="eastAsia"/>
        </w:rPr>
        <w:t xml:space="preserve"> </w:t>
      </w:r>
      <w:r w:rsidRPr="00611B2E">
        <w:t xml:space="preserve"> </w:t>
      </w:r>
      <w:r w:rsidRPr="00611B2E">
        <w:rPr>
          <w:rFonts w:hint="eastAsia"/>
        </w:rPr>
        <w:t>（RFC</w:t>
      </w:r>
      <w:r w:rsidRPr="00611B2E">
        <w:t xml:space="preserve"> </w:t>
      </w:r>
      <w:r w:rsidRPr="00611B2E">
        <w:rPr>
          <w:rFonts w:hint="eastAsia"/>
        </w:rPr>
        <w:t>1350）</w:t>
      </w:r>
    </w:p>
    <w:p w:rsidR="00611B2E" w:rsidRDefault="00611B2E" w:rsidP="00611B2E">
      <w:pPr>
        <w:pStyle w:val="3"/>
      </w:pPr>
      <w:r>
        <w:t>文档的现状</w:t>
      </w:r>
    </w:p>
    <w:p w:rsidR="00611B2E" w:rsidRP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Arial" w:hAnsi="Arial" w:cs="Arial"/>
          <w:color w:val="4D4D4D"/>
        </w:rPr>
        <w:t>这个</w:t>
      </w:r>
      <w:r w:rsidRPr="00611B2E">
        <w:rPr>
          <w:rFonts w:ascii="ˎ̥" w:hAnsi="ˎ̥" w:cs="Arial"/>
          <w:i/>
          <w:iCs/>
          <w:color w:val="4D4D4D"/>
        </w:rPr>
        <w:t>RFC</w:t>
      </w:r>
      <w:r w:rsidRPr="00611B2E">
        <w:rPr>
          <w:rFonts w:ascii="Arial" w:hAnsi="Arial" w:cs="Arial"/>
          <w:color w:val="4D4D4D"/>
        </w:rPr>
        <w:t>文档被网络协会列为准</w:t>
      </w:r>
      <w:r w:rsidRPr="00611B2E">
        <w:rPr>
          <w:rFonts w:ascii="ˎ̥" w:hAnsi="ˎ̥" w:cs="Arial"/>
          <w:i/>
          <w:iCs/>
          <w:color w:val="4D4D4D"/>
        </w:rPr>
        <w:t>IAB</w:t>
      </w:r>
      <w:r w:rsidRPr="00611B2E">
        <w:rPr>
          <w:rFonts w:ascii="Arial" w:hAnsi="Arial" w:cs="Arial"/>
          <w:color w:val="4D4D4D"/>
        </w:rPr>
        <w:t>标准，需要进一步的讨论和修改。通过</w:t>
      </w:r>
      <w:r w:rsidRPr="00611B2E">
        <w:rPr>
          <w:rFonts w:ascii="ˎ̥" w:hAnsi="ˎ̥" w:cs="Arial"/>
          <w:i/>
          <w:iCs/>
          <w:color w:val="4D4D4D"/>
        </w:rPr>
        <w:t>IAB</w:t>
      </w:r>
      <w:r w:rsidRPr="00611B2E">
        <w:rPr>
          <w:rFonts w:ascii="Arial" w:hAnsi="Arial" w:cs="Arial"/>
          <w:color w:val="4D4D4D"/>
        </w:rPr>
        <w:t>标准可以查看这个协议的状态。可以任意的发布本协议。</w:t>
      </w:r>
    </w:p>
    <w:p w:rsidR="00611B2E" w:rsidRPr="00611B2E" w:rsidRDefault="00611B2E" w:rsidP="00611B2E">
      <w:pPr>
        <w:pStyle w:val="3"/>
      </w:pPr>
      <w:r w:rsidRPr="00611B2E">
        <w:t>概况</w:t>
      </w:r>
    </w:p>
    <w:p w:rsidR="00611B2E" w:rsidRP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ˎ̥" w:hAnsi="ˎ̥" w:cs="Arial"/>
          <w:i/>
          <w:iCs/>
          <w:color w:val="4D4D4D"/>
        </w:rPr>
        <w:t>TFTP</w:t>
      </w:r>
      <w:r w:rsidRPr="00611B2E">
        <w:rPr>
          <w:rFonts w:ascii="Arial" w:hAnsi="Arial" w:cs="Arial"/>
          <w:color w:val="4D4D4D"/>
        </w:rPr>
        <w:t>是一个传输文件的简单协议</w:t>
      </w:r>
      <w:r w:rsidRPr="00611B2E">
        <w:rPr>
          <w:rFonts w:ascii="ˎ̥" w:hAnsi="ˎ̥" w:cs="Arial"/>
          <w:i/>
          <w:iCs/>
          <w:color w:val="4D4D4D"/>
        </w:rPr>
        <w:t>, </w:t>
      </w:r>
      <w:r w:rsidRPr="00611B2E">
        <w:rPr>
          <w:rFonts w:ascii="Arial" w:hAnsi="Arial" w:cs="Arial"/>
          <w:color w:val="4D4D4D"/>
        </w:rPr>
        <w:t>可以从它的名字看出。</w:t>
      </w:r>
      <w:r w:rsidRPr="00611B2E">
        <w:rPr>
          <w:rFonts w:ascii="ˎ̥" w:hAnsi="ˎ̥" w:cs="Arial"/>
          <w:color w:val="4D4D4D"/>
        </w:rPr>
        <w:t> </w:t>
      </w:r>
      <w:proofErr w:type="gramStart"/>
      <w:r w:rsidRPr="00611B2E">
        <w:rPr>
          <w:rFonts w:ascii="Arial" w:hAnsi="Arial" w:cs="Arial"/>
          <w:color w:val="4D4D4D"/>
        </w:rPr>
        <w:t>每个非</w:t>
      </w:r>
      <w:proofErr w:type="gramEnd"/>
      <w:r w:rsidRPr="00611B2E">
        <w:rPr>
          <w:rFonts w:ascii="Arial" w:hAnsi="Arial" w:cs="Arial"/>
          <w:color w:val="4D4D4D"/>
        </w:rPr>
        <w:t>结尾数据报被单独的确认。</w:t>
      </w:r>
      <w:r w:rsidRPr="00611B2E">
        <w:rPr>
          <w:rFonts w:ascii="ˎ̥" w:hAnsi="ˎ̥" w:cs="Arial"/>
          <w:color w:val="4D4D4D"/>
        </w:rPr>
        <w:t> </w:t>
      </w:r>
      <w:r w:rsidRPr="00611B2E">
        <w:rPr>
          <w:rFonts w:ascii="Arial" w:hAnsi="Arial" w:cs="Arial"/>
          <w:color w:val="4D4D4D"/>
        </w:rPr>
        <w:t>本文档描述</w:t>
      </w:r>
      <w:r w:rsidRPr="00611B2E">
        <w:rPr>
          <w:rFonts w:ascii="ˎ̥" w:hAnsi="ˎ̥" w:cs="Arial"/>
          <w:i/>
          <w:iCs/>
          <w:color w:val="4D4D4D"/>
        </w:rPr>
        <w:t>TFTP</w:t>
      </w:r>
      <w:r w:rsidRPr="00611B2E">
        <w:rPr>
          <w:rFonts w:ascii="Arial" w:hAnsi="Arial" w:cs="Arial"/>
          <w:color w:val="4D4D4D"/>
        </w:rPr>
        <w:t>的协议和种类。</w:t>
      </w:r>
      <w:r w:rsidRPr="00611B2E">
        <w:rPr>
          <w:rFonts w:ascii="ˎ̥" w:hAnsi="ˎ̥" w:cs="Arial"/>
          <w:color w:val="4D4D4D"/>
        </w:rPr>
        <w:t> </w:t>
      </w:r>
      <w:r w:rsidRPr="00611B2E">
        <w:rPr>
          <w:rFonts w:ascii="Arial" w:hAnsi="Arial" w:cs="Arial"/>
          <w:color w:val="4D4D4D"/>
        </w:rPr>
        <w:t>也解释一些设计</w:t>
      </w:r>
      <w:r w:rsidRPr="00611B2E">
        <w:rPr>
          <w:rFonts w:ascii="ˎ̥" w:hAnsi="ˎ̥" w:cs="Arial"/>
          <w:i/>
          <w:iCs/>
          <w:color w:val="4D4D4D"/>
        </w:rPr>
        <w:t>TFTP</w:t>
      </w:r>
      <w:r w:rsidRPr="00611B2E">
        <w:rPr>
          <w:rFonts w:ascii="Arial" w:hAnsi="Arial" w:cs="Arial"/>
          <w:color w:val="4D4D4D"/>
        </w:rPr>
        <w:t>协议的原因。</w:t>
      </w:r>
    </w:p>
    <w:p w:rsidR="00611B2E" w:rsidRPr="00611B2E" w:rsidRDefault="00611B2E" w:rsidP="00611B2E">
      <w:pPr>
        <w:pStyle w:val="3"/>
      </w:pPr>
      <w:r w:rsidRPr="00611B2E">
        <w:t>背景</w:t>
      </w:r>
    </w:p>
    <w:p w:rsidR="00611B2E" w:rsidRP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Arial" w:hAnsi="Arial" w:cs="Arial"/>
          <w:color w:val="4D4D4D"/>
        </w:rPr>
        <w:t>这个协议原本由</w:t>
      </w:r>
      <w:r w:rsidRPr="00611B2E">
        <w:rPr>
          <w:rFonts w:ascii="ˎ̥" w:hAnsi="ˎ̥" w:cs="Arial"/>
          <w:i/>
          <w:iCs/>
          <w:color w:val="4D4D4D"/>
        </w:rPr>
        <w:t xml:space="preserve">Noel </w:t>
      </w:r>
      <w:proofErr w:type="spellStart"/>
      <w:r w:rsidRPr="00611B2E">
        <w:rPr>
          <w:rFonts w:ascii="ˎ̥" w:hAnsi="ˎ̥" w:cs="Arial"/>
          <w:i/>
          <w:iCs/>
          <w:color w:val="4D4D4D"/>
        </w:rPr>
        <w:t>Chiappa</w:t>
      </w:r>
      <w:proofErr w:type="spellEnd"/>
      <w:r w:rsidRPr="00611B2E">
        <w:rPr>
          <w:rFonts w:ascii="ˎ̥" w:hAnsi="ˎ̥" w:cs="Arial"/>
          <w:i/>
          <w:iCs/>
          <w:color w:val="4D4D4D"/>
        </w:rPr>
        <w:t> </w:t>
      </w:r>
      <w:r w:rsidRPr="00611B2E">
        <w:rPr>
          <w:rFonts w:ascii="Arial" w:hAnsi="Arial" w:cs="Arial"/>
          <w:color w:val="4D4D4D"/>
        </w:rPr>
        <w:t>设计，</w:t>
      </w:r>
      <w:r w:rsidRPr="00611B2E">
        <w:rPr>
          <w:rFonts w:ascii="ˎ̥" w:hAnsi="ˎ̥" w:cs="Arial"/>
          <w:color w:val="4D4D4D"/>
        </w:rPr>
        <w:t> </w:t>
      </w:r>
      <w:r w:rsidRPr="00611B2E">
        <w:rPr>
          <w:rFonts w:ascii="Arial" w:hAnsi="Arial" w:cs="Arial"/>
          <w:color w:val="4D4D4D"/>
        </w:rPr>
        <w:t>由</w:t>
      </w:r>
      <w:r w:rsidRPr="00611B2E">
        <w:rPr>
          <w:rFonts w:ascii="ˎ̥" w:hAnsi="ˎ̥" w:cs="Arial"/>
          <w:i/>
          <w:iCs/>
          <w:color w:val="4D4D4D"/>
        </w:rPr>
        <w:t xml:space="preserve"> Noel </w:t>
      </w:r>
      <w:proofErr w:type="spellStart"/>
      <w:r w:rsidRPr="00611B2E">
        <w:rPr>
          <w:rFonts w:ascii="ˎ̥" w:hAnsi="ˎ̥" w:cs="Arial"/>
          <w:i/>
          <w:iCs/>
          <w:color w:val="4D4D4D"/>
        </w:rPr>
        <w:t>Chiappa</w:t>
      </w:r>
      <w:proofErr w:type="spellEnd"/>
      <w:r w:rsidRPr="00611B2E">
        <w:rPr>
          <w:rFonts w:ascii="Arial" w:hAnsi="Arial" w:cs="Arial"/>
          <w:color w:val="4D4D4D"/>
        </w:rPr>
        <w:t>、</w:t>
      </w:r>
      <w:r w:rsidRPr="00611B2E">
        <w:rPr>
          <w:rFonts w:ascii="ˎ̥" w:hAnsi="ˎ̥" w:cs="Arial"/>
          <w:i/>
          <w:iCs/>
          <w:color w:val="4D4D4D"/>
        </w:rPr>
        <w:t> Bob Baldwin </w:t>
      </w:r>
      <w:r w:rsidRPr="00611B2E">
        <w:rPr>
          <w:rFonts w:ascii="Arial" w:hAnsi="Arial" w:cs="Arial"/>
          <w:color w:val="4D4D4D"/>
        </w:rPr>
        <w:t>和</w:t>
      </w:r>
      <w:r w:rsidRPr="00611B2E">
        <w:rPr>
          <w:rFonts w:ascii="ˎ̥" w:hAnsi="ˎ̥" w:cs="Arial"/>
          <w:i/>
          <w:iCs/>
          <w:color w:val="4D4D4D"/>
        </w:rPr>
        <w:t> Dave Clark</w:t>
      </w:r>
      <w:r w:rsidRPr="00611B2E">
        <w:rPr>
          <w:rFonts w:ascii="Arial" w:hAnsi="Arial" w:cs="Arial"/>
          <w:color w:val="4D4D4D"/>
        </w:rPr>
        <w:t>重新设计，</w:t>
      </w:r>
      <w:r w:rsidRPr="00611B2E">
        <w:rPr>
          <w:rFonts w:ascii="ˎ̥" w:hAnsi="ˎ̥" w:cs="Arial"/>
          <w:color w:val="4D4D4D"/>
        </w:rPr>
        <w:t> </w:t>
      </w:r>
      <w:r w:rsidRPr="00611B2E">
        <w:rPr>
          <w:rFonts w:ascii="Arial" w:hAnsi="Arial" w:cs="Arial"/>
          <w:color w:val="4D4D4D"/>
        </w:rPr>
        <w:t>并由</w:t>
      </w:r>
      <w:r w:rsidRPr="00611B2E">
        <w:rPr>
          <w:rFonts w:ascii="ˎ̥" w:hAnsi="ˎ̥" w:cs="Arial"/>
          <w:i/>
          <w:iCs/>
          <w:color w:val="4D4D4D"/>
        </w:rPr>
        <w:t>Steve Szymanski </w:t>
      </w:r>
      <w:r w:rsidRPr="00611B2E">
        <w:rPr>
          <w:rFonts w:ascii="Arial" w:hAnsi="Arial" w:cs="Arial"/>
          <w:color w:val="4D4D4D"/>
        </w:rPr>
        <w:t>校验。现在的这个版本，</w:t>
      </w:r>
      <w:r w:rsidRPr="00611B2E">
        <w:rPr>
          <w:rFonts w:ascii="ˎ̥" w:hAnsi="ˎ̥" w:cs="Arial"/>
          <w:i/>
          <w:iCs/>
          <w:color w:val="4D4D4D"/>
        </w:rPr>
        <w:t xml:space="preserve"> Larry Allen, Noel </w:t>
      </w:r>
      <w:proofErr w:type="spellStart"/>
      <w:r w:rsidRPr="00611B2E">
        <w:rPr>
          <w:rFonts w:ascii="ˎ̥" w:hAnsi="ˎ̥" w:cs="Arial"/>
          <w:i/>
          <w:iCs/>
          <w:color w:val="4D4D4D"/>
        </w:rPr>
        <w:t>Chiappa</w:t>
      </w:r>
      <w:proofErr w:type="spellEnd"/>
      <w:r w:rsidRPr="00611B2E">
        <w:rPr>
          <w:rFonts w:ascii="ˎ̥" w:hAnsi="ˎ̥" w:cs="Arial"/>
          <w:i/>
          <w:iCs/>
          <w:color w:val="4D4D4D"/>
        </w:rPr>
        <w:t xml:space="preserve">, Dave Clark, Geoff Cooper, Mike Greenwald, Liza Martin, David Reed, Craig Milo Rogers, Kathy </w:t>
      </w:r>
      <w:proofErr w:type="spellStart"/>
      <w:r w:rsidRPr="00611B2E">
        <w:rPr>
          <w:rFonts w:ascii="ˎ̥" w:hAnsi="ˎ̥" w:cs="Arial"/>
          <w:i/>
          <w:iCs/>
          <w:color w:val="4D4D4D"/>
        </w:rPr>
        <w:t>Yellick</w:t>
      </w:r>
      <w:proofErr w:type="spellEnd"/>
      <w:r w:rsidRPr="00611B2E">
        <w:rPr>
          <w:rFonts w:ascii="ˎ̥" w:hAnsi="ˎ̥" w:cs="Arial"/>
          <w:i/>
          <w:iCs/>
          <w:color w:val="4D4D4D"/>
        </w:rPr>
        <w:t> </w:t>
      </w:r>
      <w:r w:rsidRPr="00611B2E">
        <w:rPr>
          <w:rFonts w:ascii="Arial" w:hAnsi="Arial" w:cs="Arial"/>
          <w:color w:val="4D4D4D"/>
        </w:rPr>
        <w:t>和原本作者进行了修订。转发和确认机制受到</w:t>
      </w:r>
      <w:r w:rsidRPr="00611B2E">
        <w:rPr>
          <w:rFonts w:ascii="ˎ̥" w:hAnsi="ˎ̥" w:cs="Arial"/>
          <w:i/>
          <w:iCs/>
          <w:color w:val="4D4D4D"/>
        </w:rPr>
        <w:t>TCP</w:t>
      </w:r>
      <w:r w:rsidRPr="00611B2E">
        <w:rPr>
          <w:rFonts w:ascii="Arial" w:hAnsi="Arial" w:cs="Arial"/>
          <w:color w:val="4D4D4D"/>
        </w:rPr>
        <w:t>的影响，</w:t>
      </w:r>
      <w:r w:rsidRPr="00611B2E">
        <w:rPr>
          <w:rFonts w:ascii="ˎ̥" w:hAnsi="ˎ̥" w:cs="Arial"/>
          <w:color w:val="4D4D4D"/>
        </w:rPr>
        <w:t> </w:t>
      </w:r>
      <w:r w:rsidRPr="00611B2E">
        <w:rPr>
          <w:rFonts w:ascii="Arial" w:hAnsi="Arial" w:cs="Arial"/>
          <w:color w:val="4D4D4D"/>
        </w:rPr>
        <w:t>错误机制受</w:t>
      </w:r>
      <w:r w:rsidRPr="00611B2E">
        <w:rPr>
          <w:rFonts w:ascii="ˎ̥" w:hAnsi="ˎ̥" w:cs="Arial"/>
          <w:i/>
          <w:iCs/>
          <w:color w:val="4D4D4D"/>
        </w:rPr>
        <w:t> PARC</w:t>
      </w:r>
      <w:r w:rsidRPr="00611B2E">
        <w:rPr>
          <w:rFonts w:ascii="Arial" w:hAnsi="Arial" w:cs="Arial"/>
          <w:color w:val="4D4D4D"/>
        </w:rPr>
        <w:t>的</w:t>
      </w:r>
      <w:r w:rsidRPr="00611B2E">
        <w:rPr>
          <w:rFonts w:ascii="ˎ̥" w:hAnsi="ˎ̥" w:cs="Arial"/>
          <w:i/>
          <w:iCs/>
          <w:color w:val="4D4D4D"/>
        </w:rPr>
        <w:t>EFTP</w:t>
      </w:r>
      <w:r w:rsidRPr="00611B2E">
        <w:rPr>
          <w:rFonts w:ascii="Arial" w:hAnsi="Arial" w:cs="Arial"/>
          <w:color w:val="4D4D4D"/>
        </w:rPr>
        <w:t>异常消息。</w:t>
      </w:r>
    </w:p>
    <w:p w:rsidR="00611B2E" w:rsidRP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D4D4D"/>
        </w:rPr>
      </w:pPr>
      <w:r w:rsidRPr="00611B2E">
        <w:rPr>
          <w:rFonts w:ascii="ˎ̥" w:hAnsi="ˎ̥" w:cs="Arial"/>
          <w:i/>
          <w:iCs/>
          <w:color w:val="4D4D4D"/>
        </w:rPr>
        <w:t>1992</w:t>
      </w:r>
      <w:r w:rsidRPr="00611B2E">
        <w:rPr>
          <w:rFonts w:ascii="Arial" w:hAnsi="Arial" w:cs="Arial"/>
          <w:color w:val="4D4D4D"/>
        </w:rPr>
        <w:t>年</w:t>
      </w:r>
      <w:r w:rsidRPr="00611B2E">
        <w:rPr>
          <w:rFonts w:ascii="ˎ̥" w:hAnsi="ˎ̥" w:cs="Arial"/>
          <w:i/>
          <w:iCs/>
          <w:color w:val="4D4D4D"/>
        </w:rPr>
        <w:t>5</w:t>
      </w:r>
      <w:r w:rsidRPr="00611B2E">
        <w:rPr>
          <w:rFonts w:ascii="Arial" w:hAnsi="Arial" w:cs="Arial"/>
          <w:color w:val="4D4D4D"/>
        </w:rPr>
        <w:t>月，重新修订了本协议的</w:t>
      </w:r>
      <w:r w:rsidRPr="00611B2E">
        <w:rPr>
          <w:rFonts w:ascii="ˎ̥" w:hAnsi="ˎ̥" w:cs="Arial"/>
          <w:i/>
          <w:iCs/>
          <w:color w:val="4D4D4D"/>
        </w:rPr>
        <w:t>BUG</w:t>
      </w:r>
      <w:r w:rsidRPr="00611B2E">
        <w:rPr>
          <w:rFonts w:ascii="Arial" w:hAnsi="Arial" w:cs="Arial"/>
          <w:color w:val="4D4D4D"/>
        </w:rPr>
        <w:t>，其他的小问题由</w:t>
      </w:r>
      <w:r w:rsidRPr="00611B2E">
        <w:rPr>
          <w:rFonts w:ascii="ˎ̥" w:hAnsi="ˎ̥" w:cs="Arial"/>
          <w:i/>
          <w:iCs/>
          <w:color w:val="4D4D4D"/>
        </w:rPr>
        <w:t xml:space="preserve"> Noel </w:t>
      </w:r>
      <w:proofErr w:type="spellStart"/>
      <w:r w:rsidRPr="00611B2E">
        <w:rPr>
          <w:rFonts w:ascii="ˎ̥" w:hAnsi="ˎ̥" w:cs="Arial"/>
          <w:i/>
          <w:iCs/>
          <w:color w:val="4D4D4D"/>
        </w:rPr>
        <w:t>Chiappa</w:t>
      </w:r>
      <w:proofErr w:type="spellEnd"/>
      <w:r w:rsidRPr="00611B2E">
        <w:rPr>
          <w:rFonts w:ascii="ˎ̥" w:hAnsi="ˎ̥" w:cs="Arial"/>
          <w:i/>
          <w:iCs/>
          <w:color w:val="4D4D4D"/>
        </w:rPr>
        <w:t> </w:t>
      </w:r>
      <w:r w:rsidRPr="00611B2E">
        <w:rPr>
          <w:rFonts w:ascii="Arial" w:hAnsi="Arial" w:cs="Arial"/>
          <w:color w:val="4D4D4D"/>
        </w:rPr>
        <w:t>来做。</w:t>
      </w:r>
    </w:p>
    <w:p w:rsidR="00611B2E" w:rsidRP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Tahoma" w:hAnsi="Tahoma" w:cs="Tahoma"/>
          <w:i/>
          <w:iCs/>
          <w:color w:val="000000"/>
        </w:rPr>
        <w:t>(</w:t>
      </w:r>
      <w:r w:rsidRPr="00611B2E">
        <w:rPr>
          <w:rFonts w:ascii="Arial" w:hAnsi="Arial" w:cs="Arial"/>
          <w:color w:val="000000"/>
        </w:rPr>
        <w:t>美国）国防高级研究计划局支持此协议的研究，</w:t>
      </w:r>
      <w:r w:rsidRPr="00611B2E">
        <w:rPr>
          <w:rFonts w:ascii="Tahoma" w:hAnsi="Tahoma" w:cs="Tahoma"/>
          <w:color w:val="000000"/>
        </w:rPr>
        <w:t> </w:t>
      </w:r>
      <w:r w:rsidRPr="00611B2E">
        <w:rPr>
          <w:rFonts w:ascii="Arial" w:hAnsi="Arial" w:cs="Arial"/>
          <w:color w:val="000000"/>
        </w:rPr>
        <w:t>由海军研究办公室监制</w:t>
      </w:r>
      <w:r w:rsidRPr="00611B2E">
        <w:rPr>
          <w:rFonts w:ascii="Tahoma" w:hAnsi="Tahoma" w:cs="Tahoma"/>
          <w:color w:val="000000"/>
        </w:rPr>
        <w:t> </w:t>
      </w:r>
      <w:r w:rsidRPr="00611B2E">
        <w:rPr>
          <w:rFonts w:ascii="Arial" w:hAnsi="Arial" w:cs="Arial"/>
          <w:color w:val="000000"/>
        </w:rPr>
        <w:t>号码为：</w:t>
      </w:r>
      <w:r w:rsidRPr="00611B2E">
        <w:rPr>
          <w:rFonts w:ascii="Tahoma" w:hAnsi="Tahoma" w:cs="Tahoma"/>
          <w:i/>
          <w:iCs/>
          <w:color w:val="000000"/>
        </w:rPr>
        <w:t> N00014-75-C-0661</w:t>
      </w:r>
      <w:r w:rsidRPr="00611B2E">
        <w:rPr>
          <w:rFonts w:ascii="Arial" w:hAnsi="Arial" w:cs="Arial"/>
          <w:color w:val="000000"/>
        </w:rPr>
        <w:t>。</w:t>
      </w:r>
    </w:p>
    <w:p w:rsidR="00611B2E" w:rsidRDefault="00611B2E" w:rsidP="00611B2E">
      <w:pPr>
        <w:pStyle w:val="2"/>
        <w:rPr>
          <w:rFonts w:ascii="Arial" w:hAnsi="Arial"/>
        </w:rPr>
      </w:pPr>
      <w:r>
        <w:t>1. </w:t>
      </w:r>
      <w:r>
        <w:rPr>
          <w:rFonts w:ascii="Arial" w:hAnsi="Arial"/>
        </w:rPr>
        <w:t>目的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Arial" w:hAnsi="Arial" w:cs="Arial"/>
          <w:color w:val="4D4D4D"/>
        </w:rPr>
        <w:t>TFTP</w:t>
      </w:r>
      <w:r w:rsidRPr="00611B2E">
        <w:rPr>
          <w:rFonts w:ascii="Arial" w:hAnsi="Arial" w:cs="Arial"/>
          <w:color w:val="4D4D4D"/>
        </w:rPr>
        <w:t>是一个传输文件的简单协议，它已经基于</w:t>
      </w:r>
      <w:r w:rsidRPr="00611B2E">
        <w:rPr>
          <w:rFonts w:ascii="Arial" w:hAnsi="Arial" w:cs="Arial"/>
          <w:color w:val="4D4D4D"/>
        </w:rPr>
        <w:t>UDP</w:t>
      </w:r>
      <w:r w:rsidRPr="00611B2E">
        <w:rPr>
          <w:rFonts w:ascii="Arial" w:hAnsi="Arial" w:cs="Arial"/>
          <w:color w:val="4D4D4D"/>
        </w:rPr>
        <w:t>协议实现了</w:t>
      </w:r>
      <w:r w:rsidRPr="00611B2E">
        <w:rPr>
          <w:rFonts w:ascii="Arial" w:hAnsi="Arial" w:cs="Arial"/>
          <w:color w:val="4D4D4D"/>
        </w:rPr>
        <w:t>,</w:t>
      </w:r>
      <w:r w:rsidRPr="00611B2E">
        <w:rPr>
          <w:rFonts w:ascii="Arial" w:hAnsi="Arial" w:cs="Arial"/>
          <w:color w:val="4D4D4D"/>
        </w:rPr>
        <w:t>因此可以在不同网络的主机间进行传送。此协议设计的时候是进行小文件传输的。因此它容易实现，不具备通常的</w:t>
      </w:r>
      <w:r w:rsidRPr="00611B2E">
        <w:rPr>
          <w:rFonts w:ascii="Arial" w:hAnsi="Arial" w:cs="Arial"/>
          <w:color w:val="4D4D4D"/>
        </w:rPr>
        <w:t>FTP</w:t>
      </w:r>
      <w:r w:rsidRPr="00611B2E">
        <w:rPr>
          <w:rFonts w:ascii="Arial" w:hAnsi="Arial" w:cs="Arial"/>
          <w:color w:val="4D4D4D"/>
        </w:rPr>
        <w:t>的许多功能，它只能从文件服务器上获得或写入文件，不能列出目录，不进行认证，它传输</w:t>
      </w:r>
      <w:r w:rsidRPr="00611B2E">
        <w:rPr>
          <w:rFonts w:ascii="Arial" w:hAnsi="Arial" w:cs="Arial"/>
          <w:color w:val="4D4D4D"/>
        </w:rPr>
        <w:t>8</w:t>
      </w:r>
      <w:r w:rsidRPr="00611B2E">
        <w:rPr>
          <w:rFonts w:ascii="Arial" w:hAnsi="Arial" w:cs="Arial"/>
          <w:color w:val="4D4D4D"/>
        </w:rPr>
        <w:t>位数据。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Arial" w:hAnsi="Arial" w:cs="Arial"/>
          <w:color w:val="4D4D4D"/>
        </w:rPr>
        <w:lastRenderedPageBreak/>
        <w:t>传输中有三种模式：</w:t>
      </w:r>
      <w:proofErr w:type="spellStart"/>
      <w:r w:rsidRPr="00611B2E">
        <w:rPr>
          <w:rFonts w:ascii="Arial" w:hAnsi="Arial" w:cs="Arial"/>
          <w:color w:val="4D4D4D"/>
        </w:rPr>
        <w:t>netascii</w:t>
      </w:r>
      <w:proofErr w:type="spellEnd"/>
      <w:r w:rsidRPr="00611B2E">
        <w:rPr>
          <w:rFonts w:ascii="Arial" w:hAnsi="Arial" w:cs="Arial"/>
          <w:color w:val="4D4D4D"/>
        </w:rPr>
        <w:t>，这是</w:t>
      </w:r>
      <w:r w:rsidRPr="00611B2E">
        <w:rPr>
          <w:rFonts w:ascii="Arial" w:hAnsi="Arial" w:cs="Arial"/>
          <w:color w:val="4D4D4D"/>
        </w:rPr>
        <w:t>8</w:t>
      </w:r>
      <w:r w:rsidRPr="00611B2E">
        <w:rPr>
          <w:rFonts w:ascii="Arial" w:hAnsi="Arial" w:cs="Arial"/>
          <w:color w:val="4D4D4D"/>
        </w:rPr>
        <w:t>位的</w:t>
      </w:r>
      <w:r w:rsidRPr="00611B2E">
        <w:rPr>
          <w:rFonts w:ascii="Arial" w:hAnsi="Arial" w:cs="Arial"/>
          <w:color w:val="4D4D4D"/>
        </w:rPr>
        <w:t>ASCII</w:t>
      </w:r>
      <w:r w:rsidRPr="00611B2E">
        <w:rPr>
          <w:rFonts w:ascii="Arial" w:hAnsi="Arial" w:cs="Arial"/>
          <w:color w:val="4D4D4D"/>
        </w:rPr>
        <w:t>码形式，另一种是</w:t>
      </w:r>
      <w:r w:rsidRPr="00611B2E">
        <w:rPr>
          <w:rFonts w:ascii="Arial" w:hAnsi="Arial" w:cs="Arial"/>
          <w:color w:val="4D4D4D"/>
        </w:rPr>
        <w:t>octet</w:t>
      </w:r>
      <w:r w:rsidRPr="00611B2E">
        <w:rPr>
          <w:rFonts w:ascii="Arial" w:hAnsi="Arial" w:cs="Arial"/>
          <w:color w:val="4D4D4D"/>
        </w:rPr>
        <w:t>，这是</w:t>
      </w:r>
      <w:proofErr w:type="gramStart"/>
      <w:r w:rsidRPr="00611B2E">
        <w:rPr>
          <w:rFonts w:ascii="Arial" w:hAnsi="Arial" w:cs="Arial"/>
          <w:color w:val="4D4D4D"/>
        </w:rPr>
        <w:t>8</w:t>
      </w:r>
      <w:r w:rsidRPr="00611B2E">
        <w:rPr>
          <w:rFonts w:ascii="Arial" w:hAnsi="Arial" w:cs="Arial"/>
          <w:color w:val="4D4D4D"/>
        </w:rPr>
        <w:t>位源</w:t>
      </w:r>
      <w:proofErr w:type="gramEnd"/>
      <w:r w:rsidRPr="00611B2E">
        <w:rPr>
          <w:rFonts w:ascii="Arial" w:hAnsi="Arial" w:cs="Arial"/>
          <w:color w:val="4D4D4D"/>
        </w:rPr>
        <w:t>数据类型；最后一种</w:t>
      </w:r>
      <w:r w:rsidRPr="00611B2E">
        <w:rPr>
          <w:rFonts w:ascii="Arial" w:hAnsi="Arial" w:cs="Arial"/>
          <w:color w:val="4D4D4D"/>
        </w:rPr>
        <w:t>mail</w:t>
      </w:r>
      <w:r w:rsidRPr="00611B2E">
        <w:rPr>
          <w:rFonts w:ascii="Arial" w:hAnsi="Arial" w:cs="Arial"/>
          <w:color w:val="4D4D4D"/>
        </w:rPr>
        <w:t>已经不再支持，它将返回的数据直接返回给用户而不是保存为文件。可以由协作的主机间自己定义模式。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Arial" w:hAnsi="Arial" w:cs="Arial"/>
          <w:color w:val="4D4D4D"/>
        </w:rPr>
        <w:t>参考</w:t>
      </w:r>
      <w:r w:rsidRPr="00611B2E">
        <w:rPr>
          <w:rFonts w:ascii="Arial" w:hAnsi="Arial" w:cs="Arial"/>
          <w:color w:val="4D4D4D"/>
        </w:rPr>
        <w:t>[4]</w:t>
      </w:r>
      <w:r w:rsidRPr="00611B2E">
        <w:rPr>
          <w:rFonts w:ascii="Arial" w:hAnsi="Arial" w:cs="Arial"/>
          <w:color w:val="4D4D4D"/>
        </w:rPr>
        <w:t>可以总结出更多的建议。</w:t>
      </w:r>
    </w:p>
    <w:p w:rsidR="00611B2E" w:rsidRDefault="00611B2E" w:rsidP="00611B2E">
      <w:pPr>
        <w:pStyle w:val="2"/>
        <w:rPr>
          <w:rFonts w:ascii="Arial" w:hAnsi="Arial"/>
        </w:rPr>
      </w:pPr>
      <w:r>
        <w:t>2. </w:t>
      </w:r>
      <w:r>
        <w:rPr>
          <w:rFonts w:ascii="Arial" w:hAnsi="Arial"/>
        </w:rPr>
        <w:t>概况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Arial" w:hAnsi="Arial" w:cs="Arial"/>
          <w:color w:val="4D4D4D"/>
        </w:rPr>
        <w:t>任何传输起自一个读取或写入文件的请求，这个请求也是连接请求。如果服务器批准此请求，连接就建立了，数据以定长</w:t>
      </w:r>
      <w:r w:rsidRPr="00611B2E">
        <w:rPr>
          <w:rFonts w:ascii="Arial" w:hAnsi="Arial" w:cs="Arial"/>
          <w:color w:val="4D4D4D"/>
        </w:rPr>
        <w:t>512</w:t>
      </w:r>
      <w:r w:rsidRPr="00611B2E">
        <w:rPr>
          <w:rFonts w:ascii="Arial" w:hAnsi="Arial" w:cs="Arial"/>
          <w:color w:val="4D4D4D"/>
        </w:rPr>
        <w:t>字节传输。每个数据包包括一块数据，发出下一个数据包以前必须得到对上一个数据包的确认。如果一个数据包的大小小于</w:t>
      </w:r>
      <w:r w:rsidRPr="00611B2E">
        <w:rPr>
          <w:rFonts w:ascii="Arial" w:hAnsi="Arial" w:cs="Arial"/>
          <w:color w:val="4D4D4D"/>
        </w:rPr>
        <w:t>512</w:t>
      </w:r>
      <w:r w:rsidRPr="00611B2E">
        <w:rPr>
          <w:rFonts w:ascii="Arial" w:hAnsi="Arial" w:cs="Arial"/>
          <w:color w:val="4D4D4D"/>
        </w:rPr>
        <w:t>字节，则表示传输结束。如果数据包在传输过程中丢失，发出方会在超时后重新传输最后一个未被确认的数据包。通信的双方都是数据的发出者与接收者，一方传输数据接收应答，另一方发出应答接收数据。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611B2E">
        <w:rPr>
          <w:rFonts w:ascii="Arial" w:hAnsi="Arial" w:cs="Arial"/>
          <w:color w:val="4D4D4D"/>
        </w:rPr>
        <w:t>大部分的错误会导致连接中断，错误由一个错误的数据包引起。这个</w:t>
      </w:r>
      <w:proofErr w:type="gramStart"/>
      <w:r w:rsidRPr="00611B2E">
        <w:rPr>
          <w:rFonts w:ascii="Arial" w:hAnsi="Arial" w:cs="Arial"/>
          <w:color w:val="4D4D4D"/>
        </w:rPr>
        <w:t>包不会</w:t>
      </w:r>
      <w:proofErr w:type="gramEnd"/>
      <w:r w:rsidRPr="00611B2E">
        <w:rPr>
          <w:rFonts w:ascii="Arial" w:hAnsi="Arial" w:cs="Arial"/>
          <w:color w:val="4D4D4D"/>
        </w:rPr>
        <w:t>被确认，也不会被重新发送，因此另一方无法接收到</w:t>
      </w:r>
      <w:r w:rsidRPr="00611B2E">
        <w:rPr>
          <w:rFonts w:ascii="Arial" w:hAnsi="Arial" w:cs="Arial"/>
          <w:color w:val="4D4D4D"/>
        </w:rPr>
        <w:t>, </w:t>
      </w:r>
      <w:r w:rsidRPr="00611B2E">
        <w:rPr>
          <w:rFonts w:ascii="Arial" w:hAnsi="Arial" w:cs="Arial"/>
          <w:color w:val="4D4D4D"/>
        </w:rPr>
        <w:t>这种连接中断可以由超时机制来检查。错误主要是由下面三种情况引起的：不能满足请求；收到的数据包内容错误，而这种错误不能由延时或重发解释；对需要资源的</w:t>
      </w:r>
      <w:r w:rsidR="00EE054D">
        <w:rPr>
          <w:rFonts w:ascii="Arial" w:hAnsi="Arial" w:cs="Arial" w:hint="eastAsia"/>
          <w:color w:val="4D4D4D"/>
        </w:rPr>
        <w:t>访</w:t>
      </w:r>
      <w:r w:rsidRPr="00611B2E">
        <w:rPr>
          <w:rFonts w:ascii="Arial" w:hAnsi="Arial" w:cs="Arial"/>
          <w:color w:val="4D4D4D"/>
        </w:rPr>
        <w:t>问丢失（如硬盘满）。</w:t>
      </w:r>
      <w:r w:rsidRPr="00611B2E">
        <w:rPr>
          <w:rFonts w:ascii="Arial" w:hAnsi="Arial" w:cs="Arial"/>
          <w:color w:val="4D4D4D"/>
        </w:rPr>
        <w:t>TFTP</w:t>
      </w:r>
      <w:r w:rsidRPr="00611B2E">
        <w:rPr>
          <w:rFonts w:ascii="Arial" w:hAnsi="Arial" w:cs="Arial"/>
          <w:color w:val="4D4D4D"/>
        </w:rPr>
        <w:t>只在一种作物情况下不中断连接，这种情况是源端口不正确，在这种情况下，指示错误的包会被发送</w:t>
      </w:r>
      <w:proofErr w:type="gramStart"/>
      <w:r w:rsidRPr="00611B2E">
        <w:rPr>
          <w:rFonts w:ascii="Arial" w:hAnsi="Arial" w:cs="Arial"/>
          <w:color w:val="4D4D4D"/>
        </w:rPr>
        <w:t>到源机</w:t>
      </w:r>
      <w:proofErr w:type="gramEnd"/>
      <w:r w:rsidRPr="00611B2E">
        <w:rPr>
          <w:rFonts w:ascii="Arial" w:hAnsi="Arial" w:cs="Arial"/>
          <w:color w:val="4D4D4D"/>
        </w:rPr>
        <w:t>。这个协议限制很多，这是都是为了实现起来比较方便而进行的。例如，</w:t>
      </w:r>
      <w:r w:rsidRPr="00611B2E">
        <w:rPr>
          <w:rFonts w:ascii="Arial" w:hAnsi="Arial" w:cs="Arial"/>
          <w:color w:val="4D4D4D"/>
        </w:rPr>
        <w:t> </w:t>
      </w:r>
      <w:r w:rsidRPr="00611B2E">
        <w:rPr>
          <w:rFonts w:ascii="Arial" w:hAnsi="Arial" w:cs="Arial"/>
          <w:color w:val="4D4D4D"/>
        </w:rPr>
        <w:t>固定的长度方便本地存储，</w:t>
      </w:r>
      <w:r w:rsidRPr="00611B2E">
        <w:rPr>
          <w:rFonts w:ascii="Arial" w:hAnsi="Arial" w:cs="Arial"/>
          <w:color w:val="4D4D4D"/>
        </w:rPr>
        <w:t> </w:t>
      </w:r>
      <w:r w:rsidRPr="00611B2E">
        <w:rPr>
          <w:rFonts w:ascii="Arial" w:hAnsi="Arial" w:cs="Arial"/>
          <w:color w:val="4D4D4D"/>
        </w:rPr>
        <w:t>对每一个数据报进行确认方便流式控制和对接受的数据包进行排序</w:t>
      </w:r>
      <w:r>
        <w:rPr>
          <w:rFonts w:ascii="Arial" w:hAnsi="Arial" w:cs="Arial"/>
          <w:color w:val="4D4D4D"/>
          <w:sz w:val="18"/>
          <w:szCs w:val="18"/>
        </w:rPr>
        <w:t>。</w:t>
      </w:r>
    </w:p>
    <w:p w:rsidR="00611B2E" w:rsidRDefault="00611B2E" w:rsidP="00611B2E">
      <w:pPr>
        <w:pStyle w:val="2"/>
      </w:pPr>
      <w:r>
        <w:rPr>
          <w:rFonts w:ascii="ˎ̥" w:hAnsi="ˎ̥"/>
          <w:i/>
          <w:iCs/>
        </w:rPr>
        <w:t>3. </w:t>
      </w:r>
      <w:r>
        <w:t>与其它协议的联系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因为</w:t>
      </w:r>
      <w:r w:rsidRPr="00EE054D">
        <w:rPr>
          <w:rFonts w:ascii="Arial" w:hAnsi="Arial" w:cs="Arial"/>
          <w:color w:val="4D4D4D"/>
        </w:rPr>
        <w:t>TFTP</w:t>
      </w:r>
      <w:r w:rsidRPr="00EE054D">
        <w:rPr>
          <w:rFonts w:ascii="Arial" w:hAnsi="Arial" w:cs="Arial"/>
          <w:color w:val="4D4D4D"/>
        </w:rPr>
        <w:t>使用</w:t>
      </w:r>
      <w:r w:rsidRPr="00EE054D">
        <w:rPr>
          <w:rFonts w:ascii="Arial" w:hAnsi="Arial" w:cs="Arial"/>
          <w:color w:val="4D4D4D"/>
        </w:rPr>
        <w:t>UDP</w:t>
      </w:r>
      <w:r w:rsidRPr="00EE054D">
        <w:rPr>
          <w:rFonts w:ascii="Arial" w:hAnsi="Arial" w:cs="Arial"/>
          <w:color w:val="4D4D4D"/>
        </w:rPr>
        <w:t>，而</w:t>
      </w:r>
      <w:r w:rsidRPr="00EE054D">
        <w:rPr>
          <w:rFonts w:ascii="Arial" w:hAnsi="Arial" w:cs="Arial"/>
          <w:color w:val="4D4D4D"/>
        </w:rPr>
        <w:t>UDP</w:t>
      </w:r>
      <w:r w:rsidRPr="00EE054D">
        <w:rPr>
          <w:rFonts w:ascii="Arial" w:hAnsi="Arial" w:cs="Arial"/>
          <w:color w:val="4D4D4D"/>
        </w:rPr>
        <w:t>使用</w:t>
      </w:r>
      <w:r w:rsidRPr="00EE054D">
        <w:rPr>
          <w:rFonts w:ascii="Arial" w:hAnsi="Arial" w:cs="Arial"/>
          <w:color w:val="4D4D4D"/>
        </w:rPr>
        <w:t>IP</w:t>
      </w:r>
      <w:r w:rsidRPr="00EE054D">
        <w:rPr>
          <w:rFonts w:ascii="Arial" w:hAnsi="Arial" w:cs="Arial"/>
          <w:color w:val="4D4D4D"/>
        </w:rPr>
        <w:t>。因此一个</w:t>
      </w:r>
      <w:r w:rsidRPr="00EE054D">
        <w:rPr>
          <w:rFonts w:ascii="Arial" w:hAnsi="Arial" w:cs="Arial"/>
          <w:color w:val="4D4D4D"/>
        </w:rPr>
        <w:t>TFTP</w:t>
      </w:r>
      <w:r w:rsidRPr="00EE054D">
        <w:rPr>
          <w:rFonts w:ascii="Arial" w:hAnsi="Arial" w:cs="Arial"/>
          <w:color w:val="4D4D4D"/>
        </w:rPr>
        <w:t>包中会有以下几段：</w:t>
      </w:r>
      <w:r w:rsidRPr="00EE054D">
        <w:rPr>
          <w:rFonts w:ascii="Arial" w:hAnsi="Arial" w:cs="Arial"/>
          <w:color w:val="4D4D4D"/>
        </w:rPr>
        <w:t>IP</w:t>
      </w:r>
      <w:r w:rsidRPr="00EE054D">
        <w:rPr>
          <w:rFonts w:ascii="Arial" w:hAnsi="Arial" w:cs="Arial"/>
          <w:color w:val="4D4D4D"/>
        </w:rPr>
        <w:t>头，</w:t>
      </w:r>
      <w:r w:rsidRPr="00EE054D">
        <w:rPr>
          <w:rFonts w:ascii="Arial" w:hAnsi="Arial" w:cs="Arial"/>
          <w:color w:val="4D4D4D"/>
        </w:rPr>
        <w:t>UDP</w:t>
      </w:r>
      <w:r w:rsidRPr="00EE054D">
        <w:rPr>
          <w:rFonts w:ascii="Arial" w:hAnsi="Arial" w:cs="Arial"/>
          <w:color w:val="4D4D4D"/>
        </w:rPr>
        <w:t>报头，</w:t>
      </w:r>
      <w:r w:rsidRPr="00EE054D">
        <w:rPr>
          <w:rFonts w:ascii="Arial" w:hAnsi="Arial" w:cs="Arial"/>
          <w:color w:val="4D4D4D"/>
        </w:rPr>
        <w:t>TFTP</w:t>
      </w:r>
      <w:r w:rsidRPr="00EE054D">
        <w:rPr>
          <w:rFonts w:ascii="Arial" w:hAnsi="Arial" w:cs="Arial"/>
          <w:color w:val="4D4D4D"/>
        </w:rPr>
        <w:t>头，剩下的就是</w:t>
      </w:r>
      <w:r w:rsidRPr="00EE054D">
        <w:rPr>
          <w:rFonts w:ascii="Arial" w:hAnsi="Arial" w:cs="Arial"/>
          <w:color w:val="4D4D4D"/>
        </w:rPr>
        <w:t>TFTP</w:t>
      </w:r>
      <w:r w:rsidRPr="00EE054D">
        <w:rPr>
          <w:rFonts w:ascii="Arial" w:hAnsi="Arial" w:cs="Arial"/>
          <w:color w:val="4D4D4D"/>
        </w:rPr>
        <w:t>数据了。此外，</w:t>
      </w:r>
      <w:r w:rsidRPr="00EE054D">
        <w:rPr>
          <w:rFonts w:ascii="Arial" w:hAnsi="Arial" w:cs="Arial"/>
          <w:color w:val="4D4D4D"/>
        </w:rPr>
        <w:t> </w:t>
      </w:r>
      <w:r w:rsidRPr="00EE054D">
        <w:rPr>
          <w:rFonts w:ascii="Arial" w:hAnsi="Arial" w:cs="Arial"/>
          <w:color w:val="4D4D4D"/>
        </w:rPr>
        <w:t>数据报还需要像</w:t>
      </w:r>
      <w:r w:rsidRPr="00EE054D">
        <w:rPr>
          <w:rFonts w:ascii="Arial" w:hAnsi="Arial" w:cs="Arial"/>
          <w:color w:val="4D4D4D"/>
        </w:rPr>
        <w:t>LNI</w:t>
      </w:r>
      <w:r w:rsidRPr="00EE054D">
        <w:rPr>
          <w:rFonts w:ascii="Arial" w:hAnsi="Arial" w:cs="Arial"/>
          <w:color w:val="4D4D4D"/>
        </w:rPr>
        <w:t>，</w:t>
      </w:r>
      <w:r w:rsidRPr="00EE054D">
        <w:rPr>
          <w:rFonts w:ascii="Arial" w:hAnsi="Arial" w:cs="Arial"/>
          <w:color w:val="4D4D4D"/>
        </w:rPr>
        <w:t> ARPA</w:t>
      </w:r>
      <w:r w:rsidRPr="00EE054D">
        <w:rPr>
          <w:rFonts w:ascii="Arial" w:hAnsi="Arial" w:cs="Arial"/>
          <w:color w:val="4D4D4D"/>
        </w:rPr>
        <w:t>的头部以便在在本地传输。如图</w:t>
      </w:r>
      <w:r w:rsidRPr="00EE054D">
        <w:rPr>
          <w:rFonts w:ascii="Arial" w:hAnsi="Arial" w:cs="Arial"/>
          <w:color w:val="4D4D4D"/>
        </w:rPr>
        <w:t>3-1</w:t>
      </w:r>
      <w:r w:rsidRPr="00EE054D">
        <w:rPr>
          <w:rFonts w:ascii="Arial" w:hAnsi="Arial" w:cs="Arial"/>
          <w:color w:val="4D4D4D"/>
        </w:rPr>
        <w:t>所示。</w:t>
      </w:r>
      <w:r w:rsidRPr="00EE054D">
        <w:rPr>
          <w:rFonts w:ascii="Arial" w:hAnsi="Arial" w:cs="Arial"/>
          <w:color w:val="4D4D4D"/>
        </w:rPr>
        <w:t>TFTP</w:t>
      </w:r>
      <w:r w:rsidRPr="00EE054D">
        <w:rPr>
          <w:rFonts w:ascii="Arial" w:hAnsi="Arial" w:cs="Arial"/>
          <w:color w:val="4D4D4D"/>
        </w:rPr>
        <w:t>在</w:t>
      </w:r>
      <w:r w:rsidRPr="00EE054D">
        <w:rPr>
          <w:rFonts w:ascii="Arial" w:hAnsi="Arial" w:cs="Arial"/>
          <w:color w:val="4D4D4D"/>
        </w:rPr>
        <w:t>IP</w:t>
      </w:r>
      <w:r w:rsidRPr="00EE054D">
        <w:rPr>
          <w:rFonts w:ascii="Arial" w:hAnsi="Arial" w:cs="Arial"/>
          <w:color w:val="4D4D4D"/>
        </w:rPr>
        <w:t>头中不指定任何数据，但是它使用</w:t>
      </w:r>
      <w:r w:rsidRPr="00EE054D">
        <w:rPr>
          <w:rFonts w:ascii="Arial" w:hAnsi="Arial" w:cs="Arial"/>
          <w:color w:val="4D4D4D"/>
        </w:rPr>
        <w:t>UDP</w:t>
      </w:r>
      <w:r w:rsidRPr="00EE054D">
        <w:rPr>
          <w:rFonts w:ascii="Arial" w:hAnsi="Arial" w:cs="Arial"/>
          <w:color w:val="4D4D4D"/>
        </w:rPr>
        <w:t>中的源和目标端口以及包长度域。由</w:t>
      </w:r>
      <w:r w:rsidRPr="00EE054D">
        <w:rPr>
          <w:rFonts w:ascii="Arial" w:hAnsi="Arial" w:cs="Arial"/>
          <w:color w:val="4D4D4D"/>
        </w:rPr>
        <w:t>TFTP</w:t>
      </w:r>
      <w:r w:rsidRPr="00EE054D">
        <w:rPr>
          <w:rFonts w:ascii="Arial" w:hAnsi="Arial" w:cs="Arial"/>
          <w:color w:val="4D4D4D"/>
        </w:rPr>
        <w:t>使用的包标记（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）在数据包层被用做端口，因此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必须介于</w:t>
      </w:r>
      <w:r w:rsidRPr="00EE054D">
        <w:rPr>
          <w:rFonts w:ascii="Arial" w:hAnsi="Arial" w:cs="Arial"/>
          <w:color w:val="4D4D4D"/>
        </w:rPr>
        <w:t>0</w:t>
      </w:r>
      <w:r w:rsidRPr="00EE054D">
        <w:rPr>
          <w:rFonts w:ascii="Arial" w:hAnsi="Arial" w:cs="Arial"/>
          <w:color w:val="4D4D4D"/>
        </w:rPr>
        <w:t>到</w:t>
      </w:r>
      <w:r w:rsidRPr="00EE054D">
        <w:rPr>
          <w:rFonts w:ascii="Arial" w:hAnsi="Arial" w:cs="Arial"/>
          <w:color w:val="4D4D4D"/>
        </w:rPr>
        <w:t>65,535</w:t>
      </w:r>
      <w:r w:rsidRPr="00EE054D">
        <w:rPr>
          <w:rFonts w:ascii="Arial" w:hAnsi="Arial" w:cs="Arial"/>
          <w:color w:val="4D4D4D"/>
        </w:rPr>
        <w:t>之间。对它的初始化我们在后面讨论。</w:t>
      </w:r>
      <w:r w:rsidRPr="00EE054D">
        <w:rPr>
          <w:rFonts w:ascii="Arial" w:hAnsi="Arial" w:cs="Arial"/>
          <w:color w:val="4D4D4D"/>
        </w:rPr>
        <w:t>TFTP</w:t>
      </w:r>
      <w:r w:rsidRPr="00EE054D">
        <w:rPr>
          <w:rFonts w:ascii="Arial" w:hAnsi="Arial" w:cs="Arial"/>
          <w:color w:val="4D4D4D"/>
        </w:rPr>
        <w:t>头中包括两上字节的操作码，</w:t>
      </w:r>
      <w:r w:rsidR="00EE054D">
        <w:rPr>
          <w:rFonts w:ascii="Arial" w:hAnsi="Arial" w:cs="Arial" w:hint="eastAsia"/>
          <w:color w:val="4D4D4D"/>
        </w:rPr>
        <w:t>操作</w:t>
      </w:r>
      <w:r w:rsidRPr="00EE054D">
        <w:rPr>
          <w:rFonts w:ascii="Arial" w:hAnsi="Arial" w:cs="Arial"/>
          <w:color w:val="4D4D4D"/>
        </w:rPr>
        <w:t>码指出了包的类型</w:t>
      </w:r>
      <w:r w:rsidRPr="00EE054D">
        <w:rPr>
          <w:rFonts w:ascii="Arial" w:hAnsi="Arial" w:cs="Arial"/>
          <w:color w:val="4D4D4D"/>
        </w:rPr>
        <w:t>, </w:t>
      </w:r>
      <w:r w:rsidRPr="00EE054D">
        <w:rPr>
          <w:rFonts w:ascii="Arial" w:hAnsi="Arial" w:cs="Arial"/>
          <w:color w:val="4D4D4D"/>
        </w:rPr>
        <w:t>操作码和其他类型的操作码我们在后面的章节中进行讨论。</w:t>
      </w:r>
    </w:p>
    <w:p w:rsidR="00EE054D" w:rsidRDefault="00EE054D" w:rsidP="00EE054D">
      <w:pPr>
        <w:pStyle w:val="a3"/>
        <w:shd w:val="clear" w:color="auto" w:fill="FFFFFF"/>
        <w:spacing w:before="0" w:beforeAutospacing="0" w:after="0" w:afterAutospacing="0" w:line="0" w:lineRule="atLeast"/>
        <w:ind w:firstLineChars="700" w:firstLine="16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-----------------------------------------------------------</w:t>
      </w:r>
    </w:p>
    <w:p w:rsidR="00EE054D" w:rsidRDefault="00611B2E" w:rsidP="00EE054D">
      <w:pPr>
        <w:pStyle w:val="a3"/>
        <w:shd w:val="clear" w:color="auto" w:fill="FFFFFF"/>
        <w:spacing w:before="0" w:beforeAutospacing="0" w:after="0" w:afterAutospacing="0" w:line="0" w:lineRule="atLeast"/>
        <w:ind w:firstLineChars="700" w:firstLine="16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| Local Medium | Internet | Datagram | TFTP |</w:t>
      </w:r>
    </w:p>
    <w:p w:rsidR="00EE054D" w:rsidRDefault="00EE054D" w:rsidP="00EE054D">
      <w:pPr>
        <w:pStyle w:val="a3"/>
        <w:shd w:val="clear" w:color="auto" w:fill="FFFFFF"/>
        <w:spacing w:before="0" w:beforeAutospacing="0" w:after="0" w:afterAutospacing="0" w:line="0" w:lineRule="atLeast"/>
        <w:ind w:firstLineChars="900" w:firstLine="1620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 w:hint="eastAsia"/>
          <w:color w:val="4D4D4D"/>
          <w:sz w:val="18"/>
          <w:szCs w:val="18"/>
        </w:rPr>
        <w:t>-------------------------------------------------------------------------------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90" w:lineRule="atLeast"/>
        <w:ind w:firstLineChars="1900" w:firstLine="3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图</w:t>
      </w:r>
      <w:r>
        <w:rPr>
          <w:rFonts w:ascii="ˎ̥" w:hAnsi="ˎ̥" w:cs="Arial"/>
          <w:i/>
          <w:iCs/>
          <w:color w:val="4D4D4D"/>
          <w:sz w:val="18"/>
          <w:szCs w:val="18"/>
        </w:rPr>
        <w:t>3-1: </w:t>
      </w:r>
      <w:r>
        <w:rPr>
          <w:rFonts w:ascii="Arial" w:hAnsi="Arial" w:cs="Arial"/>
          <w:color w:val="4D4D4D"/>
          <w:sz w:val="18"/>
          <w:szCs w:val="18"/>
        </w:rPr>
        <w:t>包头次序</w:t>
      </w:r>
    </w:p>
    <w:p w:rsidR="00611B2E" w:rsidRDefault="00611B2E" w:rsidP="00611B2E">
      <w:pPr>
        <w:pStyle w:val="2"/>
      </w:pPr>
      <w:r>
        <w:rPr>
          <w:rFonts w:ascii="ˎ̥" w:hAnsi="ˎ̥"/>
          <w:i/>
          <w:iCs/>
        </w:rPr>
        <w:t>4. </w:t>
      </w:r>
      <w:r>
        <w:t>初始连接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初始连接时候需要发出</w:t>
      </w:r>
      <w:r w:rsidRPr="00EE054D">
        <w:rPr>
          <w:rFonts w:ascii="Arial" w:hAnsi="Arial" w:cs="Arial"/>
          <w:color w:val="4D4D4D"/>
        </w:rPr>
        <w:t>WRQ</w:t>
      </w:r>
      <w:r w:rsidRPr="00EE054D">
        <w:rPr>
          <w:rFonts w:ascii="Arial" w:hAnsi="Arial" w:cs="Arial"/>
          <w:color w:val="4D4D4D"/>
        </w:rPr>
        <w:t>（请求写入远程系统）或</w:t>
      </w:r>
      <w:r w:rsidRPr="00EE054D">
        <w:rPr>
          <w:rFonts w:ascii="Arial" w:hAnsi="Arial" w:cs="Arial"/>
          <w:color w:val="4D4D4D"/>
        </w:rPr>
        <w:t>RRQ</w:t>
      </w:r>
      <w:r w:rsidRPr="00EE054D">
        <w:rPr>
          <w:rFonts w:ascii="Arial" w:hAnsi="Arial" w:cs="Arial"/>
          <w:color w:val="4D4D4D"/>
        </w:rPr>
        <w:t>（请求读取远程系统），收到一个确定应答，是确定可以写出的包或应该读取的第一块数据。通常确认</w:t>
      </w:r>
      <w:proofErr w:type="gramStart"/>
      <w:r w:rsidRPr="00EE054D">
        <w:rPr>
          <w:rFonts w:ascii="Arial" w:hAnsi="Arial" w:cs="Arial"/>
          <w:color w:val="4D4D4D"/>
        </w:rPr>
        <w:t>包包括</w:t>
      </w:r>
      <w:proofErr w:type="gramEnd"/>
      <w:r w:rsidRPr="00EE054D">
        <w:rPr>
          <w:rFonts w:ascii="Arial" w:hAnsi="Arial" w:cs="Arial"/>
          <w:color w:val="4D4D4D"/>
        </w:rPr>
        <w:t>要确认的包的包号，每个数据包都与</w:t>
      </w:r>
      <w:proofErr w:type="gramStart"/>
      <w:r w:rsidRPr="00EE054D">
        <w:rPr>
          <w:rFonts w:ascii="Arial" w:hAnsi="Arial" w:cs="Arial"/>
          <w:color w:val="4D4D4D"/>
        </w:rPr>
        <w:t>一个块号相</w:t>
      </w:r>
      <w:proofErr w:type="gramEnd"/>
      <w:r w:rsidRPr="00EE054D">
        <w:rPr>
          <w:rFonts w:ascii="Arial" w:hAnsi="Arial" w:cs="Arial"/>
          <w:color w:val="4D4D4D"/>
        </w:rPr>
        <w:t>对应，</w:t>
      </w:r>
      <w:proofErr w:type="gramStart"/>
      <w:r w:rsidRPr="00EE054D">
        <w:rPr>
          <w:rFonts w:ascii="Arial" w:hAnsi="Arial" w:cs="Arial"/>
          <w:color w:val="4D4D4D"/>
        </w:rPr>
        <w:t>块号从</w:t>
      </w:r>
      <w:proofErr w:type="gramEnd"/>
      <w:r w:rsidRPr="00EE054D">
        <w:rPr>
          <w:rFonts w:ascii="Arial" w:hAnsi="Arial" w:cs="Arial"/>
          <w:color w:val="4D4D4D"/>
        </w:rPr>
        <w:t>1</w:t>
      </w:r>
      <w:r w:rsidRPr="00EE054D">
        <w:rPr>
          <w:rFonts w:ascii="Arial" w:hAnsi="Arial" w:cs="Arial"/>
          <w:color w:val="4D4D4D"/>
        </w:rPr>
        <w:t>开始而且是连续的。因此对于写入请求的确定是一个比较特殊的情况，因此它的包</w:t>
      </w:r>
      <w:proofErr w:type="gramStart"/>
      <w:r w:rsidRPr="00EE054D">
        <w:rPr>
          <w:rFonts w:ascii="Arial" w:hAnsi="Arial" w:cs="Arial"/>
          <w:color w:val="4D4D4D"/>
        </w:rPr>
        <w:t>的包号是</w:t>
      </w:r>
      <w:proofErr w:type="gramEnd"/>
      <w:r w:rsidRPr="00EE054D">
        <w:rPr>
          <w:rFonts w:ascii="Arial" w:hAnsi="Arial" w:cs="Arial"/>
          <w:color w:val="4D4D4D"/>
        </w:rPr>
        <w:t>0</w:t>
      </w:r>
      <w:r w:rsidRPr="00EE054D">
        <w:rPr>
          <w:rFonts w:ascii="Arial" w:hAnsi="Arial" w:cs="Arial"/>
          <w:color w:val="4D4D4D"/>
        </w:rPr>
        <w:t>。如果收到的包是一</w:t>
      </w:r>
      <w:proofErr w:type="gramStart"/>
      <w:r w:rsidRPr="00EE054D">
        <w:rPr>
          <w:rFonts w:ascii="Arial" w:hAnsi="Arial" w:cs="Arial"/>
          <w:color w:val="4D4D4D"/>
        </w:rPr>
        <w:t>个</w:t>
      </w:r>
      <w:proofErr w:type="gramEnd"/>
      <w:r w:rsidRPr="00EE054D">
        <w:rPr>
          <w:rFonts w:ascii="Arial" w:hAnsi="Arial" w:cs="Arial"/>
          <w:color w:val="4D4D4D"/>
        </w:rPr>
        <w:t>错误的包，则这个请求被拒绝。创建连接时，通信双方随机选择一个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，是随机选择的，因此两次选择同一个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的可能性就很小了。每个</w:t>
      </w:r>
      <w:proofErr w:type="gramStart"/>
      <w:r w:rsidRPr="00EE054D">
        <w:rPr>
          <w:rFonts w:ascii="Arial" w:hAnsi="Arial" w:cs="Arial"/>
          <w:color w:val="4D4D4D"/>
        </w:rPr>
        <w:t>包包括</w:t>
      </w:r>
      <w:proofErr w:type="gramEnd"/>
      <w:r w:rsidRPr="00EE054D">
        <w:rPr>
          <w:rFonts w:ascii="Arial" w:hAnsi="Arial" w:cs="Arial"/>
          <w:color w:val="4D4D4D"/>
        </w:rPr>
        <w:t>两个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，发送者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和接收者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。这些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用于在</w:t>
      </w:r>
      <w:r w:rsidRPr="00EE054D">
        <w:rPr>
          <w:rFonts w:ascii="Arial" w:hAnsi="Arial" w:cs="Arial"/>
          <w:color w:val="4D4D4D"/>
        </w:rPr>
        <w:t>UDP(</w:t>
      </w:r>
      <w:r w:rsidRPr="00EE054D">
        <w:rPr>
          <w:rFonts w:ascii="Arial" w:hAnsi="Arial" w:cs="Arial"/>
          <w:color w:val="4D4D4D"/>
        </w:rPr>
        <w:t>或其他数据包协议</w:t>
      </w:r>
      <w:r w:rsidRPr="00EE054D">
        <w:rPr>
          <w:rFonts w:ascii="Arial" w:hAnsi="Arial" w:cs="Arial"/>
          <w:color w:val="4D4D4D"/>
        </w:rPr>
        <w:t>)</w:t>
      </w:r>
      <w:r w:rsidRPr="00EE054D">
        <w:rPr>
          <w:rFonts w:ascii="Arial" w:hAnsi="Arial" w:cs="Arial"/>
          <w:color w:val="4D4D4D"/>
        </w:rPr>
        <w:t>通信时选择端口，请求主机选择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的方法上面已经说过了，在第一次请求的时候它会将请求发到</w:t>
      </w:r>
      <w:r w:rsidRPr="00EE054D">
        <w:rPr>
          <w:rFonts w:ascii="Arial" w:hAnsi="Arial" w:cs="Arial"/>
          <w:color w:val="4D4D4D"/>
        </w:rPr>
        <w:t>TID 69</w:t>
      </w:r>
      <w:r w:rsidRPr="00EE054D">
        <w:rPr>
          <w:rFonts w:ascii="Arial" w:hAnsi="Arial" w:cs="Arial"/>
          <w:color w:val="4D4D4D"/>
        </w:rPr>
        <w:t>，也就是服务器的</w:t>
      </w:r>
      <w:r w:rsidRPr="00EE054D">
        <w:rPr>
          <w:rFonts w:ascii="Arial" w:hAnsi="Arial" w:cs="Arial"/>
          <w:color w:val="4D4D4D"/>
        </w:rPr>
        <w:t>69</w:t>
      </w:r>
      <w:r w:rsidRPr="00EE054D">
        <w:rPr>
          <w:rFonts w:ascii="Arial" w:hAnsi="Arial" w:cs="Arial"/>
          <w:color w:val="4D4D4D"/>
        </w:rPr>
        <w:t>端口上。应答时，服务器使用一个选择好的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作为源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，并用上一个包中的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作为目的</w:t>
      </w:r>
      <w:r w:rsidRPr="00EE054D">
        <w:rPr>
          <w:rFonts w:ascii="Arial" w:hAnsi="Arial" w:cs="Arial"/>
          <w:color w:val="4D4D4D"/>
        </w:rPr>
        <w:t>ID</w:t>
      </w:r>
      <w:r w:rsidRPr="00EE054D">
        <w:rPr>
          <w:rFonts w:ascii="Arial" w:hAnsi="Arial" w:cs="Arial"/>
          <w:color w:val="4D4D4D"/>
        </w:rPr>
        <w:t>进行发送。这两个被选择的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在随后的通信中会被一直使用。下例是一个写入的例子，其中</w:t>
      </w:r>
      <w:r w:rsidRPr="00EE054D">
        <w:rPr>
          <w:rFonts w:ascii="Arial" w:hAnsi="Arial" w:cs="Arial"/>
          <w:color w:val="4D4D4D"/>
        </w:rPr>
        <w:t>WRQ</w:t>
      </w:r>
      <w:r w:rsidRPr="00EE054D">
        <w:rPr>
          <w:rFonts w:ascii="Arial" w:hAnsi="Arial" w:cs="Arial"/>
          <w:color w:val="4D4D4D"/>
        </w:rPr>
        <w:t>，</w:t>
      </w:r>
      <w:r w:rsidRPr="00EE054D">
        <w:rPr>
          <w:rFonts w:ascii="Arial" w:hAnsi="Arial" w:cs="Arial"/>
          <w:color w:val="4D4D4D"/>
        </w:rPr>
        <w:t>ACK</w:t>
      </w:r>
      <w:r w:rsidRPr="00EE054D">
        <w:rPr>
          <w:rFonts w:ascii="Arial" w:hAnsi="Arial" w:cs="Arial"/>
          <w:color w:val="4D4D4D"/>
        </w:rPr>
        <w:t>和</w:t>
      </w:r>
      <w:r w:rsidRPr="00EE054D">
        <w:rPr>
          <w:rFonts w:ascii="Arial" w:hAnsi="Arial" w:cs="Arial"/>
          <w:color w:val="4D4D4D"/>
        </w:rPr>
        <w:t>DATA</w:t>
      </w:r>
      <w:r w:rsidRPr="00EE054D">
        <w:rPr>
          <w:rFonts w:ascii="Arial" w:hAnsi="Arial" w:cs="Arial"/>
          <w:color w:val="4D4D4D"/>
        </w:rPr>
        <w:t>代表写入请求，确认和数据。</w:t>
      </w:r>
    </w:p>
    <w:p w:rsidR="00EE054D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leftChars="200" w:left="42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1. </w:t>
      </w:r>
      <w:r w:rsidRPr="00EE054D">
        <w:rPr>
          <w:rFonts w:ascii="Arial" w:hAnsi="Arial" w:cs="Arial"/>
          <w:color w:val="4D4D4D"/>
        </w:rPr>
        <w:t>主机</w:t>
      </w:r>
      <w:r w:rsidRPr="00EE054D">
        <w:rPr>
          <w:rFonts w:ascii="Arial" w:hAnsi="Arial" w:cs="Arial"/>
          <w:color w:val="4D4D4D"/>
        </w:rPr>
        <w:t>A</w:t>
      </w:r>
      <w:r w:rsidRPr="00EE054D">
        <w:rPr>
          <w:rFonts w:ascii="Arial" w:hAnsi="Arial" w:cs="Arial"/>
          <w:color w:val="4D4D4D"/>
        </w:rPr>
        <w:t>向主机</w:t>
      </w:r>
      <w:r w:rsidRPr="00EE054D">
        <w:rPr>
          <w:rFonts w:ascii="Arial" w:hAnsi="Arial" w:cs="Arial"/>
          <w:color w:val="4D4D4D"/>
        </w:rPr>
        <w:t>B</w:t>
      </w:r>
      <w:r w:rsidRPr="00EE054D">
        <w:rPr>
          <w:rFonts w:ascii="Arial" w:hAnsi="Arial" w:cs="Arial"/>
          <w:color w:val="4D4D4D"/>
        </w:rPr>
        <w:t>发出</w:t>
      </w:r>
      <w:r w:rsidRPr="00EE054D">
        <w:rPr>
          <w:rFonts w:ascii="Arial" w:hAnsi="Arial" w:cs="Arial"/>
          <w:color w:val="4D4D4D"/>
        </w:rPr>
        <w:t>WRQ</w:t>
      </w:r>
      <w:r w:rsidRPr="00EE054D">
        <w:rPr>
          <w:rFonts w:ascii="Arial" w:hAnsi="Arial" w:cs="Arial"/>
          <w:color w:val="4D4D4D"/>
        </w:rPr>
        <w:t>，其中端口为</w:t>
      </w:r>
      <w:r w:rsidRPr="00EE054D">
        <w:rPr>
          <w:rFonts w:ascii="Arial" w:hAnsi="Arial" w:cs="Arial"/>
          <w:color w:val="4D4D4D"/>
        </w:rPr>
        <w:t>69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leftChars="200" w:left="42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2. B</w:t>
      </w:r>
      <w:r w:rsidRPr="00EE054D">
        <w:rPr>
          <w:rFonts w:ascii="Arial" w:hAnsi="Arial" w:cs="Arial"/>
          <w:color w:val="4D4D4D"/>
        </w:rPr>
        <w:t>机向</w:t>
      </w:r>
      <w:r w:rsidRPr="00EE054D">
        <w:rPr>
          <w:rFonts w:ascii="Arial" w:hAnsi="Arial" w:cs="Arial"/>
          <w:color w:val="4D4D4D"/>
        </w:rPr>
        <w:t>A</w:t>
      </w:r>
      <w:r w:rsidRPr="00EE054D">
        <w:rPr>
          <w:rFonts w:ascii="Arial" w:hAnsi="Arial" w:cs="Arial"/>
          <w:color w:val="4D4D4D"/>
        </w:rPr>
        <w:t>机发出</w:t>
      </w:r>
      <w:r w:rsidRPr="00EE054D">
        <w:rPr>
          <w:rFonts w:ascii="Arial" w:hAnsi="Arial" w:cs="Arial"/>
          <w:color w:val="4D4D4D"/>
        </w:rPr>
        <w:t>ACK</w:t>
      </w:r>
      <w:r w:rsidRPr="00EE054D">
        <w:rPr>
          <w:rFonts w:ascii="Arial" w:hAnsi="Arial" w:cs="Arial"/>
          <w:color w:val="4D4D4D"/>
        </w:rPr>
        <w:t>，</w:t>
      </w:r>
      <w:proofErr w:type="gramStart"/>
      <w:r w:rsidRPr="00EE054D">
        <w:rPr>
          <w:rFonts w:ascii="Arial" w:hAnsi="Arial" w:cs="Arial"/>
          <w:color w:val="4D4D4D"/>
        </w:rPr>
        <w:t>块号为</w:t>
      </w:r>
      <w:proofErr w:type="gramEnd"/>
      <w:r w:rsidRPr="00EE054D">
        <w:rPr>
          <w:rFonts w:ascii="Arial" w:hAnsi="Arial" w:cs="Arial"/>
          <w:color w:val="4D4D4D"/>
        </w:rPr>
        <w:t>0</w:t>
      </w:r>
      <w:r w:rsidRPr="00EE054D">
        <w:rPr>
          <w:rFonts w:ascii="Arial" w:hAnsi="Arial" w:cs="Arial"/>
          <w:color w:val="4D4D4D"/>
        </w:rPr>
        <w:t>，包括</w:t>
      </w:r>
      <w:r w:rsidRPr="00EE054D">
        <w:rPr>
          <w:rFonts w:ascii="Arial" w:hAnsi="Arial" w:cs="Arial"/>
          <w:color w:val="4D4D4D"/>
        </w:rPr>
        <w:t>B</w:t>
      </w:r>
      <w:r w:rsidRPr="00EE054D">
        <w:rPr>
          <w:rFonts w:ascii="Arial" w:hAnsi="Arial" w:cs="Arial"/>
          <w:color w:val="4D4D4D"/>
        </w:rPr>
        <w:t>和</w:t>
      </w:r>
      <w:r w:rsidRPr="00EE054D">
        <w:rPr>
          <w:rFonts w:ascii="Arial" w:hAnsi="Arial" w:cs="Arial"/>
          <w:color w:val="4D4D4D"/>
        </w:rPr>
        <w:t>A</w:t>
      </w:r>
      <w:r w:rsidRPr="00EE054D">
        <w:rPr>
          <w:rFonts w:ascii="Arial" w:hAnsi="Arial" w:cs="Arial"/>
          <w:color w:val="4D4D4D"/>
        </w:rPr>
        <w:t>的</w:t>
      </w:r>
      <w:r w:rsidRPr="00EE054D">
        <w:rPr>
          <w:rFonts w:ascii="Arial" w:hAnsi="Arial" w:cs="Arial"/>
          <w:color w:val="4D4D4D"/>
        </w:rPr>
        <w:t>TID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此时连接建立，第一个数据包以序列号</w:t>
      </w:r>
      <w:r w:rsidRPr="00EE054D">
        <w:rPr>
          <w:rFonts w:ascii="Arial" w:hAnsi="Arial" w:cs="Arial"/>
          <w:color w:val="4D4D4D"/>
        </w:rPr>
        <w:t>1</w:t>
      </w:r>
      <w:r w:rsidRPr="00EE054D">
        <w:rPr>
          <w:rFonts w:ascii="Arial" w:hAnsi="Arial" w:cs="Arial"/>
          <w:color w:val="4D4D4D"/>
        </w:rPr>
        <w:t>从主机开始发出。以后两台主机要保证以开始时确定的</w:t>
      </w:r>
      <w:r w:rsidRPr="00EE054D">
        <w:rPr>
          <w:rFonts w:ascii="Arial" w:hAnsi="Arial" w:cs="Arial"/>
          <w:color w:val="4D4D4D"/>
        </w:rPr>
        <w:t>TID</w:t>
      </w:r>
      <w:r w:rsidRPr="00EE054D">
        <w:rPr>
          <w:rFonts w:ascii="Arial" w:hAnsi="Arial" w:cs="Arial"/>
          <w:color w:val="4D4D4D"/>
        </w:rPr>
        <w:t>进行通信。</w:t>
      </w:r>
      <w:proofErr w:type="gramStart"/>
      <w:r w:rsidRPr="00EE054D">
        <w:rPr>
          <w:rFonts w:ascii="Arial" w:hAnsi="Arial" w:cs="Arial"/>
          <w:color w:val="4D4D4D"/>
        </w:rPr>
        <w:t>如果源</w:t>
      </w:r>
      <w:proofErr w:type="gramEnd"/>
      <w:r w:rsidRPr="00EE054D">
        <w:rPr>
          <w:rFonts w:ascii="Arial" w:hAnsi="Arial" w:cs="Arial"/>
          <w:color w:val="4D4D4D"/>
        </w:rPr>
        <w:t>ID</w:t>
      </w:r>
      <w:r w:rsidRPr="00EE054D">
        <w:rPr>
          <w:rFonts w:ascii="Arial" w:hAnsi="Arial" w:cs="Arial"/>
          <w:color w:val="4D4D4D"/>
        </w:rPr>
        <w:t>与原来确定的</w:t>
      </w:r>
      <w:r w:rsidRPr="00EE054D">
        <w:rPr>
          <w:rFonts w:ascii="Arial" w:hAnsi="Arial" w:cs="Arial"/>
          <w:color w:val="4D4D4D"/>
        </w:rPr>
        <w:t>ID</w:t>
      </w:r>
      <w:r w:rsidRPr="00EE054D">
        <w:rPr>
          <w:rFonts w:ascii="Arial" w:hAnsi="Arial" w:cs="Arial"/>
          <w:color w:val="4D4D4D"/>
        </w:rPr>
        <w:t>不一样，这个包会被认识为发送到了错误的地址而被抛弃。错误消息包是被发送到发送不正确包的端口，因而不影响继续传输文件，这种情况仅适合</w:t>
      </w:r>
      <w:proofErr w:type="gramStart"/>
      <w:r w:rsidRPr="00EE054D">
        <w:rPr>
          <w:rFonts w:ascii="Arial" w:hAnsi="Arial" w:cs="Arial"/>
          <w:color w:val="4D4D4D"/>
        </w:rPr>
        <w:t>接受到包端口</w:t>
      </w:r>
      <w:proofErr w:type="gramEnd"/>
      <w:r w:rsidRPr="00EE054D">
        <w:rPr>
          <w:rFonts w:ascii="Arial" w:hAnsi="Arial" w:cs="Arial"/>
          <w:color w:val="4D4D4D"/>
        </w:rPr>
        <w:t>不正确。如果支持协议不允许，这种情况就不会发生。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关于上述情况，下面这个例子演示了一个正确的协议操作。设想发送方发出一个请求，这个请求在网络的那个设备中被复制成两个包，接收</w:t>
      </w:r>
      <w:proofErr w:type="gramStart"/>
      <w:r w:rsidRPr="00EE054D">
        <w:rPr>
          <w:rFonts w:ascii="Arial" w:hAnsi="Arial" w:cs="Arial"/>
          <w:color w:val="4D4D4D"/>
        </w:rPr>
        <w:t>方先后</w:t>
      </w:r>
      <w:proofErr w:type="gramEnd"/>
      <w:r w:rsidRPr="00EE054D">
        <w:rPr>
          <w:rFonts w:ascii="Arial" w:hAnsi="Arial" w:cs="Arial"/>
          <w:color w:val="4D4D4D"/>
        </w:rPr>
        <w:t>接收到两个包。接收方会认为为这是两个独立的请求，会返回两个应答。当这两个应答其中之一被接收到时，连接已经建立。第二个应答再到达时，这个包会被抛弃，而不会因为接收到第二个应答包而导致第一个建立的连接失败。</w:t>
      </w:r>
    </w:p>
    <w:p w:rsidR="00611B2E" w:rsidRDefault="00611B2E" w:rsidP="00611B2E">
      <w:pPr>
        <w:pStyle w:val="2"/>
        <w:rPr>
          <w:rFonts w:ascii="Arial" w:hAnsi="Arial"/>
          <w:color w:val="4D4D4D"/>
        </w:rPr>
      </w:pPr>
      <w:r>
        <w:lastRenderedPageBreak/>
        <w:t>5. TFTP</w:t>
      </w:r>
      <w:r>
        <w:rPr>
          <w:rFonts w:ascii="Arial" w:hAnsi="Arial"/>
        </w:rPr>
        <w:t>包</w:t>
      </w:r>
      <w:r>
        <w:t>(</w:t>
      </w:r>
      <w:r>
        <w:rPr>
          <w:rFonts w:ascii="Arial" w:hAnsi="Arial"/>
        </w:rPr>
        <w:t>作到这里了</w:t>
      </w:r>
      <w:r>
        <w:t>)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TFTP</w:t>
      </w:r>
      <w:r w:rsidRPr="00EE054D">
        <w:rPr>
          <w:rFonts w:ascii="Arial" w:hAnsi="Arial" w:cs="Arial"/>
          <w:color w:val="4D4D4D"/>
        </w:rPr>
        <w:t>支持五种类型的包，在上面都涉及到了：</w:t>
      </w:r>
    </w:p>
    <w:p w:rsidR="00EE054D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opcode operation</w:t>
      </w:r>
    </w:p>
    <w:p w:rsidR="00EE054D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1 Read request (RRQ)</w:t>
      </w:r>
    </w:p>
    <w:p w:rsidR="00EE054D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2 Write request (WRQ)</w:t>
      </w:r>
    </w:p>
    <w:p w:rsidR="00EE054D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3 Data (DATA)</w:t>
      </w:r>
    </w:p>
    <w:p w:rsidR="00EE054D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4 Acknowledgment (ACK)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5 Error (ERROR)</w:t>
      </w:r>
    </w:p>
    <w:p w:rsidR="00611B2E" w:rsidRDefault="00611B2E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包头中包括了这个包所指定的操作码。</w:t>
      </w:r>
    </w:p>
    <w:p w:rsidR="00D366D8" w:rsidRDefault="00D366D8" w:rsidP="00D366D8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4D4D4D"/>
        </w:rPr>
      </w:pPr>
    </w:p>
    <w:p w:rsidR="00D366D8" w:rsidRDefault="00611B2E" w:rsidP="00D366D8">
      <w:pPr>
        <w:pStyle w:val="a3"/>
        <w:shd w:val="clear" w:color="auto" w:fill="FFFFFF"/>
        <w:spacing w:before="0" w:beforeAutospacing="0" w:after="0" w:afterAutospacing="0" w:line="0" w:lineRule="atLeast"/>
        <w:ind w:firstLineChars="1100" w:firstLine="264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 xml:space="preserve">2 bytes string </w:t>
      </w:r>
      <w:proofErr w:type="gramStart"/>
      <w:r w:rsidRPr="00EE054D">
        <w:rPr>
          <w:rFonts w:ascii="Arial" w:hAnsi="Arial" w:cs="Arial"/>
          <w:color w:val="4D4D4D"/>
        </w:rPr>
        <w:t>1 byte</w:t>
      </w:r>
      <w:proofErr w:type="gramEnd"/>
      <w:r w:rsidRPr="00EE054D">
        <w:rPr>
          <w:rFonts w:ascii="Arial" w:hAnsi="Arial" w:cs="Arial"/>
          <w:color w:val="4D4D4D"/>
        </w:rPr>
        <w:t xml:space="preserve"> string 1 byte</w:t>
      </w:r>
    </w:p>
    <w:p w:rsidR="00D366D8" w:rsidRDefault="00611B2E" w:rsidP="00D366D8">
      <w:pPr>
        <w:pStyle w:val="a3"/>
        <w:shd w:val="clear" w:color="auto" w:fill="FFFFFF"/>
        <w:spacing w:before="0" w:beforeAutospacing="0" w:after="0" w:afterAutospacing="0" w:line="0" w:lineRule="atLeast"/>
        <w:ind w:firstLineChars="1000" w:firstLine="240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------------------------------------------------</w:t>
      </w:r>
    </w:p>
    <w:p w:rsidR="00D366D8" w:rsidRDefault="00611B2E" w:rsidP="00D366D8">
      <w:pPr>
        <w:pStyle w:val="a3"/>
        <w:shd w:val="clear" w:color="auto" w:fill="FFFFFF"/>
        <w:spacing w:before="0" w:beforeAutospacing="0" w:after="0" w:afterAutospacing="0" w:line="0" w:lineRule="atLeast"/>
        <w:ind w:firstLineChars="1000" w:firstLine="240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| Opcode | Filename | 0 | Mode | 0 |</w:t>
      </w:r>
    </w:p>
    <w:p w:rsidR="00611B2E" w:rsidRDefault="00611B2E" w:rsidP="00D366D8">
      <w:pPr>
        <w:pStyle w:val="a3"/>
        <w:shd w:val="clear" w:color="auto" w:fill="FFFFFF"/>
        <w:spacing w:before="0" w:beforeAutospacing="0" w:after="0" w:afterAutospacing="0" w:line="0" w:lineRule="atLeast"/>
        <w:ind w:firstLineChars="1000" w:firstLine="240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------------------------------------------------</w:t>
      </w:r>
    </w:p>
    <w:p w:rsidR="00611B2E" w:rsidRDefault="00611B2E" w:rsidP="00D366D8">
      <w:pPr>
        <w:pStyle w:val="a3"/>
        <w:shd w:val="clear" w:color="auto" w:fill="FFFFFF"/>
        <w:spacing w:before="0" w:beforeAutospacing="0" w:after="0" w:afterAutospacing="0" w:line="360" w:lineRule="auto"/>
        <w:ind w:firstLineChars="1300" w:firstLine="3120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Figure 5-1: RRQ/WRQ</w:t>
      </w:r>
      <w:r w:rsidRPr="00EE054D">
        <w:rPr>
          <w:rFonts w:ascii="Arial" w:hAnsi="Arial" w:cs="Arial"/>
          <w:color w:val="4D4D4D"/>
        </w:rPr>
        <w:t>包</w:t>
      </w:r>
    </w:p>
    <w:p w:rsidR="00D366D8" w:rsidRDefault="00D366D8" w:rsidP="00EE054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4D4D4D"/>
        </w:rPr>
      </w:pPr>
    </w:p>
    <w:p w:rsidR="00611B2E" w:rsidRDefault="00611B2E" w:rsidP="00D366D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r w:rsidRPr="00EE054D">
        <w:rPr>
          <w:rFonts w:ascii="Arial" w:hAnsi="Arial" w:cs="Arial"/>
          <w:color w:val="4D4D4D"/>
        </w:rPr>
        <w:t>RRQ</w:t>
      </w:r>
      <w:r w:rsidRPr="00EE054D">
        <w:rPr>
          <w:rFonts w:ascii="Arial" w:hAnsi="Arial" w:cs="Arial"/>
          <w:color w:val="4D4D4D"/>
        </w:rPr>
        <w:t>和</w:t>
      </w:r>
      <w:r w:rsidRPr="00EE054D">
        <w:rPr>
          <w:rFonts w:ascii="Arial" w:hAnsi="Arial" w:cs="Arial"/>
          <w:color w:val="4D4D4D"/>
        </w:rPr>
        <w:t>WRQ</w:t>
      </w:r>
      <w:r w:rsidRPr="00EE054D">
        <w:rPr>
          <w:rFonts w:ascii="Arial" w:hAnsi="Arial" w:cs="Arial"/>
          <w:color w:val="4D4D4D"/>
        </w:rPr>
        <w:t>包（代码分别为</w:t>
      </w:r>
      <w:r w:rsidRPr="00EE054D">
        <w:rPr>
          <w:rFonts w:ascii="Arial" w:hAnsi="Arial" w:cs="Arial"/>
          <w:color w:val="4D4D4D"/>
        </w:rPr>
        <w:t>1</w:t>
      </w:r>
      <w:r w:rsidRPr="00EE054D">
        <w:rPr>
          <w:rFonts w:ascii="Arial" w:hAnsi="Arial" w:cs="Arial"/>
          <w:color w:val="4D4D4D"/>
        </w:rPr>
        <w:t>和</w:t>
      </w:r>
      <w:r w:rsidRPr="00EE054D">
        <w:rPr>
          <w:rFonts w:ascii="Arial" w:hAnsi="Arial" w:cs="Arial"/>
          <w:color w:val="4D4D4D"/>
        </w:rPr>
        <w:t>2</w:t>
      </w:r>
      <w:r w:rsidRPr="00EE054D">
        <w:rPr>
          <w:rFonts w:ascii="Arial" w:hAnsi="Arial" w:cs="Arial"/>
          <w:color w:val="4D4D4D"/>
        </w:rPr>
        <w:t>）的格式如上所示。文件名是</w:t>
      </w:r>
      <w:r w:rsidRPr="00EE054D">
        <w:rPr>
          <w:rFonts w:ascii="Arial" w:hAnsi="Arial" w:cs="Arial"/>
          <w:color w:val="4D4D4D"/>
        </w:rPr>
        <w:t>NETASCII</w:t>
      </w:r>
      <w:r w:rsidRPr="00EE054D">
        <w:rPr>
          <w:rFonts w:ascii="Arial" w:hAnsi="Arial" w:cs="Arial"/>
          <w:color w:val="4D4D4D"/>
        </w:rPr>
        <w:t>码字符，以</w:t>
      </w:r>
      <w:r w:rsidRPr="00EE054D">
        <w:rPr>
          <w:rFonts w:ascii="Arial" w:hAnsi="Arial" w:cs="Arial"/>
          <w:color w:val="4D4D4D"/>
        </w:rPr>
        <w:t>0</w:t>
      </w:r>
      <w:r w:rsidRPr="00EE054D">
        <w:rPr>
          <w:rFonts w:ascii="Arial" w:hAnsi="Arial" w:cs="Arial"/>
          <w:color w:val="4D4D4D"/>
        </w:rPr>
        <w:t>结束。</w:t>
      </w:r>
      <w:r w:rsidRPr="00EE054D">
        <w:rPr>
          <w:rFonts w:ascii="Arial" w:hAnsi="Arial" w:cs="Arial"/>
          <w:color w:val="4D4D4D"/>
        </w:rPr>
        <w:t> </w:t>
      </w:r>
      <w:r w:rsidRPr="00EE054D">
        <w:rPr>
          <w:rFonts w:ascii="Arial" w:hAnsi="Arial" w:cs="Arial"/>
          <w:color w:val="4D4D4D"/>
        </w:rPr>
        <w:t>而</w:t>
      </w:r>
      <w:r w:rsidRPr="00EE054D">
        <w:rPr>
          <w:rFonts w:ascii="Arial" w:hAnsi="Arial" w:cs="Arial"/>
          <w:color w:val="4D4D4D"/>
        </w:rPr>
        <w:t>MODE</w:t>
      </w:r>
      <w:proofErr w:type="gramStart"/>
      <w:r w:rsidRPr="00EE054D">
        <w:rPr>
          <w:rFonts w:ascii="Arial" w:hAnsi="Arial" w:cs="Arial"/>
          <w:color w:val="4D4D4D"/>
        </w:rPr>
        <w:t>域包括</w:t>
      </w:r>
      <w:proofErr w:type="gramEnd"/>
      <w:r w:rsidRPr="00EE054D">
        <w:rPr>
          <w:rFonts w:ascii="Arial" w:hAnsi="Arial" w:cs="Arial"/>
          <w:color w:val="4D4D4D"/>
        </w:rPr>
        <w:t>了字符串</w:t>
      </w:r>
      <w:r w:rsidRPr="00EE054D">
        <w:rPr>
          <w:rFonts w:ascii="Arial" w:hAnsi="Arial" w:cs="Arial"/>
          <w:color w:val="4D4D4D"/>
        </w:rPr>
        <w:t>"</w:t>
      </w:r>
      <w:proofErr w:type="spellStart"/>
      <w:r w:rsidRPr="00EE054D">
        <w:rPr>
          <w:rFonts w:ascii="Arial" w:hAnsi="Arial" w:cs="Arial"/>
          <w:color w:val="4D4D4D"/>
        </w:rPr>
        <w:t>netascii</w:t>
      </w:r>
      <w:proofErr w:type="spellEnd"/>
      <w:r w:rsidRPr="00EE054D">
        <w:rPr>
          <w:rFonts w:ascii="Arial" w:hAnsi="Arial" w:cs="Arial"/>
          <w:color w:val="4D4D4D"/>
        </w:rPr>
        <w:t>"</w:t>
      </w:r>
      <w:r w:rsidRPr="00EE054D">
        <w:rPr>
          <w:rFonts w:ascii="Arial" w:hAnsi="Arial" w:cs="Arial"/>
          <w:color w:val="4D4D4D"/>
        </w:rPr>
        <w:t>，</w:t>
      </w:r>
      <w:r w:rsidRPr="00EE054D">
        <w:rPr>
          <w:rFonts w:ascii="Arial" w:hAnsi="Arial" w:cs="Arial"/>
          <w:color w:val="4D4D4D"/>
        </w:rPr>
        <w:t>"octet"</w:t>
      </w:r>
      <w:r w:rsidRPr="00EE054D">
        <w:rPr>
          <w:rFonts w:ascii="Arial" w:hAnsi="Arial" w:cs="Arial"/>
          <w:color w:val="4D4D4D"/>
        </w:rPr>
        <w:t>或</w:t>
      </w:r>
      <w:r w:rsidRPr="00EE054D">
        <w:rPr>
          <w:rFonts w:ascii="Arial" w:hAnsi="Arial" w:cs="Arial"/>
          <w:color w:val="4D4D4D"/>
        </w:rPr>
        <w:t>"mail"</w:t>
      </w:r>
      <w:r w:rsidRPr="00EE054D">
        <w:rPr>
          <w:rFonts w:ascii="Arial" w:hAnsi="Arial" w:cs="Arial"/>
          <w:color w:val="4D4D4D"/>
        </w:rPr>
        <w:t>，名称不分大小写。接收到</w:t>
      </w:r>
      <w:r w:rsidRPr="00EE054D">
        <w:rPr>
          <w:rFonts w:ascii="Arial" w:hAnsi="Arial" w:cs="Arial"/>
          <w:color w:val="4D4D4D"/>
        </w:rPr>
        <w:t>NETASCII</w:t>
      </w:r>
      <w:r w:rsidRPr="00EE054D">
        <w:rPr>
          <w:rFonts w:ascii="Arial" w:hAnsi="Arial" w:cs="Arial"/>
          <w:color w:val="4D4D4D"/>
        </w:rPr>
        <w:t>格式数据的主机必须将数据转换为本地格式。</w:t>
      </w:r>
      <w:r w:rsidRPr="00EE054D">
        <w:rPr>
          <w:rFonts w:ascii="Arial" w:hAnsi="Arial" w:cs="Arial"/>
          <w:color w:val="4D4D4D"/>
        </w:rPr>
        <w:t>OCTET</w:t>
      </w:r>
      <w:r w:rsidRPr="00EE054D">
        <w:rPr>
          <w:rFonts w:ascii="Arial" w:hAnsi="Arial" w:cs="Arial"/>
          <w:color w:val="4D4D4D"/>
        </w:rPr>
        <w:t>模式用于传输在源机上以</w:t>
      </w:r>
      <w:r w:rsidRPr="00EE054D">
        <w:rPr>
          <w:rFonts w:ascii="Arial" w:hAnsi="Arial" w:cs="Arial"/>
          <w:color w:val="4D4D4D"/>
        </w:rPr>
        <w:t>8</w:t>
      </w:r>
      <w:r w:rsidRPr="00EE054D">
        <w:rPr>
          <w:rFonts w:ascii="Arial" w:hAnsi="Arial" w:cs="Arial"/>
          <w:color w:val="4D4D4D"/>
        </w:rPr>
        <w:t>位格式存储的文件。假设每个机器都存在一个</w:t>
      </w:r>
      <w:r w:rsidRPr="00EE054D">
        <w:rPr>
          <w:rFonts w:ascii="Arial" w:hAnsi="Arial" w:cs="Arial"/>
          <w:color w:val="4D4D4D"/>
        </w:rPr>
        <w:t>8</w:t>
      </w:r>
      <w:r w:rsidRPr="00EE054D">
        <w:rPr>
          <w:rFonts w:ascii="Arial" w:hAnsi="Arial" w:cs="Arial"/>
          <w:color w:val="4D4D4D"/>
        </w:rPr>
        <w:t>位的格式，这样的假设是最一般的。比如</w:t>
      </w:r>
      <w:r w:rsidRPr="00EE054D">
        <w:rPr>
          <w:rFonts w:ascii="Arial" w:hAnsi="Arial" w:cs="Arial"/>
          <w:color w:val="4D4D4D"/>
        </w:rPr>
        <w:t>DEC-20</w:t>
      </w:r>
      <w:r w:rsidRPr="00EE054D">
        <w:rPr>
          <w:rFonts w:ascii="Arial" w:hAnsi="Arial" w:cs="Arial"/>
          <w:color w:val="4D4D4D"/>
        </w:rPr>
        <w:t>，这是一种</w:t>
      </w:r>
      <w:r w:rsidRPr="00EE054D">
        <w:rPr>
          <w:rFonts w:ascii="Arial" w:hAnsi="Arial" w:cs="Arial"/>
          <w:color w:val="4D4D4D"/>
        </w:rPr>
        <w:t>36</w:t>
      </w:r>
      <w:r w:rsidRPr="00EE054D">
        <w:rPr>
          <w:rFonts w:ascii="Arial" w:hAnsi="Arial" w:cs="Arial"/>
          <w:color w:val="4D4D4D"/>
        </w:rPr>
        <w:t>位机，我们可以假设它是</w:t>
      </w:r>
      <w:r w:rsidRPr="00EE054D">
        <w:rPr>
          <w:rFonts w:ascii="Arial" w:hAnsi="Arial" w:cs="Arial"/>
          <w:color w:val="4D4D4D"/>
        </w:rPr>
        <w:t>4</w:t>
      </w:r>
      <w:r w:rsidRPr="00EE054D">
        <w:rPr>
          <w:rFonts w:ascii="Arial" w:hAnsi="Arial" w:cs="Arial"/>
          <w:color w:val="4D4D4D"/>
        </w:rPr>
        <w:t>个</w:t>
      </w:r>
      <w:r w:rsidRPr="00EE054D">
        <w:rPr>
          <w:rFonts w:ascii="Arial" w:hAnsi="Arial" w:cs="Arial"/>
          <w:color w:val="4D4D4D"/>
        </w:rPr>
        <w:t>8</w:t>
      </w:r>
      <w:r w:rsidRPr="00EE054D">
        <w:rPr>
          <w:rFonts w:ascii="Arial" w:hAnsi="Arial" w:cs="Arial"/>
          <w:color w:val="4D4D4D"/>
        </w:rPr>
        <w:t>位外加另外</w:t>
      </w:r>
      <w:r w:rsidRPr="00EE054D">
        <w:rPr>
          <w:rFonts w:ascii="Arial" w:hAnsi="Arial" w:cs="Arial"/>
          <w:color w:val="4D4D4D"/>
        </w:rPr>
        <w:t>4</w:t>
      </w:r>
      <w:r w:rsidRPr="00EE054D">
        <w:rPr>
          <w:rFonts w:ascii="Arial" w:hAnsi="Arial" w:cs="Arial"/>
          <w:color w:val="4D4D4D"/>
        </w:rPr>
        <w:t>位而构成。如果机器收到</w:t>
      </w:r>
      <w:r w:rsidRPr="00EE054D">
        <w:rPr>
          <w:rFonts w:ascii="Arial" w:hAnsi="Arial" w:cs="Arial"/>
          <w:color w:val="4D4D4D"/>
        </w:rPr>
        <w:t>OCTET</w:t>
      </w:r>
      <w:r w:rsidRPr="00EE054D">
        <w:rPr>
          <w:rFonts w:ascii="Arial" w:hAnsi="Arial" w:cs="Arial"/>
          <w:color w:val="4D4D4D"/>
        </w:rPr>
        <w:t>格式文件，返回时必须与原来文件完全一样。在使用</w:t>
      </w:r>
      <w:r w:rsidRPr="00EE054D">
        <w:rPr>
          <w:rFonts w:ascii="Arial" w:hAnsi="Arial" w:cs="Arial"/>
          <w:color w:val="4D4D4D"/>
        </w:rPr>
        <w:t>MAIL</w:t>
      </w:r>
      <w:r w:rsidRPr="00EE054D">
        <w:rPr>
          <w:rFonts w:ascii="Arial" w:hAnsi="Arial" w:cs="Arial"/>
          <w:color w:val="4D4D4D"/>
        </w:rPr>
        <w:t>模式时，用户可以在</w:t>
      </w:r>
      <w:r w:rsidRPr="00EE054D">
        <w:rPr>
          <w:rFonts w:ascii="Arial" w:hAnsi="Arial" w:cs="Arial"/>
          <w:color w:val="4D4D4D"/>
        </w:rPr>
        <w:t>FILE</w:t>
      </w:r>
      <w:r w:rsidRPr="00EE054D">
        <w:rPr>
          <w:rFonts w:ascii="Arial" w:hAnsi="Arial" w:cs="Arial"/>
          <w:color w:val="4D4D4D"/>
        </w:rPr>
        <w:t>处使用接收人地址，这个地址可以是用户名或用户名</w:t>
      </w:r>
      <w:r w:rsidRPr="00EE054D">
        <w:rPr>
          <w:rFonts w:ascii="Arial" w:hAnsi="Arial" w:cs="Arial"/>
          <w:color w:val="4D4D4D"/>
        </w:rPr>
        <w:t>@</w:t>
      </w:r>
      <w:r w:rsidRPr="00EE054D">
        <w:rPr>
          <w:rFonts w:ascii="Arial" w:hAnsi="Arial" w:cs="Arial"/>
          <w:color w:val="4D4D4D"/>
        </w:rPr>
        <w:t>主机的形式，如果是后一种形式，允许主机使用电子邮件传输此文件。如果使用</w:t>
      </w:r>
      <w:r w:rsidRPr="00EE054D">
        <w:rPr>
          <w:rFonts w:ascii="Arial" w:hAnsi="Arial" w:cs="Arial"/>
          <w:color w:val="4D4D4D"/>
        </w:rPr>
        <w:t>MAIL</w:t>
      </w:r>
      <w:r w:rsidRPr="00EE054D">
        <w:rPr>
          <w:rFonts w:ascii="Arial" w:hAnsi="Arial" w:cs="Arial"/>
          <w:color w:val="4D4D4D"/>
        </w:rPr>
        <w:t>类型，</w:t>
      </w:r>
      <w:proofErr w:type="gramStart"/>
      <w:r w:rsidRPr="00EE054D">
        <w:rPr>
          <w:rFonts w:ascii="Arial" w:hAnsi="Arial" w:cs="Arial"/>
          <w:color w:val="4D4D4D"/>
        </w:rPr>
        <w:t>包必须</w:t>
      </w:r>
      <w:proofErr w:type="gramEnd"/>
      <w:r w:rsidRPr="00EE054D">
        <w:rPr>
          <w:rFonts w:ascii="Arial" w:hAnsi="Arial" w:cs="Arial"/>
          <w:color w:val="4D4D4D"/>
        </w:rPr>
        <w:t>以</w:t>
      </w:r>
      <w:r w:rsidRPr="00EE054D">
        <w:rPr>
          <w:rFonts w:ascii="Arial" w:hAnsi="Arial" w:cs="Arial"/>
          <w:color w:val="4D4D4D"/>
        </w:rPr>
        <w:t>WRQ</w:t>
      </w:r>
      <w:r w:rsidRPr="00EE054D">
        <w:rPr>
          <w:rFonts w:ascii="Arial" w:hAnsi="Arial" w:cs="Arial"/>
          <w:color w:val="4D4D4D"/>
        </w:rPr>
        <w:t>开始，否则它与</w:t>
      </w:r>
      <w:r w:rsidRPr="00EE054D">
        <w:rPr>
          <w:rFonts w:ascii="Arial" w:hAnsi="Arial" w:cs="Arial"/>
          <w:color w:val="4D4D4D"/>
        </w:rPr>
        <w:t>NETASCII</w:t>
      </w:r>
      <w:r w:rsidRPr="00EE054D">
        <w:rPr>
          <w:rFonts w:ascii="Arial" w:hAnsi="Arial" w:cs="Arial"/>
          <w:color w:val="4D4D4D"/>
        </w:rPr>
        <w:t>完全一样。</w:t>
      </w:r>
    </w:p>
    <w:p w:rsidR="00611B2E" w:rsidRDefault="00611B2E" w:rsidP="00D366D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4D4D4D"/>
        </w:rPr>
      </w:pPr>
      <w:bookmarkStart w:id="0" w:name="_GoBack"/>
      <w:bookmarkEnd w:id="0"/>
      <w:r w:rsidRPr="00EE054D">
        <w:rPr>
          <w:rFonts w:ascii="Arial" w:hAnsi="Arial" w:cs="Arial"/>
          <w:color w:val="4D4D4D"/>
        </w:rPr>
        <w:t>我们的讨论建立在发送方和接收方都在相同模式的情况下，但是双方可以以不同的模式进行传输。例如一个机器可以是一台存储服务器，这样一台服务器需要将</w:t>
      </w:r>
      <w:r w:rsidRPr="00EE054D">
        <w:rPr>
          <w:rFonts w:ascii="Arial" w:hAnsi="Arial" w:cs="Arial"/>
          <w:color w:val="4D4D4D"/>
        </w:rPr>
        <w:t>NETASCII</w:t>
      </w:r>
      <w:r w:rsidRPr="00EE054D">
        <w:rPr>
          <w:rFonts w:ascii="Arial" w:hAnsi="Arial" w:cs="Arial"/>
          <w:color w:val="4D4D4D"/>
        </w:rPr>
        <w:t>格式转换为自己的格式。另外，我们可以设想</w:t>
      </w:r>
      <w:r w:rsidRPr="00EE054D">
        <w:rPr>
          <w:rFonts w:ascii="Arial" w:hAnsi="Arial" w:cs="Arial"/>
          <w:color w:val="4D4D4D"/>
        </w:rPr>
        <w:t>DEC-20</w:t>
      </w:r>
      <w:r w:rsidRPr="00EE054D">
        <w:rPr>
          <w:rFonts w:ascii="Arial" w:hAnsi="Arial" w:cs="Arial"/>
          <w:color w:val="4D4D4D"/>
        </w:rPr>
        <w:t>这种机器，它使用</w:t>
      </w:r>
      <w:r w:rsidRPr="00EE054D">
        <w:rPr>
          <w:rFonts w:ascii="Arial" w:hAnsi="Arial" w:cs="Arial"/>
          <w:color w:val="4D4D4D"/>
        </w:rPr>
        <w:t>36</w:t>
      </w:r>
      <w:r w:rsidRPr="00EE054D">
        <w:rPr>
          <w:rFonts w:ascii="Arial" w:hAnsi="Arial" w:cs="Arial"/>
          <w:color w:val="4D4D4D"/>
        </w:rPr>
        <w:t>位字长，用户这边可以使用特殊的机制一次读取</w:t>
      </w:r>
      <w:r w:rsidRPr="00EE054D">
        <w:rPr>
          <w:rFonts w:ascii="Arial" w:hAnsi="Arial" w:cs="Arial"/>
          <w:color w:val="4D4D4D"/>
        </w:rPr>
        <w:t>36</w:t>
      </w:r>
      <w:r w:rsidRPr="00EE054D">
        <w:rPr>
          <w:rFonts w:ascii="Arial" w:hAnsi="Arial" w:cs="Arial"/>
          <w:color w:val="4D4D4D"/>
        </w:rPr>
        <w:t>位，而服务器却可以仍然使用</w:t>
      </w:r>
      <w:r w:rsidRPr="00EE054D">
        <w:rPr>
          <w:rFonts w:ascii="Arial" w:hAnsi="Arial" w:cs="Arial"/>
          <w:color w:val="4D4D4D"/>
        </w:rPr>
        <w:t>8</w:t>
      </w:r>
      <w:r w:rsidRPr="00EE054D">
        <w:rPr>
          <w:rFonts w:ascii="Arial" w:hAnsi="Arial" w:cs="Arial"/>
          <w:color w:val="4D4D4D"/>
        </w:rPr>
        <w:t>位格式。在这两种情况下，我们看到了两台机器使用不同格</w:t>
      </w:r>
      <w:r w:rsidRPr="00EE054D">
        <w:rPr>
          <w:rFonts w:ascii="Arial" w:hAnsi="Arial" w:cs="Arial"/>
          <w:color w:val="4D4D4D"/>
        </w:rPr>
        <w:lastRenderedPageBreak/>
        <w:t>式的情况。可以在两台主机间定义其它的传输方式，但是定义要小心，因为这种传输方式不为人知，而且也没有权威机构为其指定名称或定义它的模式。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2 bytes 2 bytes n bytes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| Opcode | Block # | Data |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Figure 5-2: DATA</w:t>
      </w:r>
      <w:r>
        <w:rPr>
          <w:rFonts w:ascii="Arial" w:hAnsi="Arial" w:cs="Arial"/>
          <w:color w:val="4D4D4D"/>
          <w:sz w:val="18"/>
          <w:szCs w:val="18"/>
        </w:rPr>
        <w:t>包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数据在数据包中传输，其格式如上图所示。数据包的</w:t>
      </w:r>
      <w:r>
        <w:rPr>
          <w:rFonts w:ascii="ˎ̥" w:hAnsi="ˎ̥" w:cs="Arial"/>
          <w:i/>
          <w:iCs/>
          <w:color w:val="4D4D4D"/>
          <w:sz w:val="18"/>
          <w:szCs w:val="18"/>
        </w:rPr>
        <w:t>OP</w:t>
      </w:r>
      <w:r>
        <w:rPr>
          <w:rFonts w:ascii="Arial" w:hAnsi="Arial" w:cs="Arial"/>
          <w:color w:val="4D4D4D"/>
          <w:sz w:val="18"/>
          <w:szCs w:val="18"/>
        </w:rPr>
        <w:t>码为</w:t>
      </w:r>
      <w:r>
        <w:rPr>
          <w:rFonts w:ascii="ˎ̥" w:hAnsi="ˎ̥" w:cs="Arial"/>
          <w:i/>
          <w:iCs/>
          <w:color w:val="4D4D4D"/>
          <w:sz w:val="18"/>
          <w:szCs w:val="18"/>
        </w:rPr>
        <w:t>3</w:t>
      </w:r>
      <w:r>
        <w:rPr>
          <w:rFonts w:ascii="Arial" w:hAnsi="Arial" w:cs="Arial"/>
          <w:color w:val="4D4D4D"/>
          <w:sz w:val="18"/>
          <w:szCs w:val="18"/>
        </w:rPr>
        <w:t>，它还包括有一个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数据块号和</w:t>
      </w:r>
      <w:proofErr w:type="gramEnd"/>
      <w:r>
        <w:rPr>
          <w:rFonts w:ascii="Arial" w:hAnsi="Arial" w:cs="Arial"/>
          <w:color w:val="4D4D4D"/>
          <w:sz w:val="18"/>
          <w:szCs w:val="18"/>
        </w:rPr>
        <w:t>数据。数据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块号域</w:t>
      </w:r>
      <w:proofErr w:type="gramEnd"/>
      <w:r>
        <w:rPr>
          <w:rFonts w:ascii="Arial" w:hAnsi="Arial" w:cs="Arial"/>
          <w:color w:val="4D4D4D"/>
          <w:sz w:val="18"/>
          <w:szCs w:val="18"/>
        </w:rPr>
        <w:t>从</w:t>
      </w:r>
      <w:r>
        <w:rPr>
          <w:rFonts w:ascii="ˎ̥" w:hAnsi="ˎ̥" w:cs="Arial"/>
          <w:i/>
          <w:iCs/>
          <w:color w:val="4D4D4D"/>
          <w:sz w:val="18"/>
          <w:szCs w:val="18"/>
        </w:rPr>
        <w:t>1</w:t>
      </w:r>
      <w:r>
        <w:rPr>
          <w:rFonts w:ascii="Arial" w:hAnsi="Arial" w:cs="Arial"/>
          <w:color w:val="4D4D4D"/>
          <w:sz w:val="18"/>
          <w:szCs w:val="18"/>
        </w:rPr>
        <w:t>开始编码，每个数据块加</w:t>
      </w:r>
      <w:r>
        <w:rPr>
          <w:rFonts w:ascii="ˎ̥" w:hAnsi="ˎ̥" w:cs="Arial"/>
          <w:i/>
          <w:iCs/>
          <w:color w:val="4D4D4D"/>
          <w:sz w:val="18"/>
          <w:szCs w:val="18"/>
        </w:rPr>
        <w:t>1</w:t>
      </w:r>
      <w:r>
        <w:rPr>
          <w:rFonts w:ascii="Arial" w:hAnsi="Arial" w:cs="Arial"/>
          <w:color w:val="4D4D4D"/>
          <w:sz w:val="18"/>
          <w:szCs w:val="18"/>
        </w:rPr>
        <w:t>，这样接收方可以确定这个包是新数据还是已经接收过的数据。数据域从</w:t>
      </w:r>
      <w:r>
        <w:rPr>
          <w:rFonts w:ascii="ˎ̥" w:hAnsi="ˎ̥" w:cs="Arial"/>
          <w:i/>
          <w:iCs/>
          <w:color w:val="4D4D4D"/>
          <w:sz w:val="18"/>
          <w:szCs w:val="18"/>
        </w:rPr>
        <w:t>0</w:t>
      </w:r>
      <w:r>
        <w:rPr>
          <w:rFonts w:ascii="Arial" w:hAnsi="Arial" w:cs="Arial"/>
          <w:color w:val="4D4D4D"/>
          <w:sz w:val="18"/>
          <w:szCs w:val="18"/>
        </w:rPr>
        <w:t>字节到</w:t>
      </w:r>
      <w:r>
        <w:rPr>
          <w:rFonts w:ascii="ˎ̥" w:hAnsi="ˎ̥" w:cs="Arial"/>
          <w:i/>
          <w:iCs/>
          <w:color w:val="4D4D4D"/>
          <w:sz w:val="18"/>
          <w:szCs w:val="18"/>
        </w:rPr>
        <w:t>512</w:t>
      </w:r>
      <w:r>
        <w:rPr>
          <w:rFonts w:ascii="Arial" w:hAnsi="Arial" w:cs="Arial"/>
          <w:color w:val="4D4D4D"/>
          <w:sz w:val="18"/>
          <w:szCs w:val="18"/>
        </w:rPr>
        <w:t>字节。如果数据域是</w:t>
      </w:r>
      <w:r>
        <w:rPr>
          <w:rFonts w:ascii="ˎ̥" w:hAnsi="ˎ̥" w:cs="Arial"/>
          <w:i/>
          <w:iCs/>
          <w:color w:val="4D4D4D"/>
          <w:sz w:val="18"/>
          <w:szCs w:val="18"/>
        </w:rPr>
        <w:t>512</w:t>
      </w:r>
      <w:r>
        <w:rPr>
          <w:rFonts w:ascii="Arial" w:hAnsi="Arial" w:cs="Arial"/>
          <w:color w:val="4D4D4D"/>
          <w:sz w:val="18"/>
          <w:szCs w:val="18"/>
        </w:rPr>
        <w:t>字节则它不是最后一个包，如果小于</w:t>
      </w:r>
      <w:r>
        <w:rPr>
          <w:rFonts w:ascii="ˎ̥" w:hAnsi="ˎ̥" w:cs="Arial"/>
          <w:i/>
          <w:iCs/>
          <w:color w:val="4D4D4D"/>
          <w:sz w:val="18"/>
          <w:szCs w:val="18"/>
        </w:rPr>
        <w:t>512</w:t>
      </w:r>
      <w:r>
        <w:rPr>
          <w:rFonts w:ascii="Arial" w:hAnsi="Arial" w:cs="Arial"/>
          <w:color w:val="4D4D4D"/>
          <w:sz w:val="18"/>
          <w:szCs w:val="18"/>
        </w:rPr>
        <w:t>字节则表示这个包是最后一个包。除了</w:t>
      </w:r>
      <w:r>
        <w:rPr>
          <w:rFonts w:ascii="ˎ̥" w:hAnsi="ˎ̥" w:cs="Arial"/>
          <w:i/>
          <w:iCs/>
          <w:color w:val="4D4D4D"/>
          <w:sz w:val="18"/>
          <w:szCs w:val="18"/>
        </w:rPr>
        <w:t>ACK</w:t>
      </w:r>
      <w:r>
        <w:rPr>
          <w:rFonts w:ascii="Arial" w:hAnsi="Arial" w:cs="Arial"/>
          <w:color w:val="4D4D4D"/>
          <w:sz w:val="18"/>
          <w:szCs w:val="18"/>
        </w:rPr>
        <w:t>和用于中断的包外，其它的包均得到确认。发出新的数据包等于确认上次的</w:t>
      </w:r>
      <w:r>
        <w:rPr>
          <w:rFonts w:ascii="ˎ̥" w:hAnsi="ˎ̥" w:cs="Arial"/>
          <w:i/>
          <w:iCs/>
          <w:color w:val="4D4D4D"/>
          <w:sz w:val="18"/>
          <w:szCs w:val="18"/>
        </w:rPr>
        <w:t>ACK</w:t>
      </w:r>
      <w:r>
        <w:rPr>
          <w:rFonts w:ascii="Arial" w:hAnsi="Arial" w:cs="Arial"/>
          <w:color w:val="4D4D4D"/>
          <w:sz w:val="18"/>
          <w:szCs w:val="18"/>
        </w:rPr>
        <w:t>包。</w:t>
      </w:r>
      <w:r>
        <w:rPr>
          <w:rFonts w:ascii="ˎ̥" w:hAnsi="ˎ̥" w:cs="Arial"/>
          <w:i/>
          <w:iCs/>
          <w:color w:val="4D4D4D"/>
          <w:sz w:val="18"/>
          <w:szCs w:val="18"/>
        </w:rPr>
        <w:t>WRQ</w:t>
      </w:r>
      <w:r>
        <w:rPr>
          <w:rFonts w:ascii="Arial" w:hAnsi="Arial" w:cs="Arial"/>
          <w:color w:val="4D4D4D"/>
          <w:sz w:val="18"/>
          <w:szCs w:val="18"/>
        </w:rPr>
        <w:t>和</w:t>
      </w:r>
      <w:r>
        <w:rPr>
          <w:rFonts w:ascii="ˎ̥" w:hAnsi="ˎ̥" w:cs="Arial"/>
          <w:i/>
          <w:iCs/>
          <w:color w:val="4D4D4D"/>
          <w:sz w:val="18"/>
          <w:szCs w:val="18"/>
        </w:rPr>
        <w:t>DATA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包由</w:t>
      </w:r>
      <w:proofErr w:type="gramEnd"/>
      <w:r>
        <w:rPr>
          <w:rFonts w:ascii="ˎ̥" w:hAnsi="ˎ̥" w:cs="Arial"/>
          <w:i/>
          <w:iCs/>
          <w:color w:val="4D4D4D"/>
          <w:sz w:val="18"/>
          <w:szCs w:val="18"/>
        </w:rPr>
        <w:t>ACK</w:t>
      </w:r>
      <w:r>
        <w:rPr>
          <w:rFonts w:ascii="Arial" w:hAnsi="Arial" w:cs="Arial"/>
          <w:color w:val="4D4D4D"/>
          <w:sz w:val="18"/>
          <w:szCs w:val="18"/>
        </w:rPr>
        <w:t>或</w:t>
      </w:r>
      <w:r>
        <w:rPr>
          <w:rFonts w:ascii="ˎ̥" w:hAnsi="ˎ̥" w:cs="Arial"/>
          <w:i/>
          <w:iCs/>
          <w:color w:val="4D4D4D"/>
          <w:sz w:val="18"/>
          <w:szCs w:val="18"/>
        </w:rPr>
        <w:t>ERROR</w:t>
      </w:r>
      <w:r>
        <w:rPr>
          <w:rFonts w:ascii="Arial" w:hAnsi="Arial" w:cs="Arial"/>
          <w:color w:val="4D4D4D"/>
          <w:sz w:val="18"/>
          <w:szCs w:val="18"/>
        </w:rPr>
        <w:t>数据包确认，而</w:t>
      </w:r>
      <w:r>
        <w:rPr>
          <w:rFonts w:ascii="ˎ̥" w:hAnsi="ˎ̥" w:cs="Arial"/>
          <w:i/>
          <w:iCs/>
          <w:color w:val="4D4D4D"/>
          <w:sz w:val="18"/>
          <w:szCs w:val="18"/>
        </w:rPr>
        <w:t>RRQ</w:t>
      </w:r>
      <w:r>
        <w:rPr>
          <w:rFonts w:ascii="Arial" w:hAnsi="Arial" w:cs="Arial"/>
          <w:color w:val="4D4D4D"/>
          <w:sz w:val="18"/>
          <w:szCs w:val="18"/>
        </w:rPr>
        <w:t>和数据包由</w:t>
      </w:r>
      <w:r>
        <w:rPr>
          <w:rFonts w:ascii="ˎ̥" w:hAnsi="ˎ̥" w:cs="Arial"/>
          <w:i/>
          <w:iCs/>
          <w:color w:val="4D4D4D"/>
          <w:sz w:val="18"/>
          <w:szCs w:val="18"/>
        </w:rPr>
        <w:t>DATA</w:t>
      </w:r>
      <w:r>
        <w:rPr>
          <w:rFonts w:ascii="Arial" w:hAnsi="Arial" w:cs="Arial"/>
          <w:color w:val="4D4D4D"/>
          <w:sz w:val="18"/>
          <w:szCs w:val="18"/>
        </w:rPr>
        <w:t>或</w:t>
      </w:r>
      <w:r>
        <w:rPr>
          <w:rFonts w:ascii="ˎ̥" w:hAnsi="ˎ̥" w:cs="Arial"/>
          <w:i/>
          <w:iCs/>
          <w:color w:val="4D4D4D"/>
          <w:sz w:val="18"/>
          <w:szCs w:val="18"/>
        </w:rPr>
        <w:t>ERROR</w:t>
      </w:r>
      <w:r>
        <w:rPr>
          <w:rFonts w:ascii="Arial" w:hAnsi="Arial" w:cs="Arial"/>
          <w:color w:val="4D4D4D"/>
          <w:sz w:val="18"/>
          <w:szCs w:val="18"/>
        </w:rPr>
        <w:t>数据包确认。下图即是一个</w:t>
      </w:r>
      <w:r>
        <w:rPr>
          <w:rFonts w:ascii="ˎ̥" w:hAnsi="ˎ̥" w:cs="Arial"/>
          <w:i/>
          <w:iCs/>
          <w:color w:val="4D4D4D"/>
          <w:sz w:val="18"/>
          <w:szCs w:val="18"/>
        </w:rPr>
        <w:t>ACK</w:t>
      </w:r>
      <w:r>
        <w:rPr>
          <w:rFonts w:ascii="Arial" w:hAnsi="Arial" w:cs="Arial"/>
          <w:color w:val="4D4D4D"/>
          <w:sz w:val="18"/>
          <w:szCs w:val="18"/>
        </w:rPr>
        <w:t>包，操作码为</w:t>
      </w:r>
      <w:r>
        <w:rPr>
          <w:rFonts w:ascii="ˎ̥" w:hAnsi="ˎ̥" w:cs="Arial"/>
          <w:i/>
          <w:iCs/>
          <w:color w:val="4D4D4D"/>
          <w:sz w:val="18"/>
          <w:szCs w:val="18"/>
        </w:rPr>
        <w:t>4</w:t>
      </w:r>
      <w:r>
        <w:rPr>
          <w:rFonts w:ascii="Arial" w:hAnsi="Arial" w:cs="Arial"/>
          <w:color w:val="4D4D4D"/>
          <w:sz w:val="18"/>
          <w:szCs w:val="18"/>
        </w:rPr>
        <w:t>。其中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的包号为要</w:t>
      </w:r>
      <w:proofErr w:type="gramEnd"/>
      <w:r>
        <w:rPr>
          <w:rFonts w:ascii="Arial" w:hAnsi="Arial" w:cs="Arial"/>
          <w:color w:val="4D4D4D"/>
          <w:sz w:val="18"/>
          <w:szCs w:val="18"/>
        </w:rPr>
        <w:t>确认的数据包的包号。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2 bytes 2 bytes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| Opcode | Block # |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Figure 5-3: ACK</w:t>
      </w:r>
      <w:r>
        <w:rPr>
          <w:rFonts w:ascii="Arial" w:hAnsi="Arial" w:cs="Arial"/>
          <w:color w:val="4D4D4D"/>
          <w:sz w:val="18"/>
          <w:szCs w:val="18"/>
        </w:rPr>
        <w:t>包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WRQ</w:t>
      </w:r>
      <w:r>
        <w:rPr>
          <w:rFonts w:ascii="Arial" w:hAnsi="Arial" w:cs="Arial"/>
          <w:color w:val="4D4D4D"/>
          <w:sz w:val="18"/>
          <w:szCs w:val="18"/>
        </w:rPr>
        <w:t>数据包被</w:t>
      </w:r>
      <w:r>
        <w:rPr>
          <w:rFonts w:ascii="ˎ̥" w:hAnsi="ˎ̥" w:cs="Arial"/>
          <w:i/>
          <w:iCs/>
          <w:color w:val="4D4D4D"/>
          <w:sz w:val="18"/>
          <w:szCs w:val="18"/>
        </w:rPr>
        <w:t>ACK</w:t>
      </w:r>
      <w:r>
        <w:rPr>
          <w:rFonts w:ascii="Arial" w:hAnsi="Arial" w:cs="Arial"/>
          <w:color w:val="4D4D4D"/>
          <w:sz w:val="18"/>
          <w:szCs w:val="18"/>
        </w:rPr>
        <w:t>数据包确认，</w:t>
      </w:r>
      <w:r>
        <w:rPr>
          <w:rFonts w:ascii="ˎ̥" w:hAnsi="ˎ̥" w:cs="Arial"/>
          <w:i/>
          <w:iCs/>
          <w:color w:val="4D4D4D"/>
          <w:sz w:val="18"/>
          <w:szCs w:val="18"/>
        </w:rPr>
        <w:t>WRQ</w:t>
      </w:r>
      <w:r>
        <w:rPr>
          <w:rFonts w:ascii="Arial" w:hAnsi="Arial" w:cs="Arial"/>
          <w:color w:val="4D4D4D"/>
          <w:sz w:val="18"/>
          <w:szCs w:val="18"/>
        </w:rPr>
        <w:t>数据包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的包号为</w:t>
      </w:r>
      <w:proofErr w:type="gramEnd"/>
      <w:r>
        <w:rPr>
          <w:rFonts w:ascii="ˎ̥" w:hAnsi="ˎ̥" w:cs="Arial"/>
          <w:i/>
          <w:iCs/>
          <w:color w:val="4D4D4D"/>
          <w:sz w:val="18"/>
          <w:szCs w:val="18"/>
        </w:rPr>
        <w:t>0</w:t>
      </w:r>
      <w:r>
        <w:rPr>
          <w:rFonts w:ascii="Arial" w:hAnsi="Arial" w:cs="Arial"/>
          <w:color w:val="4D4D4D"/>
          <w:sz w:val="18"/>
          <w:szCs w:val="18"/>
        </w:rPr>
        <w:t>。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2 bytes 2 bytes string 1 byte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 xml:space="preserve">| Opcode | </w:t>
      </w:r>
      <w:proofErr w:type="spellStart"/>
      <w:r>
        <w:rPr>
          <w:rFonts w:ascii="ˎ̥" w:hAnsi="ˎ̥" w:cs="Arial"/>
          <w:i/>
          <w:iCs/>
          <w:color w:val="4D4D4D"/>
          <w:sz w:val="18"/>
          <w:szCs w:val="18"/>
        </w:rPr>
        <w:t>ErrorCode</w:t>
      </w:r>
      <w:proofErr w:type="spellEnd"/>
      <w:r>
        <w:rPr>
          <w:rFonts w:ascii="ˎ̥" w:hAnsi="ˎ̥" w:cs="Arial"/>
          <w:i/>
          <w:iCs/>
          <w:color w:val="4D4D4D"/>
          <w:sz w:val="18"/>
          <w:szCs w:val="18"/>
        </w:rPr>
        <w:t xml:space="preserve"> | </w:t>
      </w:r>
      <w:proofErr w:type="spellStart"/>
      <w:r>
        <w:rPr>
          <w:rFonts w:ascii="ˎ̥" w:hAnsi="ˎ̥" w:cs="Arial"/>
          <w:i/>
          <w:iCs/>
          <w:color w:val="4D4D4D"/>
          <w:sz w:val="18"/>
          <w:szCs w:val="18"/>
        </w:rPr>
        <w:t>ErrMsg</w:t>
      </w:r>
      <w:proofErr w:type="spellEnd"/>
      <w:r>
        <w:rPr>
          <w:rFonts w:ascii="ˎ̥" w:hAnsi="ˎ̥" w:cs="Arial"/>
          <w:i/>
          <w:iCs/>
          <w:color w:val="4D4D4D"/>
          <w:sz w:val="18"/>
          <w:szCs w:val="18"/>
        </w:rPr>
        <w:t xml:space="preserve"> | 0 |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Figure 5-4: ERROR</w:t>
      </w:r>
      <w:r>
        <w:rPr>
          <w:rFonts w:ascii="Arial" w:hAnsi="Arial" w:cs="Arial"/>
          <w:color w:val="4D4D4D"/>
          <w:sz w:val="18"/>
          <w:szCs w:val="18"/>
        </w:rPr>
        <w:t>包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一个</w:t>
      </w:r>
      <w:r>
        <w:rPr>
          <w:rFonts w:ascii="ˎ̥" w:hAnsi="ˎ̥" w:cs="Arial"/>
          <w:i/>
          <w:iCs/>
          <w:color w:val="4D4D4D"/>
          <w:sz w:val="18"/>
          <w:szCs w:val="18"/>
        </w:rPr>
        <w:t>ERROR</w:t>
      </w:r>
      <w:r>
        <w:rPr>
          <w:rFonts w:ascii="Arial" w:hAnsi="Arial" w:cs="Arial"/>
          <w:color w:val="4D4D4D"/>
          <w:sz w:val="18"/>
          <w:szCs w:val="18"/>
        </w:rPr>
        <w:t>包，它的操作码是</w:t>
      </w:r>
      <w:r>
        <w:rPr>
          <w:rFonts w:ascii="ˎ̥" w:hAnsi="ˎ̥" w:cs="Arial"/>
          <w:i/>
          <w:iCs/>
          <w:color w:val="4D4D4D"/>
          <w:sz w:val="18"/>
          <w:szCs w:val="18"/>
        </w:rPr>
        <w:t>5</w:t>
      </w:r>
      <w:r>
        <w:rPr>
          <w:rFonts w:ascii="Arial" w:hAnsi="Arial" w:cs="Arial"/>
          <w:color w:val="4D4D4D"/>
          <w:sz w:val="18"/>
          <w:szCs w:val="18"/>
        </w:rPr>
        <w:t>，它的格式如上所示。此包可以被其它任何类型的包确认。错误码指定错误的类型。错误的值和错误的意义在附录中。错误信息是供程序员使用的</w:t>
      </w:r>
      <w:r>
        <w:rPr>
          <w:rFonts w:ascii="ˎ̥" w:hAnsi="ˎ̥" w:cs="Arial"/>
          <w:i/>
          <w:iCs/>
          <w:color w:val="4D4D4D"/>
          <w:sz w:val="18"/>
          <w:szCs w:val="18"/>
        </w:rPr>
        <w:t>, </w:t>
      </w:r>
      <w:r>
        <w:rPr>
          <w:rFonts w:ascii="Arial" w:hAnsi="Arial" w:cs="Arial"/>
          <w:color w:val="4D4D4D"/>
          <w:sz w:val="18"/>
          <w:szCs w:val="18"/>
        </w:rPr>
        <w:t>应该是</w:t>
      </w:r>
      <w:proofErr w:type="spellStart"/>
      <w:r>
        <w:rPr>
          <w:rFonts w:ascii="ˎ̥" w:hAnsi="ˎ̥" w:cs="Arial"/>
          <w:i/>
          <w:iCs/>
          <w:color w:val="4D4D4D"/>
          <w:sz w:val="18"/>
          <w:szCs w:val="18"/>
        </w:rPr>
        <w:t>netascii</w:t>
      </w:r>
      <w:proofErr w:type="spellEnd"/>
      <w:r>
        <w:rPr>
          <w:rFonts w:ascii="Arial" w:hAnsi="Arial" w:cs="Arial"/>
          <w:color w:val="4D4D4D"/>
          <w:sz w:val="18"/>
          <w:szCs w:val="18"/>
        </w:rPr>
        <w:t>类型。像其他的字符，</w:t>
      </w:r>
      <w:r>
        <w:rPr>
          <w:rFonts w:ascii="ˎ̥" w:hAnsi="ˎ̥" w:cs="Arial"/>
          <w:color w:val="4D4D4D"/>
          <w:sz w:val="18"/>
          <w:szCs w:val="18"/>
        </w:rPr>
        <w:t> </w:t>
      </w:r>
      <w:r>
        <w:rPr>
          <w:rFonts w:ascii="Arial" w:hAnsi="Arial" w:cs="Arial"/>
          <w:color w:val="4D4D4D"/>
          <w:sz w:val="18"/>
          <w:szCs w:val="18"/>
        </w:rPr>
        <w:t>它的中断连接标志是</w:t>
      </w:r>
      <w:proofErr w:type="spellStart"/>
      <w:r>
        <w:rPr>
          <w:rFonts w:ascii="ˎ̥" w:hAnsi="ˎ̥" w:cs="Arial"/>
          <w:i/>
          <w:iCs/>
          <w:color w:val="4D4D4D"/>
          <w:sz w:val="18"/>
          <w:szCs w:val="18"/>
        </w:rPr>
        <w:t>srting</w:t>
      </w:r>
      <w:proofErr w:type="spellEnd"/>
      <w:r>
        <w:rPr>
          <w:rFonts w:ascii="Arial" w:hAnsi="Arial" w:cs="Arial"/>
          <w:color w:val="4D4D4D"/>
          <w:sz w:val="18"/>
          <w:szCs w:val="18"/>
        </w:rPr>
        <w:t>域为</w:t>
      </w:r>
      <w:r>
        <w:rPr>
          <w:rFonts w:ascii="ˎ̥" w:hAnsi="ˎ̥" w:cs="Arial"/>
          <w:i/>
          <w:iCs/>
          <w:color w:val="4D4D4D"/>
          <w:sz w:val="18"/>
          <w:szCs w:val="18"/>
        </w:rPr>
        <w:t>0</w:t>
      </w:r>
      <w:r>
        <w:rPr>
          <w:rFonts w:ascii="Arial" w:hAnsi="Arial" w:cs="Arial"/>
          <w:color w:val="4D4D4D"/>
          <w:sz w:val="18"/>
          <w:szCs w:val="18"/>
        </w:rPr>
        <w:t>。</w:t>
      </w:r>
    </w:p>
    <w:p w:rsidR="00611B2E" w:rsidRDefault="00611B2E" w:rsidP="00611B2E">
      <w:pPr>
        <w:pStyle w:val="2"/>
      </w:pPr>
      <w:r>
        <w:rPr>
          <w:rFonts w:ascii="ˎ̥" w:hAnsi="ˎ̥"/>
          <w:i/>
          <w:iCs/>
        </w:rPr>
        <w:t>6. </w:t>
      </w:r>
      <w:r>
        <w:t>正常终止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传输的结束由</w:t>
      </w:r>
      <w:r>
        <w:rPr>
          <w:rFonts w:ascii="ˎ̥" w:hAnsi="ˎ̥" w:cs="Arial"/>
          <w:i/>
          <w:iCs/>
          <w:color w:val="4D4D4D"/>
          <w:sz w:val="18"/>
          <w:szCs w:val="18"/>
        </w:rPr>
        <w:t>DATA</w:t>
      </w:r>
      <w:r>
        <w:rPr>
          <w:rFonts w:ascii="Arial" w:hAnsi="Arial" w:cs="Arial"/>
          <w:color w:val="4D4D4D"/>
          <w:sz w:val="18"/>
          <w:szCs w:val="18"/>
        </w:rPr>
        <w:t>数据标记，数据区为</w:t>
      </w:r>
      <w:r>
        <w:rPr>
          <w:rFonts w:ascii="ˎ̥" w:hAnsi="ˎ̥" w:cs="Arial"/>
          <w:i/>
          <w:iCs/>
          <w:color w:val="4D4D4D"/>
          <w:sz w:val="18"/>
          <w:szCs w:val="18"/>
        </w:rPr>
        <w:t>0-511</w:t>
      </w:r>
      <w:r>
        <w:rPr>
          <w:rFonts w:ascii="Arial" w:hAnsi="Arial" w:cs="Arial"/>
          <w:color w:val="4D4D4D"/>
          <w:sz w:val="18"/>
          <w:szCs w:val="18"/>
        </w:rPr>
        <w:t>个字符。这个包可以被</w:t>
      </w:r>
      <w:r>
        <w:rPr>
          <w:rFonts w:ascii="ˎ̥" w:hAnsi="ˎ̥" w:cs="Arial"/>
          <w:i/>
          <w:iCs/>
          <w:color w:val="4D4D4D"/>
          <w:sz w:val="18"/>
          <w:szCs w:val="18"/>
        </w:rPr>
        <w:t>ACK</w:t>
      </w:r>
      <w:r>
        <w:rPr>
          <w:rFonts w:ascii="Arial" w:hAnsi="Arial" w:cs="Arial"/>
          <w:color w:val="4D4D4D"/>
          <w:sz w:val="18"/>
          <w:szCs w:val="18"/>
        </w:rPr>
        <w:t>数据包确认。接收方在发出对最后数据包的确认后可以断开连接，当然，适当的等待是比较好的，如果最后的确定包丢失可以再次传输。如果发出确认后仍然收到最后数据包，可以确定最后的确认丢失。发送最后一个</w:t>
      </w:r>
      <w:r>
        <w:rPr>
          <w:rFonts w:ascii="ˎ̥" w:hAnsi="ˎ̥" w:cs="Arial"/>
          <w:i/>
          <w:iCs/>
          <w:color w:val="4D4D4D"/>
          <w:sz w:val="18"/>
          <w:szCs w:val="18"/>
        </w:rPr>
        <w:t>DATA</w:t>
      </w:r>
      <w:r>
        <w:rPr>
          <w:rFonts w:ascii="Arial" w:hAnsi="Arial" w:cs="Arial"/>
          <w:color w:val="4D4D4D"/>
          <w:sz w:val="18"/>
          <w:szCs w:val="18"/>
        </w:rPr>
        <w:t>包的主机必须等待对此包的确认或超时。如果响应是</w:t>
      </w:r>
      <w:r>
        <w:rPr>
          <w:rFonts w:ascii="ˎ̥" w:hAnsi="ˎ̥" w:cs="Arial"/>
          <w:i/>
          <w:iCs/>
          <w:color w:val="4D4D4D"/>
          <w:sz w:val="18"/>
          <w:szCs w:val="18"/>
        </w:rPr>
        <w:t>ACK</w:t>
      </w:r>
      <w:r>
        <w:rPr>
          <w:rFonts w:ascii="Arial" w:hAnsi="Arial" w:cs="Arial"/>
          <w:color w:val="4D4D4D"/>
          <w:sz w:val="18"/>
          <w:szCs w:val="18"/>
        </w:rPr>
        <w:t>，传输完成。如果发送方超时并不准备重新发送并且接</w:t>
      </w:r>
      <w:r>
        <w:rPr>
          <w:rFonts w:ascii="Arial" w:hAnsi="Arial" w:cs="Arial"/>
          <w:color w:val="4D4D4D"/>
          <w:sz w:val="18"/>
          <w:szCs w:val="18"/>
        </w:rPr>
        <w:lastRenderedPageBreak/>
        <w:t>收方有问题或网络有问题时，发送也正常结束。也有可能这种情况传输是不成功的，但无论如何连接都将被关闭。</w:t>
      </w:r>
    </w:p>
    <w:p w:rsidR="00611B2E" w:rsidRDefault="00611B2E" w:rsidP="00611B2E">
      <w:pPr>
        <w:pStyle w:val="2"/>
        <w:rPr>
          <w:rFonts w:ascii="Arial" w:hAnsi="Arial"/>
        </w:rPr>
      </w:pPr>
      <w:r>
        <w:t>7. </w:t>
      </w:r>
      <w:r>
        <w:rPr>
          <w:rFonts w:ascii="Arial" w:hAnsi="Arial"/>
        </w:rPr>
        <w:t>早终结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如果请求不能被满足，或者在传输中发生错误，然后发送了</w:t>
      </w:r>
      <w:r>
        <w:rPr>
          <w:rFonts w:ascii="ˎ̥" w:hAnsi="ˎ̥" w:cs="Arial"/>
          <w:i/>
          <w:iCs/>
          <w:color w:val="4D4D4D"/>
          <w:sz w:val="18"/>
          <w:szCs w:val="18"/>
        </w:rPr>
        <w:t>ERROR</w:t>
      </w:r>
      <w:r>
        <w:rPr>
          <w:rFonts w:ascii="Arial" w:hAnsi="Arial" w:cs="Arial"/>
          <w:color w:val="4D4D4D"/>
          <w:sz w:val="18"/>
          <w:szCs w:val="18"/>
        </w:rPr>
        <w:t>包。这仅是一种传输友好的方式，这种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包不会</w:t>
      </w:r>
      <w:proofErr w:type="gramEnd"/>
      <w:r>
        <w:rPr>
          <w:rFonts w:ascii="Arial" w:hAnsi="Arial" w:cs="Arial"/>
          <w:color w:val="4D4D4D"/>
          <w:sz w:val="18"/>
          <w:szCs w:val="18"/>
        </w:rPr>
        <w:t>被确认也不会被重新传输，因此这种包可能永远不会被接收到。因此需要用超时来侦测错误。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I. </w:t>
      </w:r>
      <w:r>
        <w:rPr>
          <w:rFonts w:ascii="Arial" w:hAnsi="Arial" w:cs="Arial"/>
          <w:color w:val="4D4D4D"/>
          <w:sz w:val="18"/>
          <w:szCs w:val="18"/>
        </w:rPr>
        <w:t>附录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包头的次序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2 bytes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----------------------------------------------------------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| Local Medium | Internet | Datagram | TFTP Opcode |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----------------------------------------------------------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TFTP</w:t>
      </w:r>
      <w:r>
        <w:rPr>
          <w:rFonts w:ascii="Arial" w:hAnsi="Arial" w:cs="Arial"/>
          <w:color w:val="4D4D4D"/>
          <w:sz w:val="18"/>
          <w:szCs w:val="18"/>
        </w:rPr>
        <w:t>格式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Type Op # </w:t>
      </w:r>
      <w:r>
        <w:rPr>
          <w:rFonts w:ascii="Arial" w:hAnsi="Arial" w:cs="Arial"/>
          <w:color w:val="4D4D4D"/>
          <w:sz w:val="18"/>
          <w:szCs w:val="18"/>
        </w:rPr>
        <w:t>没有包头的格式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2 bytes string 1 byte string 1 byte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RRQ/ | 01/02 | Filename | 0 | Mode | 0 |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WRQ -----------------------------------------------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2 bytes 2 bytes n bytes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DATA | 03 | Block # | Data |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2 bytes 2 bytes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ACK | 04 | Block # |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2 bytes 2 bytes string 1 byte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----------------------------------------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 xml:space="preserve">ERROR | 05 | </w:t>
      </w:r>
      <w:proofErr w:type="spellStart"/>
      <w:r>
        <w:rPr>
          <w:rFonts w:ascii="ˎ̥" w:hAnsi="ˎ̥" w:cs="Arial"/>
          <w:i/>
          <w:iCs/>
          <w:color w:val="4D4D4D"/>
          <w:sz w:val="18"/>
          <w:szCs w:val="18"/>
        </w:rPr>
        <w:t>ErrorCode</w:t>
      </w:r>
      <w:proofErr w:type="spellEnd"/>
      <w:r>
        <w:rPr>
          <w:rFonts w:ascii="ˎ̥" w:hAnsi="ˎ̥" w:cs="Arial"/>
          <w:i/>
          <w:iCs/>
          <w:color w:val="4D4D4D"/>
          <w:sz w:val="18"/>
          <w:szCs w:val="18"/>
        </w:rPr>
        <w:t xml:space="preserve"> | </w:t>
      </w:r>
      <w:proofErr w:type="spellStart"/>
      <w:r>
        <w:rPr>
          <w:rFonts w:ascii="ˎ̥" w:hAnsi="ˎ̥" w:cs="Arial"/>
          <w:i/>
          <w:iCs/>
          <w:color w:val="4D4D4D"/>
          <w:sz w:val="18"/>
          <w:szCs w:val="18"/>
        </w:rPr>
        <w:t>ErrMsg</w:t>
      </w:r>
      <w:proofErr w:type="spellEnd"/>
      <w:r>
        <w:rPr>
          <w:rFonts w:ascii="ˎ̥" w:hAnsi="ˎ̥" w:cs="Arial"/>
          <w:i/>
          <w:iCs/>
          <w:color w:val="4D4D4D"/>
          <w:sz w:val="18"/>
          <w:szCs w:val="18"/>
        </w:rPr>
        <w:t xml:space="preserve"> | 0 |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----------------------------------------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读文件的初始连接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1. </w:t>
      </w:r>
      <w:r>
        <w:rPr>
          <w:rFonts w:ascii="Arial" w:hAnsi="Arial" w:cs="Arial"/>
          <w:color w:val="4D4D4D"/>
          <w:sz w:val="18"/>
          <w:szCs w:val="18"/>
        </w:rPr>
        <w:t>主机</w:t>
      </w:r>
      <w:r>
        <w:rPr>
          <w:rFonts w:ascii="ˎ̥" w:hAnsi="ˎ̥" w:cs="Arial"/>
          <w:i/>
          <w:iCs/>
          <w:color w:val="4D4D4D"/>
          <w:sz w:val="18"/>
          <w:szCs w:val="18"/>
        </w:rPr>
        <w:t>A</w:t>
      </w:r>
      <w:r>
        <w:rPr>
          <w:rFonts w:ascii="Arial" w:hAnsi="Arial" w:cs="Arial"/>
          <w:color w:val="4D4D4D"/>
          <w:sz w:val="18"/>
          <w:szCs w:val="18"/>
        </w:rPr>
        <w:t>发</w:t>
      </w:r>
      <w:r>
        <w:rPr>
          <w:rFonts w:ascii="ˎ̥" w:hAnsi="ˎ̥" w:cs="Arial"/>
          <w:i/>
          <w:iCs/>
          <w:color w:val="4D4D4D"/>
          <w:sz w:val="18"/>
          <w:szCs w:val="18"/>
        </w:rPr>
        <w:t>RRQ</w:t>
      </w:r>
      <w:r>
        <w:rPr>
          <w:rFonts w:ascii="Arial" w:hAnsi="Arial" w:cs="Arial"/>
          <w:color w:val="4D4D4D"/>
          <w:sz w:val="18"/>
          <w:szCs w:val="18"/>
        </w:rPr>
        <w:t>到</w:t>
      </w:r>
      <w:r>
        <w:rPr>
          <w:rFonts w:ascii="ˎ̥" w:hAnsi="ˎ̥" w:cs="Arial"/>
          <w:i/>
          <w:iCs/>
          <w:color w:val="4D4D4D"/>
          <w:sz w:val="18"/>
          <w:szCs w:val="18"/>
        </w:rPr>
        <w:t>A</w:t>
      </w:r>
      <w:r>
        <w:rPr>
          <w:rFonts w:ascii="Arial" w:hAnsi="Arial" w:cs="Arial"/>
          <w:color w:val="4D4D4D"/>
          <w:sz w:val="18"/>
          <w:szCs w:val="18"/>
        </w:rPr>
        <w:t>，包括源</w:t>
      </w:r>
      <w:r>
        <w:rPr>
          <w:rFonts w:ascii="ˎ̥" w:hAnsi="ˎ̥" w:cs="Arial"/>
          <w:i/>
          <w:iCs/>
          <w:color w:val="4D4D4D"/>
          <w:sz w:val="18"/>
          <w:szCs w:val="18"/>
        </w:rPr>
        <w:t>=A</w:t>
      </w:r>
      <w:r>
        <w:rPr>
          <w:rFonts w:ascii="Arial" w:hAnsi="Arial" w:cs="Arial"/>
          <w:color w:val="4D4D4D"/>
          <w:sz w:val="18"/>
          <w:szCs w:val="18"/>
        </w:rPr>
        <w:t>的</w:t>
      </w:r>
      <w:r>
        <w:rPr>
          <w:rFonts w:ascii="ˎ̥" w:hAnsi="ˎ̥" w:cs="Arial"/>
          <w:i/>
          <w:iCs/>
          <w:color w:val="4D4D4D"/>
          <w:sz w:val="18"/>
          <w:szCs w:val="18"/>
        </w:rPr>
        <w:t>ID</w:t>
      </w:r>
      <w:r>
        <w:rPr>
          <w:rFonts w:ascii="Arial" w:hAnsi="Arial" w:cs="Arial"/>
          <w:color w:val="4D4D4D"/>
          <w:sz w:val="18"/>
          <w:szCs w:val="18"/>
        </w:rPr>
        <w:t>和目的</w:t>
      </w:r>
      <w:r>
        <w:rPr>
          <w:rFonts w:ascii="ˎ̥" w:hAnsi="ˎ̥" w:cs="Arial"/>
          <w:i/>
          <w:iCs/>
          <w:color w:val="4D4D4D"/>
          <w:sz w:val="18"/>
          <w:szCs w:val="18"/>
        </w:rPr>
        <w:t>=69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2. </w:t>
      </w:r>
      <w:r>
        <w:rPr>
          <w:rFonts w:ascii="Arial" w:hAnsi="Arial" w:cs="Arial"/>
          <w:color w:val="4D4D4D"/>
          <w:sz w:val="18"/>
          <w:szCs w:val="18"/>
        </w:rPr>
        <w:t>主机</w:t>
      </w:r>
      <w:r>
        <w:rPr>
          <w:rFonts w:ascii="ˎ̥" w:hAnsi="ˎ̥" w:cs="Arial"/>
          <w:i/>
          <w:iCs/>
          <w:color w:val="4D4D4D"/>
          <w:sz w:val="18"/>
          <w:szCs w:val="18"/>
        </w:rPr>
        <w:t>B</w:t>
      </w:r>
      <w:r>
        <w:rPr>
          <w:rFonts w:ascii="Arial" w:hAnsi="Arial" w:cs="Arial"/>
          <w:color w:val="4D4D4D"/>
          <w:sz w:val="18"/>
          <w:szCs w:val="18"/>
        </w:rPr>
        <w:t>发送</w:t>
      </w:r>
      <w:r>
        <w:rPr>
          <w:rFonts w:ascii="ˎ̥" w:hAnsi="ˎ̥" w:cs="Arial"/>
          <w:i/>
          <w:iCs/>
          <w:color w:val="4D4D4D"/>
          <w:sz w:val="18"/>
          <w:szCs w:val="18"/>
        </w:rPr>
        <w:t>DATA</w:t>
      </w:r>
      <w:r>
        <w:rPr>
          <w:rFonts w:ascii="Arial" w:hAnsi="Arial" w:cs="Arial"/>
          <w:color w:val="4D4D4D"/>
          <w:sz w:val="18"/>
          <w:szCs w:val="18"/>
        </w:rPr>
        <w:t>，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其中包号</w:t>
      </w:r>
      <w:proofErr w:type="gramEnd"/>
      <w:r>
        <w:rPr>
          <w:rFonts w:ascii="ˎ̥" w:hAnsi="ˎ̥" w:cs="Arial"/>
          <w:i/>
          <w:iCs/>
          <w:color w:val="4D4D4D"/>
          <w:sz w:val="18"/>
          <w:szCs w:val="18"/>
        </w:rPr>
        <w:t>=1</w:t>
      </w:r>
      <w:r>
        <w:rPr>
          <w:rFonts w:ascii="Arial" w:hAnsi="Arial" w:cs="Arial"/>
          <w:color w:val="4D4D4D"/>
          <w:sz w:val="18"/>
          <w:szCs w:val="18"/>
        </w:rPr>
        <w:t>，这个包被传送到</w:t>
      </w:r>
      <w:r>
        <w:rPr>
          <w:rFonts w:ascii="ˎ̥" w:hAnsi="ˎ̥" w:cs="Arial"/>
          <w:i/>
          <w:iCs/>
          <w:color w:val="4D4D4D"/>
          <w:sz w:val="18"/>
          <w:szCs w:val="18"/>
        </w:rPr>
        <w:t>A</w:t>
      </w:r>
      <w:r>
        <w:rPr>
          <w:rFonts w:ascii="Arial" w:hAnsi="Arial" w:cs="Arial"/>
          <w:color w:val="4D4D4D"/>
          <w:sz w:val="18"/>
          <w:szCs w:val="18"/>
        </w:rPr>
        <w:t>，携带源</w:t>
      </w:r>
      <w:r>
        <w:rPr>
          <w:rFonts w:ascii="ˎ̥" w:hAnsi="ˎ̥" w:cs="Arial"/>
          <w:i/>
          <w:iCs/>
          <w:color w:val="4D4D4D"/>
          <w:sz w:val="18"/>
          <w:szCs w:val="18"/>
        </w:rPr>
        <w:t>B</w:t>
      </w:r>
      <w:r>
        <w:rPr>
          <w:rFonts w:ascii="Arial" w:hAnsi="Arial" w:cs="Arial"/>
          <w:color w:val="4D4D4D"/>
          <w:sz w:val="18"/>
          <w:szCs w:val="18"/>
        </w:rPr>
        <w:t>的</w:t>
      </w:r>
      <w:r>
        <w:rPr>
          <w:rFonts w:ascii="ˎ̥" w:hAnsi="ˎ̥" w:cs="Arial"/>
          <w:i/>
          <w:iCs/>
          <w:color w:val="4D4D4D"/>
          <w:sz w:val="18"/>
          <w:szCs w:val="18"/>
        </w:rPr>
        <w:t>TID</w:t>
      </w:r>
      <w:r>
        <w:rPr>
          <w:rFonts w:ascii="Arial" w:hAnsi="Arial" w:cs="Arial"/>
          <w:color w:val="4D4D4D"/>
          <w:sz w:val="18"/>
          <w:szCs w:val="18"/>
        </w:rPr>
        <w:t>，目的</w:t>
      </w:r>
      <w:r>
        <w:rPr>
          <w:rFonts w:ascii="ˎ̥" w:hAnsi="ˎ̥" w:cs="Arial"/>
          <w:i/>
          <w:iCs/>
          <w:color w:val="4D4D4D"/>
          <w:sz w:val="18"/>
          <w:szCs w:val="18"/>
        </w:rPr>
        <w:t>A</w:t>
      </w:r>
      <w:r>
        <w:rPr>
          <w:rFonts w:ascii="Arial" w:hAnsi="Arial" w:cs="Arial"/>
          <w:color w:val="4D4D4D"/>
          <w:sz w:val="18"/>
          <w:szCs w:val="18"/>
        </w:rPr>
        <w:t>的</w:t>
      </w:r>
      <w:r>
        <w:rPr>
          <w:rFonts w:ascii="ˎ̥" w:hAnsi="ˎ̥" w:cs="Arial"/>
          <w:i/>
          <w:iCs/>
          <w:color w:val="4D4D4D"/>
          <w:sz w:val="18"/>
          <w:szCs w:val="18"/>
        </w:rPr>
        <w:t>TID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lastRenderedPageBreak/>
        <w:t>错误码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Value   Meaning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0 </w:t>
      </w:r>
      <w:r>
        <w:rPr>
          <w:rFonts w:ascii="Arial" w:hAnsi="Arial" w:cs="Arial"/>
          <w:color w:val="4D4D4D"/>
          <w:sz w:val="18"/>
          <w:szCs w:val="18"/>
        </w:rPr>
        <w:t>未定义，请参阅错误信息（如果提示这种信息的话）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1 </w:t>
      </w:r>
      <w:r>
        <w:rPr>
          <w:rFonts w:ascii="Arial" w:hAnsi="Arial" w:cs="Arial"/>
          <w:color w:val="4D4D4D"/>
          <w:sz w:val="18"/>
          <w:szCs w:val="18"/>
        </w:rPr>
        <w:t>文件未找到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2 </w:t>
      </w:r>
      <w:r>
        <w:rPr>
          <w:rFonts w:ascii="Arial" w:hAnsi="Arial" w:cs="Arial"/>
          <w:color w:val="4D4D4D"/>
          <w:sz w:val="18"/>
          <w:szCs w:val="18"/>
        </w:rPr>
        <w:t>访问非法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3 </w:t>
      </w:r>
      <w:r>
        <w:rPr>
          <w:rFonts w:ascii="Arial" w:hAnsi="Arial" w:cs="Arial"/>
          <w:color w:val="4D4D4D"/>
          <w:sz w:val="18"/>
          <w:szCs w:val="18"/>
        </w:rPr>
        <w:t>磁盘满或超过分配的配额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4 </w:t>
      </w:r>
      <w:r>
        <w:rPr>
          <w:rFonts w:ascii="Arial" w:hAnsi="Arial" w:cs="Arial"/>
          <w:color w:val="4D4D4D"/>
          <w:sz w:val="18"/>
          <w:szCs w:val="18"/>
        </w:rPr>
        <w:t>非法的</w:t>
      </w:r>
      <w:r>
        <w:rPr>
          <w:rFonts w:ascii="ˎ̥" w:hAnsi="ˎ̥" w:cs="Arial"/>
          <w:i/>
          <w:iCs/>
          <w:color w:val="4D4D4D"/>
          <w:sz w:val="18"/>
          <w:szCs w:val="18"/>
        </w:rPr>
        <w:t>TFTP</w:t>
      </w:r>
      <w:r>
        <w:rPr>
          <w:rFonts w:ascii="Arial" w:hAnsi="Arial" w:cs="Arial"/>
          <w:color w:val="4D4D4D"/>
          <w:sz w:val="18"/>
          <w:szCs w:val="18"/>
        </w:rPr>
        <w:t>操作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5 </w:t>
      </w:r>
      <w:r>
        <w:rPr>
          <w:rFonts w:ascii="Arial" w:hAnsi="Arial" w:cs="Arial"/>
          <w:color w:val="4D4D4D"/>
          <w:sz w:val="18"/>
          <w:szCs w:val="18"/>
        </w:rPr>
        <w:t>未知的传输</w:t>
      </w:r>
      <w:r>
        <w:rPr>
          <w:rFonts w:ascii="ˎ̥" w:hAnsi="ˎ̥" w:cs="Arial"/>
          <w:i/>
          <w:iCs/>
          <w:color w:val="4D4D4D"/>
          <w:sz w:val="18"/>
          <w:szCs w:val="18"/>
        </w:rPr>
        <w:t>ID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6 </w:t>
      </w:r>
      <w:r>
        <w:rPr>
          <w:rFonts w:ascii="Arial" w:hAnsi="Arial" w:cs="Arial"/>
          <w:color w:val="4D4D4D"/>
          <w:sz w:val="18"/>
          <w:szCs w:val="18"/>
        </w:rPr>
        <w:t>文件已经存在</w:t>
      </w:r>
      <w:r>
        <w:rPr>
          <w:rFonts w:ascii="ˎ̥" w:hAnsi="ˎ̥" w:cs="Arial"/>
          <w:i/>
          <w:iCs/>
          <w:color w:val="4D4D4D"/>
          <w:sz w:val="18"/>
          <w:szCs w:val="18"/>
        </w:rPr>
        <w:br/>
        <w:t>7 </w:t>
      </w:r>
      <w:r>
        <w:rPr>
          <w:rFonts w:ascii="Arial" w:hAnsi="Arial" w:cs="Arial"/>
          <w:color w:val="4D4D4D"/>
          <w:sz w:val="18"/>
          <w:szCs w:val="18"/>
        </w:rPr>
        <w:t>没有类似的用户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Internet</w:t>
      </w:r>
      <w:r>
        <w:rPr>
          <w:rFonts w:ascii="Arial" w:hAnsi="Arial" w:cs="Arial"/>
          <w:color w:val="4D4D4D"/>
          <w:sz w:val="18"/>
          <w:szCs w:val="18"/>
        </w:rPr>
        <w:t>用户数据报头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（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这个只是</w:t>
      </w:r>
      <w:proofErr w:type="gramEnd"/>
      <w:r>
        <w:rPr>
          <w:rFonts w:ascii="Arial" w:hAnsi="Arial" w:cs="Arial"/>
          <w:color w:val="4D4D4D"/>
          <w:sz w:val="18"/>
          <w:szCs w:val="18"/>
        </w:rPr>
        <w:t>提供便利，</w:t>
      </w:r>
      <w:r>
        <w:rPr>
          <w:rFonts w:ascii="ˎ̥" w:hAnsi="ˎ̥" w:cs="Arial"/>
          <w:i/>
          <w:iCs/>
          <w:color w:val="4D4D4D"/>
          <w:sz w:val="18"/>
          <w:szCs w:val="18"/>
        </w:rPr>
        <w:t>TFTP</w:t>
      </w:r>
      <w:r>
        <w:rPr>
          <w:rFonts w:ascii="Arial" w:hAnsi="Arial" w:cs="Arial"/>
          <w:color w:val="4D4D4D"/>
          <w:sz w:val="18"/>
          <w:szCs w:val="18"/>
        </w:rPr>
        <w:t>不一定非要在</w:t>
      </w:r>
      <w:r>
        <w:rPr>
          <w:rFonts w:ascii="ˎ̥" w:hAnsi="ˎ̥" w:cs="Arial"/>
          <w:i/>
          <w:iCs/>
          <w:color w:val="4D4D4D"/>
          <w:sz w:val="18"/>
          <w:szCs w:val="18"/>
        </w:rPr>
        <w:t>UDP</w:t>
      </w:r>
      <w:r>
        <w:rPr>
          <w:rFonts w:ascii="Arial" w:hAnsi="Arial" w:cs="Arial"/>
          <w:color w:val="4D4D4D"/>
          <w:sz w:val="18"/>
          <w:szCs w:val="18"/>
        </w:rPr>
        <w:t>上实现。）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Format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0 1 2 3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0 1 2 3 4 5 6 7 8 9 0 1 2 3 4 5 6 7 8 9 0 1 2 3 4 5 6 7 8 9 0 1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+-+-+-+-+-+-+-+-+-+-+-+-+-+-+-+-+-+-+-+-+-+-+-+-+-+-+-+-+-+-+-+-+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| Source Port | Destination Port |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+-+-+-+-+-+-+-+-+-+-+-+-+-+-+-+-+-+-+-+-+-+-+-+-+-+-+-+-+-+-+-+-+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| Length | Checksum |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+-+-+-+-+-+-+-+-+-+-+-+-+-+-+-+-+-+-+-+-+-+-+-+-+-+-+-+-+-+-+-+-+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域的值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Source Port </w:t>
      </w:r>
      <w:r>
        <w:rPr>
          <w:rFonts w:ascii="Arial" w:hAnsi="Arial" w:cs="Arial"/>
          <w:color w:val="4D4D4D"/>
          <w:sz w:val="18"/>
          <w:szCs w:val="18"/>
        </w:rPr>
        <w:t>由传输发起方选择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Dest. Port </w:t>
      </w:r>
      <w:r>
        <w:rPr>
          <w:rFonts w:ascii="Arial" w:hAnsi="Arial" w:cs="Arial"/>
          <w:color w:val="4D4D4D"/>
          <w:sz w:val="18"/>
          <w:szCs w:val="18"/>
        </w:rPr>
        <w:t>由目的地选择（如果是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RRQ</w:t>
      </w:r>
      <w:r>
        <w:rPr>
          <w:rFonts w:ascii="Arial" w:hAnsi="Arial" w:cs="Arial"/>
          <w:color w:val="4D4D4D"/>
          <w:sz w:val="18"/>
          <w:szCs w:val="18"/>
        </w:rPr>
        <w:t>或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WRQ</w:t>
      </w:r>
      <w:r>
        <w:rPr>
          <w:rFonts w:ascii="Arial" w:hAnsi="Arial" w:cs="Arial"/>
          <w:color w:val="4D4D4D"/>
          <w:sz w:val="18"/>
          <w:szCs w:val="18"/>
        </w:rPr>
        <w:t>，其值为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69</w:t>
      </w:r>
      <w:r>
        <w:rPr>
          <w:rFonts w:ascii="Arial" w:hAnsi="Arial" w:cs="Arial"/>
          <w:color w:val="4D4D4D"/>
          <w:sz w:val="18"/>
          <w:szCs w:val="18"/>
        </w:rPr>
        <w:t>）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Length </w:t>
      </w:r>
      <w:r>
        <w:rPr>
          <w:rFonts w:ascii="Arial" w:hAnsi="Arial" w:cs="Arial"/>
          <w:color w:val="4D4D4D"/>
          <w:sz w:val="18"/>
          <w:szCs w:val="18"/>
        </w:rPr>
        <w:t>包括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UDP</w:t>
      </w:r>
      <w:r>
        <w:rPr>
          <w:rFonts w:ascii="Arial" w:hAnsi="Arial" w:cs="Arial"/>
          <w:color w:val="4D4D4D"/>
          <w:sz w:val="18"/>
          <w:szCs w:val="18"/>
        </w:rPr>
        <w:t>包头的包长度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br/>
        <w:t>Checksum </w:t>
      </w:r>
      <w:r>
        <w:rPr>
          <w:rFonts w:ascii="Arial" w:hAnsi="Arial" w:cs="Arial"/>
          <w:color w:val="4D4D4D"/>
          <w:sz w:val="18"/>
          <w:szCs w:val="18"/>
        </w:rPr>
        <w:t>校验码，如果是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0</w:t>
      </w:r>
      <w:r>
        <w:rPr>
          <w:rFonts w:ascii="Arial" w:hAnsi="Arial" w:cs="Arial"/>
          <w:color w:val="4D4D4D"/>
          <w:sz w:val="18"/>
          <w:szCs w:val="18"/>
        </w:rPr>
        <w:t>，则未使用校验。参考</w:t>
      </w:r>
      <w:r>
        <w:rPr>
          <w:rFonts w:ascii="ˎ̥" w:hAnsi="ˎ̥" w:cs="Arial"/>
          <w:i/>
          <w:iCs/>
          <w:color w:val="4D4D4D"/>
          <w:sz w:val="18"/>
          <w:szCs w:val="18"/>
          <w:lang w:val="fr-FR"/>
        </w:rPr>
        <w:t>2</w:t>
      </w:r>
      <w:r>
        <w:rPr>
          <w:rFonts w:ascii="Arial" w:hAnsi="Arial" w:cs="Arial"/>
          <w:color w:val="4D4D4D"/>
          <w:sz w:val="18"/>
          <w:szCs w:val="18"/>
        </w:rPr>
        <w:t>描述了计算校验码的规则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注意：</w:t>
      </w:r>
      <w:r>
        <w:rPr>
          <w:rFonts w:ascii="ˎ̥" w:hAnsi="ˎ̥" w:cs="Arial"/>
          <w:i/>
          <w:iCs/>
          <w:color w:val="4D4D4D"/>
          <w:sz w:val="18"/>
          <w:szCs w:val="18"/>
        </w:rPr>
        <w:t>TFTP</w:t>
      </w:r>
      <w:r>
        <w:rPr>
          <w:rFonts w:ascii="Arial" w:hAnsi="Arial" w:cs="Arial"/>
          <w:color w:val="4D4D4D"/>
          <w:sz w:val="18"/>
          <w:szCs w:val="18"/>
        </w:rPr>
        <w:t>将传输标记</w:t>
      </w:r>
      <w:r>
        <w:rPr>
          <w:rFonts w:ascii="ˎ̥" w:hAnsi="ˎ̥" w:cs="Arial"/>
          <w:i/>
          <w:iCs/>
          <w:color w:val="4D4D4D"/>
          <w:sz w:val="18"/>
          <w:szCs w:val="18"/>
        </w:rPr>
        <w:t>TID</w:t>
      </w:r>
      <w:r>
        <w:rPr>
          <w:rFonts w:ascii="Arial" w:hAnsi="Arial" w:cs="Arial"/>
          <w:color w:val="4D4D4D"/>
          <w:sz w:val="18"/>
          <w:szCs w:val="18"/>
        </w:rPr>
        <w:t>传送给</w:t>
      </w:r>
      <w:r>
        <w:rPr>
          <w:rFonts w:ascii="ˎ̥" w:hAnsi="ˎ̥" w:cs="Arial"/>
          <w:i/>
          <w:iCs/>
          <w:color w:val="4D4D4D"/>
          <w:sz w:val="18"/>
          <w:szCs w:val="18"/>
        </w:rPr>
        <w:t>UDP</w:t>
      </w:r>
      <w:r>
        <w:rPr>
          <w:rFonts w:ascii="Arial" w:hAnsi="Arial" w:cs="Arial"/>
          <w:color w:val="4D4D4D"/>
          <w:sz w:val="18"/>
          <w:szCs w:val="18"/>
        </w:rPr>
        <w:t>作为源和目的端口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参考文献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         [1] USA Standard Code for Information Interchange, USASI X3.4 – 1968.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 xml:space="preserve">         [2] </w:t>
      </w:r>
      <w:proofErr w:type="spellStart"/>
      <w:r>
        <w:rPr>
          <w:rFonts w:ascii="ˎ̥" w:hAnsi="ˎ̥" w:cs="Arial"/>
          <w:i/>
          <w:iCs/>
          <w:color w:val="4D4D4D"/>
          <w:sz w:val="18"/>
          <w:szCs w:val="18"/>
        </w:rPr>
        <w:t>Postel</w:t>
      </w:r>
      <w:proofErr w:type="spellEnd"/>
      <w:r>
        <w:rPr>
          <w:rFonts w:ascii="ˎ̥" w:hAnsi="ˎ̥" w:cs="Arial"/>
          <w:i/>
          <w:iCs/>
          <w:color w:val="4D4D4D"/>
          <w:sz w:val="18"/>
          <w:szCs w:val="18"/>
        </w:rPr>
        <w:t>, J., </w:t>
      </w:r>
      <w:r>
        <w:rPr>
          <w:rFonts w:ascii="Arial" w:hAnsi="Arial" w:cs="Arial"/>
          <w:color w:val="4D4D4D"/>
          <w:sz w:val="18"/>
          <w:szCs w:val="18"/>
        </w:rPr>
        <w:t>“</w:t>
      </w:r>
      <w:r>
        <w:rPr>
          <w:rFonts w:ascii="ˎ̥" w:hAnsi="ˎ̥" w:cs="Arial"/>
          <w:i/>
          <w:iCs/>
          <w:color w:val="4D4D4D"/>
          <w:sz w:val="18"/>
          <w:szCs w:val="18"/>
        </w:rPr>
        <w:t>Telnet Protocol Specification</w:t>
      </w:r>
      <w:r>
        <w:rPr>
          <w:rFonts w:ascii="Arial" w:hAnsi="Arial" w:cs="Arial"/>
          <w:color w:val="4D4D4D"/>
          <w:sz w:val="18"/>
          <w:szCs w:val="18"/>
        </w:rPr>
        <w:t>”</w:t>
      </w:r>
      <w:r>
        <w:rPr>
          <w:rFonts w:ascii="ˎ̥" w:hAnsi="ˎ̥" w:cs="Arial"/>
          <w:i/>
          <w:iCs/>
          <w:color w:val="4D4D4D"/>
          <w:sz w:val="18"/>
          <w:szCs w:val="18"/>
        </w:rPr>
        <w:t> RFC 764, USC/Information Sciences Institute, June, 1980.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         [3] Braden, R., Editor, </w:t>
      </w:r>
      <w:r>
        <w:rPr>
          <w:rFonts w:ascii="Arial" w:hAnsi="Arial" w:cs="Arial"/>
          <w:color w:val="4D4D4D"/>
          <w:sz w:val="18"/>
          <w:szCs w:val="18"/>
        </w:rPr>
        <w:t>“</w:t>
      </w:r>
      <w:r>
        <w:rPr>
          <w:rFonts w:ascii="ˎ̥" w:hAnsi="ˎ̥" w:cs="Arial"/>
          <w:i/>
          <w:iCs/>
          <w:color w:val="4D4D4D"/>
          <w:sz w:val="18"/>
          <w:szCs w:val="18"/>
        </w:rPr>
        <w:t>Requirements for Internet Hosts – Application and Support</w:t>
      </w:r>
      <w:r>
        <w:rPr>
          <w:rFonts w:ascii="Arial" w:hAnsi="Arial" w:cs="Arial"/>
          <w:color w:val="4D4D4D"/>
          <w:sz w:val="18"/>
          <w:szCs w:val="18"/>
        </w:rPr>
        <w:t>”</w:t>
      </w:r>
      <w:r>
        <w:rPr>
          <w:rFonts w:ascii="ˎ̥" w:hAnsi="ˎ̥" w:cs="Arial"/>
          <w:i/>
          <w:iCs/>
          <w:color w:val="4D4D4D"/>
          <w:sz w:val="18"/>
          <w:szCs w:val="18"/>
        </w:rPr>
        <w:t>, RFC 1123, USC/Information Sciences Institute, October 1989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安全问题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t>因为</w:t>
      </w:r>
      <w:r>
        <w:rPr>
          <w:rFonts w:ascii="ˎ̥" w:hAnsi="ˎ̥" w:cs="Arial"/>
          <w:i/>
          <w:iCs/>
          <w:color w:val="4D4D4D"/>
          <w:sz w:val="18"/>
          <w:szCs w:val="18"/>
        </w:rPr>
        <w:t>TFTP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没有监权控制</w:t>
      </w:r>
      <w:proofErr w:type="gramEnd"/>
      <w:r>
        <w:rPr>
          <w:rFonts w:ascii="Arial" w:hAnsi="Arial" w:cs="Arial"/>
          <w:color w:val="4D4D4D"/>
          <w:sz w:val="18"/>
          <w:szCs w:val="18"/>
        </w:rPr>
        <w:t>机制，因此服务器安全问题应该多加考虑。通常</w:t>
      </w:r>
      <w:r>
        <w:rPr>
          <w:rFonts w:ascii="ˎ̥" w:hAnsi="ˎ̥" w:cs="Arial"/>
          <w:i/>
          <w:iCs/>
          <w:color w:val="4D4D4D"/>
          <w:sz w:val="18"/>
          <w:szCs w:val="18"/>
        </w:rPr>
        <w:t>TFTP</w:t>
      </w:r>
      <w:r>
        <w:rPr>
          <w:rFonts w:ascii="Arial" w:hAnsi="Arial" w:cs="Arial"/>
          <w:color w:val="4D4D4D"/>
          <w:sz w:val="18"/>
          <w:szCs w:val="18"/>
        </w:rPr>
        <w:t>允许下载数据而不允许上传数据。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18"/>
          <w:szCs w:val="18"/>
        </w:rPr>
        <w:lastRenderedPageBreak/>
        <w:t>本文档作者的联系方式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 xml:space="preserve">         Karen R. </w:t>
      </w:r>
      <w:proofErr w:type="spellStart"/>
      <w:r>
        <w:rPr>
          <w:rFonts w:ascii="ˎ̥" w:hAnsi="ˎ̥" w:cs="Arial"/>
          <w:i/>
          <w:iCs/>
          <w:color w:val="4D4D4D"/>
          <w:sz w:val="18"/>
          <w:szCs w:val="18"/>
        </w:rPr>
        <w:t>Sollins</w:t>
      </w:r>
      <w:proofErr w:type="spellEnd"/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         Massachusetts Institute of Technology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         Laboratory for Computer Science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         545 Technology Square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         Cambridge, MA 02139-1986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         Phone: (617) 253-6006</w:t>
      </w:r>
    </w:p>
    <w:p w:rsidR="00611B2E" w:rsidRDefault="00611B2E" w:rsidP="00611B2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ˎ̥" w:hAnsi="ˎ̥" w:cs="Arial"/>
          <w:i/>
          <w:iCs/>
          <w:color w:val="4D4D4D"/>
          <w:sz w:val="18"/>
          <w:szCs w:val="18"/>
        </w:rPr>
        <w:t>         Email: SOLLINS@LCS.MIT.EDU</w:t>
      </w:r>
    </w:p>
    <w:p w:rsidR="00DE2543" w:rsidRPr="00611B2E" w:rsidRDefault="00DE2543"/>
    <w:sectPr w:rsidR="00DE2543" w:rsidRPr="00611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2E"/>
    <w:rsid w:val="00611B2E"/>
    <w:rsid w:val="00D366D8"/>
    <w:rsid w:val="00DE2543"/>
    <w:rsid w:val="00E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295A"/>
  <w15:chartTrackingRefBased/>
  <w15:docId w15:val="{4FE04A49-E276-41D1-8ACC-0354210F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B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B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11B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1B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1B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xiaoling</dc:creator>
  <cp:keywords/>
  <dc:description/>
  <cp:lastModifiedBy>xiaoling</cp:lastModifiedBy>
  <cp:revision>1</cp:revision>
  <dcterms:created xsi:type="dcterms:W3CDTF">2020-11-20T08:20:00Z</dcterms:created>
  <dcterms:modified xsi:type="dcterms:W3CDTF">2020-11-20T08:55:00Z</dcterms:modified>
</cp:coreProperties>
</file>