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highlight w:val="yellow"/>
          <w:rtl w:val="0"/>
        </w:rPr>
        <w:t xml:space="preserve">DOWNLOAD FILE INI SEBELUM DIEDIT</w:t>
      </w:r>
      <w:r w:rsidDel="00000000" w:rsidR="00000000" w:rsidRPr="00000000">
        <w:rPr>
          <w:rtl w:val="0"/>
        </w:rPr>
      </w:r>
    </w:p>
    <w:tbl>
      <w:tblPr>
        <w:tblStyle w:val="Table1"/>
        <w:tblW w:w="8263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41"/>
        <w:gridCol w:w="6222"/>
        <w:tblGridChange w:id="0">
          <w:tblGrid>
            <w:gridCol w:w="2041"/>
            <w:gridCol w:w="6222"/>
          </w:tblGrid>
        </w:tblGridChange>
      </w:tblGrid>
      <w:tr>
        <w:trPr>
          <w:cantSplit w:val="0"/>
          <w:trHeight w:val="4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spacing w:before="24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spacing w:before="24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NRP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spacing w:before="240" w:line="276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Department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276" w:lineRule="auto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Tulislah Motivation Letter pada kotak dibawah ini dalam bahasa Inggris sesuai dengan petunjuk pada booklet pre-task.</w:t>
      </w:r>
    </w:p>
    <w:tbl>
      <w:tblPr>
        <w:tblStyle w:val="Table2"/>
        <w:tblW w:w="909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90"/>
        <w:tblGridChange w:id="0">
          <w:tblGrid>
            <w:gridCol w:w="9090"/>
          </w:tblGrid>
        </w:tblGridChange>
      </w:tblGrid>
      <w:tr>
        <w:trPr>
          <w:cantSplit w:val="0"/>
          <w:trHeight w:val="51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spacing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Introduction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Why you’re interested in the program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Why you think you’re the perfect candidate for this program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Your Plans after finishing the program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…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before="240"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38" w:w="11906" w:orient="portrait"/>
      <w:pgMar w:bottom="1965.8267716535447" w:top="2267.716535433071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-1156385</wp:posOffset>
          </wp:positionV>
          <wp:extent cx="7581900" cy="1813611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1900" cy="181361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-11855</wp:posOffset>
          </wp:positionH>
          <wp:positionV relativeFrom="page">
            <wp:posOffset>-2029</wp:posOffset>
          </wp:positionV>
          <wp:extent cx="7580129" cy="2027244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0129" cy="202724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