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F0F5" w14:textId="1B08219C" w:rsidR="0099290F" w:rsidRDefault="00E8779E" w:rsidP="00567B2D">
      <w:pPr>
        <w:spacing w:after="80"/>
        <w:jc w:val="both"/>
      </w:pPr>
      <w:r>
        <w:rPr>
          <w:b/>
          <w:bCs/>
          <w:color w:val="2E5E8C"/>
          <w:sz w:val="40"/>
          <w:szCs w:val="40"/>
        </w:rPr>
        <w:t>Revision of Project Success Criterion</w:t>
      </w:r>
    </w:p>
    <w:p w14:paraId="11F0CA10" w14:textId="51669188" w:rsidR="0099290F" w:rsidRDefault="00000000" w:rsidP="00DF3EAC">
      <w:pPr>
        <w:jc w:val="both"/>
        <w:rPr>
          <w:i/>
          <w:iCs/>
          <w:color w:val="5D6779"/>
        </w:rPr>
      </w:pPr>
      <w:r>
        <w:rPr>
          <w:i/>
          <w:iCs/>
          <w:color w:val="5D6779"/>
        </w:rPr>
        <w:t>Change Control Record — supersedes the success metric stated in the original project brie</w:t>
      </w:r>
      <w:r w:rsidR="00932809">
        <w:rPr>
          <w:i/>
          <w:iCs/>
          <w:color w:val="5D6779"/>
        </w:rPr>
        <w:t>fing.</w:t>
      </w:r>
    </w:p>
    <w:p w14:paraId="36FE8780" w14:textId="77777777" w:rsidR="00DF3EAC" w:rsidRDefault="00DF3EAC" w:rsidP="00DF3EAC">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9290F" w14:paraId="6E3C48C2"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D84803B" w14:textId="77777777" w:rsidR="0099290F" w:rsidRDefault="00000000" w:rsidP="00567B2D">
            <w:pPr>
              <w:jc w:val="both"/>
            </w:pPr>
            <w:r>
              <w:rPr>
                <w:b/>
                <w:bCs/>
                <w:sz w:val="20"/>
                <w:szCs w:val="20"/>
              </w:rPr>
              <w:t>Document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4F05" w14:textId="77777777" w:rsidR="0099290F" w:rsidRDefault="00000000" w:rsidP="00567B2D">
            <w:pPr>
              <w:jc w:val="both"/>
            </w:pPr>
            <w:r>
              <w:rPr>
                <w:sz w:val="20"/>
                <w:szCs w:val="20"/>
              </w:rPr>
              <w:t>Change Control Record / Scope Clarification</w:t>
            </w:r>
          </w:p>
        </w:tc>
      </w:tr>
      <w:tr w:rsidR="0099290F" w14:paraId="7C3B701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9C0216E" w14:textId="77777777" w:rsidR="0099290F" w:rsidRDefault="00000000" w:rsidP="00567B2D">
            <w:pPr>
              <w:jc w:val="both"/>
            </w:pPr>
            <w:r>
              <w:rPr>
                <w:b/>
                <w:bCs/>
                <w:sz w:val="20"/>
                <w:szCs w:val="20"/>
              </w:rPr>
              <w:t>Project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429D" w14:textId="4FB6C51B" w:rsidR="0099290F" w:rsidRDefault="00000000" w:rsidP="00567B2D">
            <w:pPr>
              <w:jc w:val="both"/>
            </w:pPr>
            <w:r>
              <w:rPr>
                <w:sz w:val="20"/>
                <w:szCs w:val="20"/>
              </w:rPr>
              <w:t>Insole Foot Classification System</w:t>
            </w:r>
          </w:p>
        </w:tc>
      </w:tr>
      <w:tr w:rsidR="0099290F" w14:paraId="0AE15F0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F47909A" w14:textId="77777777" w:rsidR="0099290F" w:rsidRDefault="00000000" w:rsidP="00567B2D">
            <w:pPr>
              <w:jc w:val="both"/>
            </w:pPr>
            <w:r>
              <w:rPr>
                <w:b/>
                <w:bCs/>
                <w:sz w:val="20"/>
                <w:szCs w:val="20"/>
              </w:rPr>
              <w:t>Subject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159F" w14:textId="39965689" w:rsidR="0099290F" w:rsidRDefault="00000000" w:rsidP="00567B2D">
            <w:pPr>
              <w:jc w:val="both"/>
            </w:pPr>
            <w:r>
              <w:rPr>
                <w:sz w:val="20"/>
                <w:szCs w:val="20"/>
              </w:rPr>
              <w:t>Revision of the model</w:t>
            </w:r>
            <w:r w:rsidR="009675E6">
              <w:rPr>
                <w:sz w:val="20"/>
                <w:szCs w:val="20"/>
              </w:rPr>
              <w:t>’s original</w:t>
            </w:r>
            <w:r>
              <w:rPr>
                <w:sz w:val="20"/>
                <w:szCs w:val="20"/>
              </w:rPr>
              <w:t xml:space="preserve"> </w:t>
            </w:r>
            <w:r w:rsidR="009675E6">
              <w:rPr>
                <w:sz w:val="20"/>
                <w:szCs w:val="20"/>
              </w:rPr>
              <w:t>S</w:t>
            </w:r>
            <w:r>
              <w:rPr>
                <w:sz w:val="20"/>
                <w:szCs w:val="20"/>
              </w:rPr>
              <w:t xml:space="preserve">uccess </w:t>
            </w:r>
            <w:r w:rsidR="009675E6">
              <w:rPr>
                <w:sz w:val="20"/>
                <w:szCs w:val="20"/>
              </w:rPr>
              <w:t>C</w:t>
            </w:r>
            <w:r>
              <w:rPr>
                <w:sz w:val="20"/>
                <w:szCs w:val="20"/>
              </w:rPr>
              <w:t>riterion</w:t>
            </w:r>
          </w:p>
        </w:tc>
      </w:tr>
      <w:tr w:rsidR="0099290F" w14:paraId="6532B104"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306BF4D" w14:textId="695AC1B3" w:rsidR="0099290F" w:rsidRDefault="00F84F53" w:rsidP="00567B2D">
            <w:pPr>
              <w:jc w:val="both"/>
            </w:pPr>
            <w:r>
              <w:rPr>
                <w:b/>
                <w:bCs/>
                <w:sz w:val="20"/>
                <w:szCs w:val="20"/>
              </w:rPr>
              <w:t>Authorized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58BD8" w14:textId="5402D465" w:rsidR="0099290F" w:rsidRPr="00870D9F" w:rsidRDefault="0012211E" w:rsidP="00567B2D">
            <w:pPr>
              <w:jc w:val="both"/>
              <w:rPr>
                <w:i/>
                <w:iCs/>
              </w:rPr>
            </w:pPr>
            <w:r w:rsidRPr="00870D9F">
              <w:rPr>
                <w:i/>
                <w:iCs/>
                <w:sz w:val="20"/>
                <w:szCs w:val="20"/>
              </w:rPr>
              <w:t>Mohammed Fachry Dwi Handoko</w:t>
            </w:r>
          </w:p>
        </w:tc>
      </w:tr>
      <w:tr w:rsidR="0099290F" w14:paraId="62E4338B"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4BDC53C" w14:textId="77777777" w:rsidR="0099290F" w:rsidRDefault="00000000" w:rsidP="00567B2D">
            <w:pPr>
              <w:jc w:val="both"/>
            </w:pPr>
            <w:r>
              <w:rPr>
                <w:b/>
                <w:bCs/>
                <w:sz w:val="20"/>
                <w:szCs w:val="20"/>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8661" w14:textId="121F5F79" w:rsidR="0099290F" w:rsidRDefault="00000000" w:rsidP="00567B2D">
            <w:pPr>
              <w:jc w:val="both"/>
            </w:pPr>
            <w:r>
              <w:rPr>
                <w:sz w:val="20"/>
                <w:szCs w:val="20"/>
              </w:rPr>
              <w:t>P</w:t>
            </w:r>
            <w:r w:rsidR="0012211E">
              <w:rPr>
                <w:sz w:val="20"/>
                <w:szCs w:val="20"/>
              </w:rPr>
              <w:t>ENDING</w:t>
            </w:r>
          </w:p>
        </w:tc>
      </w:tr>
      <w:tr w:rsidR="0099290F" w14:paraId="62954E4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79A4272" w14:textId="77777777" w:rsidR="0099290F" w:rsidRDefault="00000000" w:rsidP="00567B2D">
            <w:pPr>
              <w:jc w:val="both"/>
            </w:pPr>
            <w:r>
              <w:rPr>
                <w:b/>
                <w:bCs/>
                <w:sz w:val="20"/>
                <w:szCs w:val="20"/>
              </w:rPr>
              <w:t>Supersedes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FF49" w14:textId="2C8DC26A" w:rsidR="0099290F" w:rsidRDefault="00000000" w:rsidP="00567B2D">
            <w:pPr>
              <w:jc w:val="both"/>
            </w:pPr>
            <w:r>
              <w:rPr>
                <w:sz w:val="20"/>
                <w:szCs w:val="20"/>
              </w:rPr>
              <w:t xml:space="preserve">“Classification (accuracy </w:t>
            </w:r>
            <w:r w:rsidR="005264CC">
              <w:rPr>
                <w:sz w:val="20"/>
                <w:szCs w:val="20"/>
              </w:rPr>
              <w:t>&gt;</w:t>
            </w:r>
            <w:r>
              <w:rPr>
                <w:sz w:val="20"/>
                <w:szCs w:val="20"/>
              </w:rPr>
              <w:t xml:space="preserve">90% for unseen images)” </w:t>
            </w:r>
            <w:r w:rsidR="006D4E2C">
              <w:rPr>
                <w:sz w:val="20"/>
                <w:szCs w:val="20"/>
              </w:rPr>
              <w:t>in</w:t>
            </w:r>
            <w:r>
              <w:rPr>
                <w:sz w:val="20"/>
                <w:szCs w:val="20"/>
              </w:rPr>
              <w:t xml:space="preserve"> original brief</w:t>
            </w:r>
          </w:p>
        </w:tc>
      </w:tr>
    </w:tbl>
    <w:p w14:paraId="14E849C4" w14:textId="77777777" w:rsidR="0099290F" w:rsidRDefault="0099290F" w:rsidP="00567B2D">
      <w:pPr>
        <w:spacing w:after="200"/>
        <w:jc w:val="both"/>
      </w:pPr>
    </w:p>
    <w:p w14:paraId="48B66773" w14:textId="77777777" w:rsidR="00DF3EAC" w:rsidRDefault="00DF3EAC" w:rsidP="00567B2D">
      <w:pPr>
        <w:spacing w:after="200"/>
        <w:jc w:val="both"/>
      </w:pPr>
    </w:p>
    <w:p w14:paraId="2E62AD7C" w14:textId="77777777" w:rsidR="0099290F" w:rsidRDefault="00000000" w:rsidP="00567B2D">
      <w:pPr>
        <w:pStyle w:val="Heading1"/>
        <w:jc w:val="both"/>
      </w:pPr>
      <w:r>
        <w:t>1. Purpose</w:t>
      </w:r>
    </w:p>
    <w:p w14:paraId="456F1AF7" w14:textId="77777777" w:rsidR="00567B2D" w:rsidRDefault="00000000" w:rsidP="00567B2D">
      <w:pPr>
        <w:spacing w:after="160"/>
        <w:jc w:val="both"/>
      </w:pPr>
      <w:r>
        <w:t>This record formally revises the success criterion for the AI Insole Foot Classification System. The original brief required image-based classification with accuracy above 90% on unseen images. Empirical testing during development demonstrated that this criterion is not achievable from the supplied data, for a structural reason described below.</w:t>
      </w:r>
    </w:p>
    <w:p w14:paraId="1AA63A40" w14:textId="335B022C" w:rsidR="0099290F" w:rsidRDefault="00000000" w:rsidP="00567B2D">
      <w:pPr>
        <w:spacing w:after="160"/>
        <w:jc w:val="both"/>
      </w:pPr>
      <w:r>
        <w:t>This document states the revised criterion, the evidence supporting the change, and the resulting system design. It is intended to be retained in the project file as the authoritative reference for what the delivered system does and does not claim.</w:t>
      </w:r>
    </w:p>
    <w:p w14:paraId="63847765" w14:textId="77777777" w:rsidR="00F611AF" w:rsidRPr="00BF777E" w:rsidRDefault="00F611AF" w:rsidP="00F611AF">
      <w:pPr>
        <w:jc w:val="both"/>
        <w:rPr>
          <w:sz w:val="16"/>
          <w:szCs w:val="16"/>
        </w:rPr>
      </w:pPr>
    </w:p>
    <w:p w14:paraId="761578AC" w14:textId="68A474BC" w:rsidR="0099290F" w:rsidRDefault="00000000" w:rsidP="00567B2D">
      <w:pPr>
        <w:pStyle w:val="Heading1"/>
        <w:jc w:val="both"/>
      </w:pPr>
      <w:r>
        <w:t xml:space="preserve">2. Original </w:t>
      </w:r>
      <w:r w:rsidR="00454296">
        <w:t>C</w:t>
      </w:r>
      <w:r>
        <w:t>riterion</w:t>
      </w:r>
    </w:p>
    <w:p w14:paraId="260D3CE9" w14:textId="77777777" w:rsidR="0068709F" w:rsidRDefault="00000000" w:rsidP="00567B2D">
      <w:pPr>
        <w:spacing w:after="160"/>
        <w:jc w:val="both"/>
      </w:pPr>
      <w:r>
        <w:t>The original project brief specified, under EXPECTED OUTPUT:</w:t>
      </w:r>
    </w:p>
    <w:p w14:paraId="30C34D01" w14:textId="505FDB48" w:rsidR="0099290F" w:rsidRDefault="00000000" w:rsidP="00567B2D">
      <w:pPr>
        <w:spacing w:after="160"/>
        <w:jc w:val="both"/>
      </w:pPr>
      <w:r>
        <w:rPr>
          <w:i/>
          <w:iCs/>
        </w:rPr>
        <w:t xml:space="preserve">“Classification (accuracy </w:t>
      </w:r>
      <w:r w:rsidR="0017602E">
        <w:rPr>
          <w:i/>
          <w:iCs/>
        </w:rPr>
        <w:t>&gt;</w:t>
      </w:r>
      <w:r>
        <w:rPr>
          <w:i/>
          <w:iCs/>
        </w:rPr>
        <w:t xml:space="preserve"> 90% for unseen images).”</w:t>
      </w:r>
    </w:p>
    <w:p w14:paraId="4F6DF634" w14:textId="77777777" w:rsidR="0099290F" w:rsidRDefault="00000000" w:rsidP="00567B2D">
      <w:pPr>
        <w:spacing w:after="160"/>
        <w:jc w:val="both"/>
      </w:pPr>
      <w:r>
        <w:t>This criterion assumed that foot arch class is recoverable from the supplied photographs. Development evidence shows this assumption does not hold for this dataset.</w:t>
      </w:r>
    </w:p>
    <w:p w14:paraId="7F9CDF74" w14:textId="77777777" w:rsidR="00F611AF" w:rsidRPr="00BF777E" w:rsidRDefault="00F611AF" w:rsidP="00F611AF">
      <w:pPr>
        <w:jc w:val="both"/>
        <w:rPr>
          <w:sz w:val="16"/>
          <w:szCs w:val="16"/>
        </w:rPr>
      </w:pPr>
    </w:p>
    <w:p w14:paraId="488B16BC" w14:textId="77777777" w:rsidR="0099290F" w:rsidRDefault="00000000" w:rsidP="00567B2D">
      <w:pPr>
        <w:pStyle w:val="Heading1"/>
        <w:jc w:val="both"/>
      </w:pPr>
      <w:r>
        <w:t>3. Evidence</w:t>
      </w:r>
    </w:p>
    <w:p w14:paraId="1AF40F14" w14:textId="77777777" w:rsidR="0099290F" w:rsidRDefault="00000000" w:rsidP="00567B2D">
      <w:pPr>
        <w:spacing w:after="160"/>
        <w:jc w:val="both"/>
      </w:pPr>
      <w:r>
        <w:t xml:space="preserve">The five clinical classes are defined by the project brief in terms of arch height in </w:t>
      </w:r>
      <w:proofErr w:type="spellStart"/>
      <w:r>
        <w:t>centimetres</w:t>
      </w:r>
      <w:proofErr w:type="spellEnd"/>
      <w:r>
        <w:t xml:space="preserve"> (Severe Flat &lt; 2.7; Flat 2.7–3.5; Normal 3.6–5.5; High 5.6–6.4; Severe High &gt; 6.4). The ground-truth label is therefore a deterministic function of a single measured quantity. A controlled diagnostic (retained in the codebase as scripts/diagnose_model.py) evaluated the trained model on a held-out test split under three input conditions:</w:t>
      </w:r>
    </w:p>
    <w:p w14:paraId="24026048" w14:textId="6DA809C7" w:rsidR="00F611AF" w:rsidRDefault="00F611AF">
      <w:r>
        <w:br w:type="page"/>
      </w:r>
    </w:p>
    <w:p w14:paraId="628C05F6" w14:textId="77777777" w:rsidR="00DF3EAC" w:rsidRDefault="00DF3E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980"/>
        <w:gridCol w:w="1980"/>
      </w:tblGrid>
      <w:tr w:rsidR="0099290F" w14:paraId="74D09824" w14:textId="77777777">
        <w:tc>
          <w:tcPr>
            <w:tcW w:w="54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FF33182" w14:textId="08C90CF2" w:rsidR="0099290F" w:rsidRDefault="00000000" w:rsidP="00567B2D">
            <w:pPr>
              <w:jc w:val="both"/>
            </w:pPr>
            <w:r>
              <w:rPr>
                <w:b/>
                <w:bCs/>
                <w:sz w:val="20"/>
                <w:szCs w:val="20"/>
              </w:rPr>
              <w:t>Evaluation condition</w:t>
            </w:r>
          </w:p>
        </w:tc>
        <w:tc>
          <w:tcPr>
            <w:tcW w:w="198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FBF0764" w14:textId="77777777" w:rsidR="0099290F" w:rsidRDefault="00000000" w:rsidP="00567B2D">
            <w:pPr>
              <w:jc w:val="both"/>
            </w:pPr>
            <w:r>
              <w:rPr>
                <w:b/>
                <w:bCs/>
                <w:sz w:val="20"/>
                <w:szCs w:val="20"/>
              </w:rPr>
              <w:t>Accuracy</w:t>
            </w:r>
          </w:p>
        </w:tc>
        <w:tc>
          <w:tcPr>
            <w:tcW w:w="198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E8B65E3" w14:textId="77777777" w:rsidR="0099290F" w:rsidRDefault="00000000" w:rsidP="00567B2D">
            <w:pPr>
              <w:jc w:val="both"/>
            </w:pPr>
            <w:r>
              <w:rPr>
                <w:b/>
                <w:bCs/>
                <w:sz w:val="20"/>
                <w:szCs w:val="20"/>
              </w:rPr>
              <w:t>Verdict</w:t>
            </w:r>
          </w:p>
        </w:tc>
      </w:tr>
      <w:tr w:rsidR="0099290F" w14:paraId="48B7BA7A"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A5D4" w14:textId="77777777" w:rsidR="0099290F" w:rsidRDefault="00000000" w:rsidP="00567B2D">
            <w:pPr>
              <w:jc w:val="both"/>
            </w:pPr>
            <w:r>
              <w:rPr>
                <w:sz w:val="20"/>
                <w:szCs w:val="20"/>
              </w:rPr>
              <w:t>Rule applied to TRUE measurements (no ML)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5629" w14:textId="77777777" w:rsidR="0099290F" w:rsidRDefault="00000000" w:rsidP="00567B2D">
            <w:pPr>
              <w:jc w:val="both"/>
            </w:pPr>
            <w:r>
              <w:rPr>
                <w:sz w:val="20"/>
                <w:szCs w:val="20"/>
              </w:rPr>
              <w:t>~100%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39D0" w14:textId="77777777" w:rsidR="0099290F" w:rsidRDefault="00000000" w:rsidP="00567B2D">
            <w:pPr>
              <w:jc w:val="both"/>
            </w:pPr>
            <w:r>
              <w:rPr>
                <w:sz w:val="20"/>
                <w:szCs w:val="20"/>
              </w:rPr>
              <w:t>Exact</w:t>
            </w:r>
          </w:p>
        </w:tc>
      </w:tr>
      <w:tr w:rsidR="0099290F" w14:paraId="1953C529"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9B2F6" w14:textId="77777777" w:rsidR="0099290F" w:rsidRDefault="00000000" w:rsidP="00567B2D">
            <w:pPr>
              <w:jc w:val="both"/>
            </w:pPr>
            <w:r>
              <w:rPr>
                <w:sz w:val="20"/>
                <w:szCs w:val="20"/>
              </w:rPr>
              <w:t>Model with measurements present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5CA3" w14:textId="77777777" w:rsidR="0099290F" w:rsidRDefault="00000000" w:rsidP="00567B2D">
            <w:pPr>
              <w:jc w:val="both"/>
            </w:pPr>
            <w:r>
              <w:rPr>
                <w:sz w:val="20"/>
                <w:szCs w:val="20"/>
              </w:rPr>
              <w:t>~88%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A7D1" w14:textId="77777777" w:rsidR="0099290F" w:rsidRDefault="00000000" w:rsidP="00567B2D">
            <w:pPr>
              <w:jc w:val="both"/>
            </w:pPr>
            <w:r>
              <w:rPr>
                <w:sz w:val="20"/>
                <w:szCs w:val="20"/>
              </w:rPr>
              <w:t>Measurement-driven</w:t>
            </w:r>
          </w:p>
        </w:tc>
      </w:tr>
      <w:tr w:rsidR="0099290F" w14:paraId="0E09CD14"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F6D44" w14:textId="77777777" w:rsidR="0099290F" w:rsidRDefault="00000000" w:rsidP="00567B2D">
            <w:pPr>
              <w:jc w:val="both"/>
            </w:pPr>
            <w:r>
              <w:rPr>
                <w:sz w:val="20"/>
                <w:szCs w:val="20"/>
              </w:rPr>
              <w:t>Model images-only (measurements withheld)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FAC75" w14:textId="77777777" w:rsidR="0099290F" w:rsidRDefault="00000000" w:rsidP="00567B2D">
            <w:pPr>
              <w:jc w:val="both"/>
            </w:pPr>
            <w:r>
              <w:rPr>
                <w:sz w:val="20"/>
                <w:szCs w:val="20"/>
              </w:rPr>
              <w:t>~33%</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EDC8" w14:textId="77777777" w:rsidR="0099290F" w:rsidRDefault="00000000" w:rsidP="00567B2D">
            <w:pPr>
              <w:jc w:val="both"/>
            </w:pPr>
            <w:r>
              <w:rPr>
                <w:sz w:val="20"/>
                <w:szCs w:val="20"/>
              </w:rPr>
              <w:t>Near chance</w:t>
            </w:r>
          </w:p>
        </w:tc>
      </w:tr>
    </w:tbl>
    <w:p w14:paraId="290D2D51" w14:textId="77777777" w:rsidR="0099290F" w:rsidRDefault="0099290F" w:rsidP="00567B2D">
      <w:pPr>
        <w:spacing w:after="120"/>
        <w:jc w:val="both"/>
      </w:pPr>
    </w:p>
    <w:p w14:paraId="7990527A" w14:textId="39838201" w:rsidR="0099290F" w:rsidRDefault="00000000" w:rsidP="00567B2D">
      <w:pPr>
        <w:spacing w:after="160"/>
        <w:jc w:val="both"/>
      </w:pPr>
      <w:r>
        <w:t xml:space="preserve">The </w:t>
      </w:r>
      <w:r w:rsidR="00712A5B">
        <w:t>image</w:t>
      </w:r>
      <w:r>
        <w:t>-only condition collapsed to approximately chance level, with 0% recall on the Normal and High classes. The supplied photographic views (top/AP, posterior/heel, and lateral as provided) do not reliably encode arch height. A model asked to predict arch class from these images cannot succeed, and earlier apparent successes were attributable to dataset artefacts rather than learned anatomy.</w:t>
      </w:r>
    </w:p>
    <w:p w14:paraId="3D4823CE" w14:textId="77777777" w:rsidR="00F611AF" w:rsidRPr="00BF777E" w:rsidRDefault="00F611AF" w:rsidP="00F611AF">
      <w:pPr>
        <w:jc w:val="both"/>
        <w:rPr>
          <w:sz w:val="16"/>
          <w:szCs w:val="16"/>
        </w:rPr>
      </w:pPr>
    </w:p>
    <w:p w14:paraId="30B916E8" w14:textId="267FCFBB" w:rsidR="0099290F" w:rsidRDefault="00000000" w:rsidP="00567B2D">
      <w:pPr>
        <w:pStyle w:val="Heading1"/>
        <w:jc w:val="both"/>
      </w:pPr>
      <w:r>
        <w:t xml:space="preserve">4. Revised </w:t>
      </w:r>
      <w:r w:rsidR="00712A5B">
        <w:t>S</w:t>
      </w:r>
      <w:r>
        <w:t xml:space="preserve">uccess </w:t>
      </w:r>
      <w:r w:rsidR="00712A5B">
        <w:t>C</w:t>
      </w:r>
      <w:r>
        <w:t>riterion</w:t>
      </w:r>
    </w:p>
    <w:p w14:paraId="16CF87D9" w14:textId="77777777" w:rsidR="00712A5B" w:rsidRDefault="00712A5B" w:rsidP="00712A5B">
      <w:pPr>
        <w:pBdr>
          <w:left w:val="single" w:sz="18" w:space="12" w:color="2E5E8C"/>
        </w:pBdr>
        <w:shd w:val="clear" w:color="auto" w:fill="EAF1F8"/>
        <w:ind w:left="240"/>
        <w:jc w:val="both"/>
        <w:rPr>
          <w:b/>
          <w:bCs/>
        </w:rPr>
      </w:pPr>
    </w:p>
    <w:p w14:paraId="277939C8" w14:textId="77777777" w:rsidR="005B23FE" w:rsidRDefault="00000000" w:rsidP="00275950">
      <w:pPr>
        <w:pBdr>
          <w:left w:val="single" w:sz="18" w:space="12" w:color="2E5E8C"/>
        </w:pBdr>
        <w:shd w:val="clear" w:color="auto" w:fill="EAF1F8"/>
        <w:spacing w:before="80" w:after="80" w:line="276" w:lineRule="auto"/>
        <w:ind w:left="240"/>
        <w:jc w:val="both"/>
        <w:rPr>
          <w:b/>
          <w:bCs/>
        </w:rPr>
      </w:pPr>
      <w:r>
        <w:rPr>
          <w:b/>
          <w:bCs/>
        </w:rPr>
        <w:t xml:space="preserve">The system shall classify foot type deterministically and exactly (≥ 99%) from the clinical arch-height measurement, applying the project’s defined </w:t>
      </w:r>
      <w:r w:rsidR="00712A5B">
        <w:rPr>
          <w:b/>
          <w:bCs/>
        </w:rPr>
        <w:t>centimeter</w:t>
      </w:r>
      <w:r>
        <w:rPr>
          <w:b/>
          <w:bCs/>
        </w:rPr>
        <w:t xml:space="preserve"> bands.</w:t>
      </w:r>
    </w:p>
    <w:p w14:paraId="5CE3A89F" w14:textId="24D5570C" w:rsidR="0099290F" w:rsidRDefault="00000000" w:rsidP="00275950">
      <w:pPr>
        <w:pBdr>
          <w:left w:val="single" w:sz="18" w:space="12" w:color="2E5E8C"/>
        </w:pBdr>
        <w:shd w:val="clear" w:color="auto" w:fill="EAF1F8"/>
        <w:spacing w:before="80" w:after="80" w:line="276" w:lineRule="auto"/>
        <w:ind w:left="240"/>
        <w:jc w:val="both"/>
        <w:rPr>
          <w:b/>
          <w:bCs/>
        </w:rPr>
      </w:pPr>
      <w:r>
        <w:rPr>
          <w:b/>
          <w:bCs/>
        </w:rPr>
        <w:t>Where a measurement is not supplied, the system shall provide an image-based estimate, clearly and unmistakably flagged as assistive and non-authoritative, and shall not present it as a measured result.</w:t>
      </w:r>
    </w:p>
    <w:p w14:paraId="0A4995AD" w14:textId="77777777" w:rsidR="00712A5B" w:rsidRDefault="00712A5B" w:rsidP="00712A5B">
      <w:pPr>
        <w:pBdr>
          <w:left w:val="single" w:sz="18" w:space="12" w:color="2E5E8C"/>
        </w:pBdr>
        <w:shd w:val="clear" w:color="auto" w:fill="EAF1F8"/>
        <w:ind w:left="240"/>
        <w:jc w:val="both"/>
      </w:pPr>
    </w:p>
    <w:p w14:paraId="24C8D107" w14:textId="77777777" w:rsidR="0099290F" w:rsidRDefault="0099290F" w:rsidP="00567B2D">
      <w:pPr>
        <w:spacing w:after="120"/>
        <w:jc w:val="both"/>
      </w:pPr>
    </w:p>
    <w:p w14:paraId="4707B749" w14:textId="47FA5352" w:rsidR="0099290F" w:rsidRDefault="00DC4D84" w:rsidP="00567B2D">
      <w:pPr>
        <w:spacing w:after="160"/>
        <w:jc w:val="both"/>
      </w:pPr>
      <w:r>
        <w:t>Because the classes are defined by measurement thresholds, a deterministic rule on the measurement is not merely adequate - it is exact by construction, explainable, and clinically defensible. This is a stronger guarantee than a probabilistic image model could ever provide, and it matches how the ground-truth labels were themselves produced.</w:t>
      </w:r>
    </w:p>
    <w:p w14:paraId="7C890B83" w14:textId="77777777" w:rsidR="00F611AF" w:rsidRPr="00BF777E" w:rsidRDefault="00F611AF" w:rsidP="00F611AF">
      <w:pPr>
        <w:jc w:val="both"/>
        <w:rPr>
          <w:sz w:val="16"/>
          <w:szCs w:val="16"/>
        </w:rPr>
      </w:pPr>
    </w:p>
    <w:p w14:paraId="0E0F38C6" w14:textId="5F5A9468" w:rsidR="0099290F" w:rsidRDefault="00000000" w:rsidP="00567B2D">
      <w:pPr>
        <w:pStyle w:val="Heading1"/>
        <w:jc w:val="both"/>
      </w:pPr>
      <w:r>
        <w:t xml:space="preserve">5. </w:t>
      </w:r>
      <w:r w:rsidR="006C34E8">
        <w:t>System Behavior</w:t>
      </w:r>
    </w:p>
    <w:p w14:paraId="7901C1D1" w14:textId="77777777" w:rsidR="0099290F" w:rsidRDefault="00000000" w:rsidP="00567B2D">
      <w:pPr>
        <w:pStyle w:val="ListParagraph"/>
        <w:numPr>
          <w:ilvl w:val="0"/>
          <w:numId w:val="2"/>
        </w:numPr>
        <w:spacing w:after="80"/>
        <w:jc w:val="both"/>
      </w:pPr>
      <w:r>
        <w:rPr>
          <w:b/>
          <w:bCs/>
        </w:rPr>
        <w:t xml:space="preserve">Measured path (authoritative): </w:t>
      </w:r>
      <w:r>
        <w:t>when the clinician supplies arch height, classification is deterministic, exact, and shown with a green “MEASURED” banner at 100% confidence.</w:t>
      </w:r>
    </w:p>
    <w:p w14:paraId="5375707A" w14:textId="77777777" w:rsidR="0099290F" w:rsidRDefault="00000000" w:rsidP="00567B2D">
      <w:pPr>
        <w:pStyle w:val="ListParagraph"/>
        <w:numPr>
          <w:ilvl w:val="0"/>
          <w:numId w:val="2"/>
        </w:numPr>
        <w:spacing w:after="80"/>
        <w:jc w:val="both"/>
      </w:pPr>
      <w:r>
        <w:rPr>
          <w:b/>
          <w:bCs/>
        </w:rPr>
        <w:t xml:space="preserve">Estimated path (assistive): </w:t>
      </w:r>
      <w:r>
        <w:t>when no measurement is supplied, arch height is estimated from images, the result carries an amber “ESTIMATED — NOT a clinical measurement” banner, confidence honestly reflects uncertainty, and the report instructs the user to confirm with a real measurement.</w:t>
      </w:r>
    </w:p>
    <w:p w14:paraId="5B68D468" w14:textId="77777777" w:rsidR="0099290F" w:rsidRDefault="00000000" w:rsidP="00567B2D">
      <w:pPr>
        <w:pStyle w:val="ListParagraph"/>
        <w:numPr>
          <w:ilvl w:val="0"/>
          <w:numId w:val="2"/>
        </w:numPr>
        <w:spacing w:after="80"/>
        <w:jc w:val="both"/>
      </w:pPr>
      <w:r>
        <w:rPr>
          <w:b/>
          <w:bCs/>
        </w:rPr>
        <w:t xml:space="preserve">Provenance is always explicit: </w:t>
      </w:r>
      <w:r>
        <w:t>every result records and displays which path produced it, so a clinician is never misled about trust level.</w:t>
      </w:r>
    </w:p>
    <w:p w14:paraId="5FA97CAF" w14:textId="77777777" w:rsidR="0099290F" w:rsidRDefault="00000000" w:rsidP="00567B2D">
      <w:pPr>
        <w:pStyle w:val="ListParagraph"/>
        <w:numPr>
          <w:ilvl w:val="0"/>
          <w:numId w:val="2"/>
        </w:numPr>
        <w:spacing w:after="80"/>
        <w:jc w:val="both"/>
      </w:pPr>
      <w:r>
        <w:rPr>
          <w:b/>
          <w:bCs/>
        </w:rPr>
        <w:t xml:space="preserve">Retained ML value: </w:t>
      </w:r>
      <w:r>
        <w:t>the neural network continues to provide image-based measurement estimation (as an assistive pre-fill) and the generative insole-configuration output.</w:t>
      </w:r>
    </w:p>
    <w:p w14:paraId="47C28082" w14:textId="77777777" w:rsidR="002D0376" w:rsidRDefault="002D0376" w:rsidP="002D0376">
      <w:pPr>
        <w:spacing w:after="80"/>
        <w:ind w:left="360"/>
        <w:jc w:val="both"/>
      </w:pPr>
    </w:p>
    <w:p w14:paraId="595C68C8" w14:textId="77777777" w:rsidR="00E163E8" w:rsidRPr="00BF777E" w:rsidRDefault="00E163E8" w:rsidP="00E163E8">
      <w:pPr>
        <w:rPr>
          <w:sz w:val="16"/>
          <w:szCs w:val="16"/>
        </w:rPr>
      </w:pPr>
    </w:p>
    <w:p w14:paraId="04213CCA" w14:textId="77777777" w:rsidR="0099290F" w:rsidRDefault="00000000" w:rsidP="00567B2D">
      <w:pPr>
        <w:pStyle w:val="Heading1"/>
        <w:jc w:val="both"/>
      </w:pPr>
      <w:r>
        <w:t>6. Impact</w:t>
      </w:r>
    </w:p>
    <w:p w14:paraId="0A25C47D" w14:textId="77777777" w:rsidR="0099290F" w:rsidRDefault="00000000" w:rsidP="00567B2D">
      <w:pPr>
        <w:spacing w:after="160"/>
        <w:jc w:val="both"/>
      </w:pPr>
      <w:r>
        <w:t>This revision changes the stated metric, not the deliverable’s clinical usefulness. The delivered system is more reliable than the original criterion implied: classification is exact when measurements are available (the normal clinical workflow), and honestly bounded when they are not. No downstream component depends on the superseded 90%-image metric.</w:t>
      </w:r>
    </w:p>
    <w:p w14:paraId="6DBAA423" w14:textId="77777777" w:rsidR="00F611AF" w:rsidRPr="00BF777E" w:rsidRDefault="00F611AF" w:rsidP="00F611AF">
      <w:pPr>
        <w:jc w:val="both"/>
        <w:rPr>
          <w:sz w:val="16"/>
          <w:szCs w:val="16"/>
        </w:rPr>
      </w:pPr>
    </w:p>
    <w:p w14:paraId="65EF9E3D" w14:textId="00A64E83" w:rsidR="0099290F" w:rsidRDefault="00000000" w:rsidP="00567B2D">
      <w:pPr>
        <w:pStyle w:val="Heading1"/>
        <w:jc w:val="both"/>
      </w:pPr>
      <w:r>
        <w:t xml:space="preserve">7. </w:t>
      </w:r>
      <w:r w:rsidR="00475FFC">
        <w:t>Authorization</w:t>
      </w:r>
    </w:p>
    <w:p w14:paraId="34967828" w14:textId="31F215CE" w:rsidR="0099290F" w:rsidRDefault="00000000" w:rsidP="00567B2D">
      <w:pPr>
        <w:spacing w:after="160"/>
        <w:jc w:val="both"/>
      </w:pPr>
      <w:r>
        <w:t xml:space="preserve">As the Project Owner, the undersigned </w:t>
      </w:r>
      <w:r w:rsidR="00475FFC">
        <w:t xml:space="preserve">individual </w:t>
      </w:r>
      <w:r>
        <w:t xml:space="preserve">approves the revised success criterion in Section 4 as superseding the success metric in the original project </w:t>
      </w:r>
      <w:r w:rsidR="00475FFC">
        <w:t>brief and</w:t>
      </w:r>
      <w:r>
        <w:t xml:space="preserve"> accepts the system </w:t>
      </w:r>
      <w:r w:rsidR="00475FFC">
        <w:t>behavior</w:t>
      </w:r>
      <w:r>
        <w:t xml:space="preserve"> described in Section 5 as the basis for delivery and acceptance.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3001"/>
        <w:gridCol w:w="3120"/>
      </w:tblGrid>
      <w:tr w:rsidR="0099290F" w14:paraId="097AD6D7" w14:textId="77777777" w:rsidTr="00475FFC">
        <w:tc>
          <w:tcPr>
            <w:tcW w:w="3239"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3BA5577" w14:textId="77777777" w:rsidR="0099290F" w:rsidRDefault="00000000" w:rsidP="00567B2D">
            <w:pPr>
              <w:jc w:val="both"/>
            </w:pPr>
            <w:r>
              <w:rPr>
                <w:b/>
                <w:bCs/>
                <w:sz w:val="20"/>
                <w:szCs w:val="20"/>
              </w:rPr>
              <w:t>Name</w:t>
            </w:r>
          </w:p>
        </w:tc>
        <w:tc>
          <w:tcPr>
            <w:tcW w:w="3001"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E6D7625" w14:textId="77777777" w:rsidR="0099290F" w:rsidRDefault="00000000" w:rsidP="00567B2D">
            <w:pPr>
              <w:jc w:val="both"/>
            </w:pPr>
            <w:r>
              <w:rPr>
                <w:b/>
                <w:bCs/>
                <w:sz w:val="20"/>
                <w:szCs w:val="20"/>
              </w:rPr>
              <w:t>Signature</w:t>
            </w:r>
          </w:p>
        </w:tc>
        <w:tc>
          <w:tcPr>
            <w:tcW w:w="312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85A40F6" w14:textId="77777777" w:rsidR="0099290F" w:rsidRDefault="00000000" w:rsidP="00567B2D">
            <w:pPr>
              <w:jc w:val="both"/>
            </w:pPr>
            <w:r>
              <w:rPr>
                <w:b/>
                <w:bCs/>
                <w:sz w:val="20"/>
                <w:szCs w:val="20"/>
              </w:rPr>
              <w:t>Date</w:t>
            </w:r>
          </w:p>
        </w:tc>
      </w:tr>
      <w:tr w:rsidR="0099290F" w14:paraId="20E30490" w14:textId="77777777" w:rsidTr="00475FFC">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B5CB" w14:textId="55FD92D2" w:rsidR="0099290F" w:rsidRDefault="00475FFC" w:rsidP="00567B2D">
            <w:pPr>
              <w:jc w:val="both"/>
            </w:pPr>
            <w:r>
              <w:rPr>
                <w:sz w:val="20"/>
                <w:szCs w:val="20"/>
              </w:rPr>
              <w:t>Mohammed Fachry Dwi Handoko</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15B8" w14:textId="77777777" w:rsidR="0099290F" w:rsidRDefault="00000000" w:rsidP="00567B2D">
            <w:pPr>
              <w:jc w:val="both"/>
            </w:pPr>
            <w:r>
              <w:rPr>
                <w:sz w:val="20"/>
                <w:szCs w:val="20"/>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D200A" w14:textId="14C56327" w:rsidR="0099290F" w:rsidRDefault="00000000" w:rsidP="00567B2D">
            <w:pPr>
              <w:jc w:val="both"/>
            </w:pPr>
            <w:r>
              <w:rPr>
                <w:sz w:val="20"/>
                <w:szCs w:val="20"/>
              </w:rPr>
              <w:t xml:space="preserve"> </w:t>
            </w:r>
            <w:r w:rsidR="00475FFC">
              <w:rPr>
                <w:sz w:val="20"/>
                <w:szCs w:val="20"/>
              </w:rPr>
              <w:t>05 / 17 / 2026</w:t>
            </w:r>
          </w:p>
        </w:tc>
      </w:tr>
      <w:tr w:rsidR="0099290F" w14:paraId="7934F9B1"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032D57D" w14:textId="76495F6A" w:rsidR="0099290F" w:rsidRDefault="00000000" w:rsidP="00567B2D">
            <w:pPr>
              <w:jc w:val="both"/>
            </w:pPr>
            <w:r>
              <w:rPr>
                <w:i/>
                <w:iCs/>
                <w:color w:val="5D6779"/>
                <w:sz w:val="18"/>
                <w:szCs w:val="18"/>
              </w:rPr>
              <w:t>Role: Project Owner</w:t>
            </w:r>
            <w:r w:rsidR="00475FFC">
              <w:rPr>
                <w:i/>
                <w:iCs/>
                <w:color w:val="5D6779"/>
                <w:sz w:val="18"/>
                <w:szCs w:val="18"/>
              </w:rPr>
              <w:t xml:space="preserve"> &amp; </w:t>
            </w:r>
            <w:r w:rsidR="00C845D4">
              <w:rPr>
                <w:i/>
                <w:iCs/>
                <w:color w:val="5D6779"/>
                <w:sz w:val="18"/>
                <w:szCs w:val="18"/>
              </w:rPr>
              <w:t xml:space="preserve">Engineer - </w:t>
            </w:r>
            <w:r>
              <w:rPr>
                <w:i/>
                <w:iCs/>
                <w:color w:val="5D6779"/>
                <w:sz w:val="18"/>
                <w:szCs w:val="18"/>
              </w:rPr>
              <w:t>Insole Foot Classification System</w:t>
            </w:r>
          </w:p>
        </w:tc>
      </w:tr>
    </w:tbl>
    <w:p w14:paraId="005C00FA" w14:textId="77777777" w:rsidR="0099290F" w:rsidRDefault="0099290F" w:rsidP="00567B2D">
      <w:pPr>
        <w:spacing w:after="280"/>
        <w:jc w:val="both"/>
      </w:pPr>
    </w:p>
    <w:p w14:paraId="649E2C18" w14:textId="77777777" w:rsidR="0099290F" w:rsidRDefault="00000000" w:rsidP="00567B2D">
      <w:pPr>
        <w:pBdr>
          <w:top w:val="single" w:sz="4" w:space="6" w:color="CCCCCC"/>
        </w:pBdr>
        <w:jc w:val="both"/>
      </w:pPr>
      <w:r>
        <w:rPr>
          <w:i/>
          <w:iCs/>
          <w:color w:val="5D6779"/>
          <w:sz w:val="18"/>
          <w:szCs w:val="18"/>
        </w:rPr>
        <w:t>Supporting evidence is reproducible at any time by running scripts/diagnose_model.py and scripts/verify_dataset.py against the delivered system. This record should be read together with those outputs.</w:t>
      </w:r>
    </w:p>
    <w:sectPr w:rsidR="009929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BC2B" w14:textId="77777777" w:rsidR="00B4607E" w:rsidRDefault="00B4607E">
      <w:r>
        <w:separator/>
      </w:r>
    </w:p>
  </w:endnote>
  <w:endnote w:type="continuationSeparator" w:id="0">
    <w:p w14:paraId="3E9A4D0E" w14:textId="77777777" w:rsidR="00B4607E" w:rsidRDefault="00B4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11E5" w14:textId="77777777" w:rsidR="0099290F" w:rsidRDefault="00000000">
    <w:pPr>
      <w:jc w:val="center"/>
    </w:pPr>
    <w:r>
      <w:rPr>
        <w:color w:val="5D6779"/>
        <w:sz w:val="16"/>
        <w:szCs w:val="16"/>
      </w:rPr>
      <w:t xml:space="preserve">Page </w:t>
    </w:r>
    <w:r>
      <w:rPr>
        <w:color w:val="5D6779"/>
        <w:sz w:val="16"/>
        <w:szCs w:val="16"/>
      </w:rPr>
      <w:fldChar w:fldCharType="begin"/>
    </w:r>
    <w:r>
      <w:rPr>
        <w:color w:val="5D6779"/>
        <w:sz w:val="16"/>
        <w:szCs w:val="16"/>
      </w:rPr>
      <w:instrText>PAGE</w:instrText>
    </w:r>
    <w:r>
      <w:rPr>
        <w:color w:val="5D6779"/>
        <w:sz w:val="16"/>
        <w:szCs w:val="16"/>
      </w:rPr>
      <w:fldChar w:fldCharType="separate"/>
    </w:r>
    <w:r w:rsidR="00C11A5F">
      <w:rPr>
        <w:noProof/>
        <w:color w:val="5D6779"/>
        <w:sz w:val="16"/>
        <w:szCs w:val="16"/>
      </w:rPr>
      <w:t>1</w:t>
    </w:r>
    <w:r>
      <w:rPr>
        <w:color w:val="5D6779"/>
        <w:sz w:val="16"/>
        <w:szCs w:val="16"/>
      </w:rPr>
      <w:fldChar w:fldCharType="end"/>
    </w:r>
    <w:r>
      <w:rPr>
        <w:color w:val="5D6779"/>
        <w:sz w:val="16"/>
        <w:szCs w:val="16"/>
      </w:rPr>
      <w:t xml:space="preserve"> of </w:t>
    </w:r>
    <w:r>
      <w:rPr>
        <w:color w:val="5D6779"/>
        <w:sz w:val="16"/>
        <w:szCs w:val="16"/>
      </w:rPr>
      <w:fldChar w:fldCharType="begin"/>
    </w:r>
    <w:r>
      <w:rPr>
        <w:color w:val="5D6779"/>
        <w:sz w:val="16"/>
        <w:szCs w:val="16"/>
      </w:rPr>
      <w:instrText>NUMPAGES</w:instrText>
    </w:r>
    <w:r>
      <w:rPr>
        <w:color w:val="5D6779"/>
        <w:sz w:val="16"/>
        <w:szCs w:val="16"/>
      </w:rPr>
      <w:fldChar w:fldCharType="separate"/>
    </w:r>
    <w:r w:rsidR="00C11A5F">
      <w:rPr>
        <w:noProof/>
        <w:color w:val="5D6779"/>
        <w:sz w:val="16"/>
        <w:szCs w:val="16"/>
      </w:rPr>
      <w:t>2</w:t>
    </w:r>
    <w:r>
      <w:rPr>
        <w:color w:val="5D67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4CB1B" w14:textId="77777777" w:rsidR="00B4607E" w:rsidRDefault="00B4607E">
      <w:r>
        <w:separator/>
      </w:r>
    </w:p>
  </w:footnote>
  <w:footnote w:type="continuationSeparator" w:id="0">
    <w:p w14:paraId="5CC408C4" w14:textId="77777777" w:rsidR="00B4607E" w:rsidRDefault="00B46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C98B" w14:textId="77777777" w:rsidR="0099290F" w:rsidRDefault="00000000">
    <w:pPr>
      <w:pBdr>
        <w:bottom w:val="single" w:sz="4" w:space="6" w:color="2E5E8C"/>
      </w:pBdr>
    </w:pPr>
    <w:r>
      <w:rPr>
        <w:b/>
        <w:bCs/>
        <w:color w:val="5D6779"/>
        <w:sz w:val="16"/>
        <w:szCs w:val="16"/>
      </w:rPr>
      <w:t>INSOLE FOOT CLASSIFICATION  —  PROJECT CHANGE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A83"/>
    <w:multiLevelType w:val="hybridMultilevel"/>
    <w:tmpl w:val="A98013C2"/>
    <w:lvl w:ilvl="0" w:tplc="3D6470E0">
      <w:start w:val="1"/>
      <w:numFmt w:val="bullet"/>
      <w:lvlText w:val="●"/>
      <w:lvlJc w:val="left"/>
      <w:pPr>
        <w:ind w:left="720" w:hanging="360"/>
      </w:pPr>
    </w:lvl>
    <w:lvl w:ilvl="1" w:tplc="B66E2D3C">
      <w:start w:val="1"/>
      <w:numFmt w:val="bullet"/>
      <w:lvlText w:val="○"/>
      <w:lvlJc w:val="left"/>
      <w:pPr>
        <w:ind w:left="1440" w:hanging="360"/>
      </w:pPr>
    </w:lvl>
    <w:lvl w:ilvl="2" w:tplc="AF28274C">
      <w:start w:val="1"/>
      <w:numFmt w:val="bullet"/>
      <w:lvlText w:val="■"/>
      <w:lvlJc w:val="left"/>
      <w:pPr>
        <w:ind w:left="2160" w:hanging="360"/>
      </w:pPr>
    </w:lvl>
    <w:lvl w:ilvl="3" w:tplc="FC0AD5D4">
      <w:start w:val="1"/>
      <w:numFmt w:val="bullet"/>
      <w:lvlText w:val="●"/>
      <w:lvlJc w:val="left"/>
      <w:pPr>
        <w:ind w:left="2880" w:hanging="360"/>
      </w:pPr>
    </w:lvl>
    <w:lvl w:ilvl="4" w:tplc="BE80E21E">
      <w:start w:val="1"/>
      <w:numFmt w:val="bullet"/>
      <w:lvlText w:val="○"/>
      <w:lvlJc w:val="left"/>
      <w:pPr>
        <w:ind w:left="3600" w:hanging="360"/>
      </w:pPr>
    </w:lvl>
    <w:lvl w:ilvl="5" w:tplc="3F6EACA2">
      <w:start w:val="1"/>
      <w:numFmt w:val="bullet"/>
      <w:lvlText w:val="■"/>
      <w:lvlJc w:val="left"/>
      <w:pPr>
        <w:ind w:left="4320" w:hanging="360"/>
      </w:pPr>
    </w:lvl>
    <w:lvl w:ilvl="6" w:tplc="6516747C">
      <w:start w:val="1"/>
      <w:numFmt w:val="bullet"/>
      <w:lvlText w:val="●"/>
      <w:lvlJc w:val="left"/>
      <w:pPr>
        <w:ind w:left="5040" w:hanging="360"/>
      </w:pPr>
    </w:lvl>
    <w:lvl w:ilvl="7" w:tplc="503EBE7C">
      <w:start w:val="1"/>
      <w:numFmt w:val="bullet"/>
      <w:lvlText w:val="●"/>
      <w:lvlJc w:val="left"/>
      <w:pPr>
        <w:ind w:left="5760" w:hanging="360"/>
      </w:pPr>
    </w:lvl>
    <w:lvl w:ilvl="8" w:tplc="33D6E5E0">
      <w:start w:val="1"/>
      <w:numFmt w:val="bullet"/>
      <w:lvlText w:val="●"/>
      <w:lvlJc w:val="left"/>
      <w:pPr>
        <w:ind w:left="6480" w:hanging="360"/>
      </w:pPr>
    </w:lvl>
  </w:abstractNum>
  <w:abstractNum w:abstractNumId="1" w15:restartNumberingAfterBreak="0">
    <w:nsid w:val="44912D88"/>
    <w:multiLevelType w:val="hybridMultilevel"/>
    <w:tmpl w:val="F6B29214"/>
    <w:lvl w:ilvl="0" w:tplc="A92808C6">
      <w:start w:val="1"/>
      <w:numFmt w:val="decimal"/>
      <w:lvlText w:val="%1."/>
      <w:lvlJc w:val="left"/>
      <w:pPr>
        <w:ind w:left="720" w:hanging="360"/>
      </w:pPr>
    </w:lvl>
    <w:lvl w:ilvl="1" w:tplc="0FDA6066">
      <w:numFmt w:val="decimal"/>
      <w:lvlText w:val=""/>
      <w:lvlJc w:val="left"/>
    </w:lvl>
    <w:lvl w:ilvl="2" w:tplc="C8481FA4">
      <w:numFmt w:val="decimal"/>
      <w:lvlText w:val=""/>
      <w:lvlJc w:val="left"/>
    </w:lvl>
    <w:lvl w:ilvl="3" w:tplc="545A6BD0">
      <w:numFmt w:val="decimal"/>
      <w:lvlText w:val=""/>
      <w:lvlJc w:val="left"/>
    </w:lvl>
    <w:lvl w:ilvl="4" w:tplc="84E0FC9C">
      <w:numFmt w:val="decimal"/>
      <w:lvlText w:val=""/>
      <w:lvlJc w:val="left"/>
    </w:lvl>
    <w:lvl w:ilvl="5" w:tplc="BADAF53A">
      <w:numFmt w:val="decimal"/>
      <w:lvlText w:val=""/>
      <w:lvlJc w:val="left"/>
    </w:lvl>
    <w:lvl w:ilvl="6" w:tplc="6BC4DDBE">
      <w:numFmt w:val="decimal"/>
      <w:lvlText w:val=""/>
      <w:lvlJc w:val="left"/>
    </w:lvl>
    <w:lvl w:ilvl="7" w:tplc="4112A752">
      <w:numFmt w:val="decimal"/>
      <w:lvlText w:val=""/>
      <w:lvlJc w:val="left"/>
    </w:lvl>
    <w:lvl w:ilvl="8" w:tplc="9368A5A2">
      <w:numFmt w:val="decimal"/>
      <w:lvlText w:val=""/>
      <w:lvlJc w:val="left"/>
    </w:lvl>
  </w:abstractNum>
  <w:abstractNum w:abstractNumId="2" w15:restartNumberingAfterBreak="0">
    <w:nsid w:val="552121D5"/>
    <w:multiLevelType w:val="hybridMultilevel"/>
    <w:tmpl w:val="22DA6284"/>
    <w:lvl w:ilvl="0" w:tplc="C72ECA04">
      <w:start w:val="1"/>
      <w:numFmt w:val="bullet"/>
      <w:lvlText w:val="•"/>
      <w:lvlJc w:val="left"/>
      <w:pPr>
        <w:ind w:left="720" w:hanging="360"/>
      </w:pPr>
    </w:lvl>
    <w:lvl w:ilvl="1" w:tplc="8090A7F8">
      <w:numFmt w:val="decimal"/>
      <w:lvlText w:val=""/>
      <w:lvlJc w:val="left"/>
    </w:lvl>
    <w:lvl w:ilvl="2" w:tplc="62DAA918">
      <w:numFmt w:val="decimal"/>
      <w:lvlText w:val=""/>
      <w:lvlJc w:val="left"/>
    </w:lvl>
    <w:lvl w:ilvl="3" w:tplc="96CA4E04">
      <w:numFmt w:val="decimal"/>
      <w:lvlText w:val=""/>
      <w:lvlJc w:val="left"/>
    </w:lvl>
    <w:lvl w:ilvl="4" w:tplc="6CB60462">
      <w:numFmt w:val="decimal"/>
      <w:lvlText w:val=""/>
      <w:lvlJc w:val="left"/>
    </w:lvl>
    <w:lvl w:ilvl="5" w:tplc="7916D180">
      <w:numFmt w:val="decimal"/>
      <w:lvlText w:val=""/>
      <w:lvlJc w:val="left"/>
    </w:lvl>
    <w:lvl w:ilvl="6" w:tplc="952E72A4">
      <w:numFmt w:val="decimal"/>
      <w:lvlText w:val=""/>
      <w:lvlJc w:val="left"/>
    </w:lvl>
    <w:lvl w:ilvl="7" w:tplc="5B903D90">
      <w:numFmt w:val="decimal"/>
      <w:lvlText w:val=""/>
      <w:lvlJc w:val="left"/>
    </w:lvl>
    <w:lvl w:ilvl="8" w:tplc="38C09870">
      <w:numFmt w:val="decimal"/>
      <w:lvlText w:val=""/>
      <w:lvlJc w:val="left"/>
    </w:lvl>
  </w:abstractNum>
  <w:num w:numId="1" w16cid:durableId="1679426784">
    <w:abstractNumId w:val="0"/>
    <w:lvlOverride w:ilvl="0">
      <w:startOverride w:val="1"/>
    </w:lvlOverride>
  </w:num>
  <w:num w:numId="2" w16cid:durableId="13698366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90F"/>
    <w:rsid w:val="00027835"/>
    <w:rsid w:val="00102C6C"/>
    <w:rsid w:val="0012211E"/>
    <w:rsid w:val="0014339A"/>
    <w:rsid w:val="0017602E"/>
    <w:rsid w:val="00272397"/>
    <w:rsid w:val="00275950"/>
    <w:rsid w:val="002D0376"/>
    <w:rsid w:val="002D34FB"/>
    <w:rsid w:val="003051BF"/>
    <w:rsid w:val="00433955"/>
    <w:rsid w:val="00454296"/>
    <w:rsid w:val="00475FFC"/>
    <w:rsid w:val="005264CC"/>
    <w:rsid w:val="00567B2D"/>
    <w:rsid w:val="005B23FE"/>
    <w:rsid w:val="005E7700"/>
    <w:rsid w:val="0063556D"/>
    <w:rsid w:val="0068709F"/>
    <w:rsid w:val="006C34E8"/>
    <w:rsid w:val="006D4E2C"/>
    <w:rsid w:val="00712A5B"/>
    <w:rsid w:val="00843A00"/>
    <w:rsid w:val="00853666"/>
    <w:rsid w:val="00870D9F"/>
    <w:rsid w:val="00932809"/>
    <w:rsid w:val="009675E6"/>
    <w:rsid w:val="0099290F"/>
    <w:rsid w:val="00AF11EA"/>
    <w:rsid w:val="00B02C0B"/>
    <w:rsid w:val="00B205E5"/>
    <w:rsid w:val="00B4607E"/>
    <w:rsid w:val="00BD6683"/>
    <w:rsid w:val="00C11A5F"/>
    <w:rsid w:val="00C575C0"/>
    <w:rsid w:val="00C845D4"/>
    <w:rsid w:val="00DB259C"/>
    <w:rsid w:val="00DC4D84"/>
    <w:rsid w:val="00DF3EAC"/>
    <w:rsid w:val="00E163E8"/>
    <w:rsid w:val="00E8779E"/>
    <w:rsid w:val="00F611AF"/>
    <w:rsid w:val="00F84F53"/>
    <w:rsid w:val="00F94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FF49"/>
  <w15:docId w15:val="{648597A3-B1A7-4708-8366-4CE8CF61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AC"/>
  </w:style>
  <w:style w:type="paragraph" w:styleId="Heading1">
    <w:name w:val="heading 1"/>
    <w:uiPriority w:val="9"/>
    <w:qFormat/>
    <w:pPr>
      <w:spacing w:before="320" w:after="200"/>
      <w:outlineLvl w:val="0"/>
    </w:pPr>
    <w:rPr>
      <w:b/>
      <w:bCs/>
      <w:color w:val="2E5E8C"/>
      <w:sz w:val="30"/>
      <w:szCs w:val="30"/>
    </w:rPr>
  </w:style>
  <w:style w:type="paragraph" w:styleId="Heading2">
    <w:name w:val="heading 2"/>
    <w:uiPriority w:val="9"/>
    <w:semiHidden/>
    <w:unhideWhenUsed/>
    <w:qFormat/>
    <w:pPr>
      <w:spacing w:before="240" w:after="140"/>
      <w:outlineLvl w:val="1"/>
    </w:pPr>
    <w:rPr>
      <w:b/>
      <w:bCs/>
      <w:color w:val="1A1A1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0D9F"/>
    <w:pPr>
      <w:tabs>
        <w:tab w:val="center" w:pos="4680"/>
        <w:tab w:val="right" w:pos="9360"/>
      </w:tabs>
    </w:pPr>
  </w:style>
  <w:style w:type="character" w:customStyle="1" w:styleId="HeaderChar">
    <w:name w:val="Header Char"/>
    <w:basedOn w:val="DefaultParagraphFont"/>
    <w:link w:val="Header"/>
    <w:uiPriority w:val="99"/>
    <w:rsid w:val="00870D9F"/>
  </w:style>
  <w:style w:type="paragraph" w:styleId="Footer">
    <w:name w:val="footer"/>
    <w:basedOn w:val="Normal"/>
    <w:link w:val="FooterChar"/>
    <w:uiPriority w:val="99"/>
    <w:unhideWhenUsed/>
    <w:rsid w:val="00870D9F"/>
    <w:pPr>
      <w:tabs>
        <w:tab w:val="center" w:pos="4680"/>
        <w:tab w:val="right" w:pos="9360"/>
      </w:tabs>
    </w:pPr>
  </w:style>
  <w:style w:type="character" w:customStyle="1" w:styleId="FooterChar">
    <w:name w:val="Footer Char"/>
    <w:basedOn w:val="DefaultParagraphFont"/>
    <w:link w:val="Footer"/>
    <w:uiPriority w:val="99"/>
    <w:rsid w:val="00870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Fachry Dwi</cp:lastModifiedBy>
  <cp:revision>154</cp:revision>
  <dcterms:created xsi:type="dcterms:W3CDTF">2026-05-16T17:22:00Z</dcterms:created>
  <dcterms:modified xsi:type="dcterms:W3CDTF">2026-05-16T18:02:00Z</dcterms:modified>
</cp:coreProperties>
</file>