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C0B" w:rsidRPr="000B3DE5" w:rsidRDefault="00E97C0B" w:rsidP="00E97C0B">
      <w:pPr>
        <w:ind w:right="51"/>
        <w:jc w:val="center"/>
        <w:rPr>
          <w:u w:val="single"/>
        </w:rPr>
      </w:pPr>
    </w:p>
    <w:p w:rsidR="00E97C0B" w:rsidRPr="00E97C0B" w:rsidRDefault="00E97C0B" w:rsidP="00E97C0B">
      <w:pPr>
        <w:ind w:right="51"/>
        <w:jc w:val="right"/>
        <w:rPr>
          <w:rFonts w:ascii="Montserrat" w:hAnsi="Montserrat"/>
          <w:sz w:val="20"/>
          <w:szCs w:val="20"/>
        </w:rPr>
      </w:pPr>
      <w:r w:rsidRPr="00E97C0B">
        <w:rPr>
          <w:rFonts w:ascii="Montserrat" w:hAnsi="Montserrat"/>
          <w:sz w:val="20"/>
          <w:szCs w:val="20"/>
        </w:rPr>
        <w:t xml:space="preserve">                                                                       </w:t>
      </w:r>
      <w:r w:rsidRPr="00E97C0B">
        <w:rPr>
          <w:rFonts w:ascii="Montserrat" w:hAnsi="Montserrat" w:cstheme="minorHAnsi"/>
          <w:sz w:val="20"/>
          <w:szCs w:val="20"/>
        </w:rPr>
        <w:t xml:space="preserve"> </w:t>
      </w:r>
      <w:r w:rsidRPr="00E97C0B">
        <w:rPr>
          <w:rFonts w:ascii="Montserrat" w:hAnsi="Montserrat"/>
          <w:sz w:val="20"/>
          <w:szCs w:val="20"/>
        </w:rPr>
        <w:t>Mixquiahuala de Juárez, Hidalgo</w:t>
      </w:r>
      <w:r w:rsidR="00CE6949">
        <w:rPr>
          <w:rFonts w:ascii="Montserrat" w:hAnsi="Montserrat" w:cstheme="minorHAnsi"/>
          <w:sz w:val="20"/>
          <w:szCs w:val="20"/>
        </w:rPr>
        <w:t>, __ de ______de 202_</w:t>
      </w:r>
      <w:r w:rsidRPr="00E97C0B">
        <w:rPr>
          <w:rFonts w:ascii="Montserrat" w:hAnsi="Montserrat" w:cstheme="minorHAnsi"/>
          <w:sz w:val="20"/>
          <w:szCs w:val="20"/>
        </w:rPr>
        <w:t>.</w:t>
      </w:r>
    </w:p>
    <w:p w:rsidR="00E97C0B" w:rsidRDefault="00E97C0B" w:rsidP="00E97C0B">
      <w:pPr>
        <w:rPr>
          <w:rFonts w:cstheme="minorHAnsi"/>
        </w:rPr>
      </w:pPr>
    </w:p>
    <w:p w:rsidR="00E97C0B" w:rsidRDefault="00E97C0B" w:rsidP="00E97C0B">
      <w:pPr>
        <w:ind w:right="51"/>
      </w:pPr>
    </w:p>
    <w:p w:rsidR="00E97C0B" w:rsidRPr="000C0A1A" w:rsidRDefault="00E97C0B" w:rsidP="00E97C0B">
      <w:pPr>
        <w:ind w:right="51"/>
        <w:rPr>
          <w:rFonts w:ascii="Montserrat Medium" w:hAnsi="Montserrat Medium"/>
          <w:sz w:val="20"/>
          <w:szCs w:val="20"/>
        </w:rPr>
      </w:pPr>
      <w:r>
        <w:t xml:space="preserve">                                                                     </w:t>
      </w:r>
    </w:p>
    <w:p w:rsidR="00E97C0B" w:rsidRPr="00E97C0B" w:rsidRDefault="00E97C0B" w:rsidP="00E97C0B">
      <w:pPr>
        <w:jc w:val="both"/>
        <w:rPr>
          <w:rFonts w:ascii="Montserrat" w:hAnsi="Montserrat" w:cstheme="minorHAnsi"/>
          <w:sz w:val="20"/>
          <w:szCs w:val="20"/>
        </w:rPr>
      </w:pPr>
      <w:r w:rsidRPr="00E97C0B">
        <w:rPr>
          <w:rFonts w:ascii="Montserrat" w:hAnsi="Montserrat" w:cstheme="minorHAnsi"/>
          <w:sz w:val="20"/>
          <w:szCs w:val="20"/>
        </w:rPr>
        <w:t>LIC. CARMEN ROJO MONROY</w:t>
      </w:r>
    </w:p>
    <w:p w:rsidR="00E97C0B" w:rsidRPr="00E97C0B" w:rsidRDefault="00E97C0B" w:rsidP="00E97C0B">
      <w:pPr>
        <w:jc w:val="both"/>
        <w:rPr>
          <w:rFonts w:ascii="Montserrat" w:hAnsi="Montserrat" w:cstheme="minorHAnsi"/>
          <w:sz w:val="20"/>
          <w:szCs w:val="20"/>
        </w:rPr>
      </w:pPr>
      <w:r w:rsidRPr="00E97C0B">
        <w:rPr>
          <w:rFonts w:ascii="Montserrat" w:hAnsi="Montserrat" w:cstheme="minorHAnsi"/>
          <w:sz w:val="20"/>
          <w:szCs w:val="20"/>
        </w:rPr>
        <w:t>JEFA DEL DEPARTAMENTO DE RESIDENCIAS PROFESIONALES Y SERVICIO SOCIAL</w:t>
      </w:r>
    </w:p>
    <w:p w:rsidR="00E97C0B" w:rsidRPr="00E97C0B" w:rsidRDefault="00E97C0B" w:rsidP="00E97C0B">
      <w:pPr>
        <w:jc w:val="both"/>
        <w:rPr>
          <w:rFonts w:ascii="Montserrat" w:hAnsi="Montserrat" w:cstheme="minorHAnsi"/>
          <w:sz w:val="20"/>
          <w:szCs w:val="20"/>
        </w:rPr>
      </w:pPr>
    </w:p>
    <w:p w:rsidR="00E97C0B" w:rsidRPr="00E97C0B" w:rsidRDefault="00E97C0B" w:rsidP="00E97C0B">
      <w:pPr>
        <w:spacing w:line="360" w:lineRule="auto"/>
        <w:jc w:val="both"/>
        <w:rPr>
          <w:rFonts w:ascii="Montserrat" w:hAnsi="Montserrat" w:cstheme="minorHAnsi"/>
          <w:sz w:val="18"/>
          <w:szCs w:val="18"/>
        </w:rPr>
      </w:pPr>
      <w:r w:rsidRPr="00E97C0B">
        <w:rPr>
          <w:rFonts w:ascii="Montserrat" w:hAnsi="Montserrat" w:cstheme="minorHAnsi"/>
          <w:sz w:val="18"/>
          <w:szCs w:val="18"/>
        </w:rPr>
        <w:t>Me comprometo a realizar el Servicio Social acatando el reglamento emitido por el Tecnológico Nacional de México y llevarlo a cabo en el lugar y periodos manifestados, así como, a participar con mis conocimientos e iniciativa en las actividades que desempeñe, procurando dar una imagen positiva del Instituto Tecnológico Superior del Occidente del Estado de Hidalgo, de no hacerlo así, quedo enterado(a) de la cancelación respectiva, la cual procede automáticamente.</w:t>
      </w:r>
    </w:p>
    <w:p w:rsidR="00E97C0B" w:rsidRPr="00116300" w:rsidRDefault="00E97C0B" w:rsidP="00E97C0B">
      <w:pPr>
        <w:rPr>
          <w:rFonts w:cstheme="minorHAnsi"/>
        </w:rPr>
      </w:pPr>
    </w:p>
    <w:p w:rsidR="00E97C0B" w:rsidRDefault="00E97C0B" w:rsidP="00E97C0B">
      <w:pPr>
        <w:jc w:val="center"/>
        <w:rPr>
          <w:rFonts w:ascii="Montserrat" w:hAnsi="Montserrat" w:cstheme="minorHAnsi"/>
          <w:sz w:val="20"/>
          <w:szCs w:val="20"/>
        </w:rPr>
      </w:pPr>
      <w:r w:rsidRPr="00E97C0B">
        <w:rPr>
          <w:rFonts w:ascii="Montserrat" w:hAnsi="Montserrat" w:cstheme="minorHAnsi"/>
          <w:sz w:val="20"/>
          <w:szCs w:val="20"/>
        </w:rPr>
        <w:t>CONFORMIDAD</w:t>
      </w:r>
    </w:p>
    <w:p w:rsidR="005F281F" w:rsidRPr="00E97C0B" w:rsidRDefault="005F281F" w:rsidP="00E97C0B">
      <w:pPr>
        <w:jc w:val="center"/>
        <w:rPr>
          <w:rFonts w:ascii="Montserrat" w:hAnsi="Montserrat" w:cstheme="minorHAnsi"/>
          <w:sz w:val="20"/>
          <w:szCs w:val="20"/>
        </w:rPr>
      </w:pPr>
      <w:bookmarkStart w:id="0" w:name="_GoBack"/>
      <w:bookmarkEnd w:id="0"/>
    </w:p>
    <w:p w:rsidR="00E97C0B" w:rsidRPr="00E97C0B" w:rsidRDefault="00E97C0B" w:rsidP="00E97C0B">
      <w:pPr>
        <w:jc w:val="center"/>
        <w:rPr>
          <w:rFonts w:ascii="Montserrat" w:hAnsi="Montserrat" w:cstheme="minorHAnsi"/>
          <w:sz w:val="20"/>
          <w:szCs w:val="20"/>
        </w:rPr>
      </w:pPr>
      <w:r w:rsidRPr="00E97C0B">
        <w:rPr>
          <w:rFonts w:ascii="Montserrat" w:hAnsi="Montserrat" w:cstheme="minorHAnsi"/>
          <w:sz w:val="20"/>
          <w:szCs w:val="20"/>
        </w:rPr>
        <w:t>_______________________________</w:t>
      </w:r>
    </w:p>
    <w:p w:rsidR="00E97C0B" w:rsidRPr="00E97C0B" w:rsidRDefault="00E97C0B" w:rsidP="00E97C0B">
      <w:pPr>
        <w:jc w:val="center"/>
        <w:rPr>
          <w:rFonts w:ascii="Montserrat" w:hAnsi="Montserrat" w:cstheme="minorHAnsi"/>
          <w:sz w:val="20"/>
          <w:szCs w:val="20"/>
        </w:rPr>
      </w:pPr>
      <w:r w:rsidRPr="00E97C0B">
        <w:rPr>
          <w:rFonts w:ascii="Montserrat" w:hAnsi="Montserrat" w:cstheme="minorHAnsi"/>
          <w:sz w:val="20"/>
          <w:szCs w:val="20"/>
        </w:rPr>
        <w:t>Nombre y Firma del estudiante</w:t>
      </w:r>
    </w:p>
    <w:p w:rsidR="00E97C0B" w:rsidRPr="00524523" w:rsidRDefault="00E97C0B" w:rsidP="00E97C0B"/>
    <w:p w:rsidR="009052CB" w:rsidRPr="005B3261" w:rsidRDefault="00367F59" w:rsidP="00E97C0B">
      <w:pPr>
        <w:ind w:right="51"/>
        <w:jc w:val="right"/>
        <w:rPr>
          <w:rFonts w:ascii="Montserrat" w:hAnsi="Montserrat"/>
          <w:sz w:val="18"/>
          <w:szCs w:val="18"/>
          <w:lang w:val="pt-BR"/>
        </w:rPr>
      </w:pPr>
      <w:r>
        <w:t xml:space="preserve">                                                               </w:t>
      </w:r>
    </w:p>
    <w:sectPr w:rsidR="009052CB" w:rsidRPr="005B3261" w:rsidSect="008749E2">
      <w:headerReference w:type="default" r:id="rId7"/>
      <w:footerReference w:type="default" r:id="rId8"/>
      <w:pgSz w:w="12240" w:h="15840"/>
      <w:pgMar w:top="122" w:right="851" w:bottom="851" w:left="851" w:header="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E54" w:rsidRDefault="00BF3E54" w:rsidP="00297586">
      <w:pPr>
        <w:spacing w:after="0" w:line="240" w:lineRule="auto"/>
      </w:pPr>
      <w:r>
        <w:separator/>
      </w:r>
    </w:p>
  </w:endnote>
  <w:endnote w:type="continuationSeparator" w:id="0">
    <w:p w:rsidR="00BF3E54" w:rsidRDefault="00BF3E54" w:rsidP="00297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ontserrat">
    <w:panose1 w:val="02000505000000020004"/>
    <w:charset w:val="00"/>
    <w:family w:val="auto"/>
    <w:pitch w:val="variable"/>
    <w:sig w:usb0="8000002F" w:usb1="4000204A" w:usb2="00000000" w:usb3="00000000" w:csb0="00000001" w:csb1="00000000"/>
  </w:font>
  <w:font w:name="Montserrat Medium">
    <w:altName w:val="Calibri"/>
    <w:charset w:val="00"/>
    <w:family w:val="auto"/>
    <w:pitch w:val="variable"/>
    <w:sig w:usb0="A000022F" w:usb1="4000204B" w:usb2="00000000" w:usb3="00000000" w:csb0="00000197" w:csb1="00000000"/>
  </w:font>
  <w:font w:name="Gotham Book">
    <w:altName w:val="Arial"/>
    <w:charset w:val="00"/>
    <w:family w:val="auto"/>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5E" w:rsidRPr="008749E2" w:rsidRDefault="005F281F" w:rsidP="003A1BCE">
    <w:pPr>
      <w:pStyle w:val="Piedepgina"/>
      <w:rPr>
        <w:rFonts w:ascii="Gotham Book" w:hAnsi="Gotham Book"/>
        <w:b/>
        <w:color w:val="AEAAAA" w:themeColor="background2" w:themeShade="BF"/>
        <w:sz w:val="12"/>
      </w:rPr>
    </w:pPr>
  </w:p>
  <w:p w:rsidR="00677A5E" w:rsidRPr="00CD2945" w:rsidRDefault="00BE628D" w:rsidP="003A1BCE">
    <w:pPr>
      <w:pStyle w:val="Piedepgina"/>
      <w:rPr>
        <w:rFonts w:ascii="Gotham Book" w:hAnsi="Gotham Book"/>
        <w:b/>
      </w:rPr>
    </w:pPr>
    <w:r w:rsidRPr="008749E2">
      <w:rPr>
        <w:rFonts w:ascii="Gotham Book" w:hAnsi="Gotham Book"/>
        <w:b/>
        <w:color w:val="AEAAAA" w:themeColor="background2" w:themeShade="BF"/>
        <w:sz w:val="20"/>
      </w:rPr>
      <w:tab/>
    </w:r>
    <w:r w:rsidRPr="008749E2">
      <w:rPr>
        <w:rFonts w:ascii="Gotham Book" w:hAnsi="Gotham Book"/>
        <w:b/>
        <w:color w:val="AEAAAA" w:themeColor="background2" w:themeShade="BF"/>
        <w:sz w:val="20"/>
      </w:rPr>
      <w:tab/>
    </w:r>
    <w:r>
      <w:rPr>
        <w:rFonts w:ascii="Gotham Book" w:hAnsi="Gotham Book"/>
        <w:b/>
        <w:color w:val="AEAAAA" w:themeColor="background2" w:themeShade="BF"/>
        <w:sz w:val="20"/>
      </w:rPr>
      <w:tab/>
    </w:r>
    <w:r w:rsidRPr="005F1BD4">
      <w:rPr>
        <w:rFonts w:ascii="Gotham Book" w:hAnsi="Gotham Book"/>
        <w:b/>
        <w:sz w:val="20"/>
      </w:rPr>
      <w:t xml:space="preserve">   </w:t>
    </w:r>
    <w:r w:rsidRPr="00CD2945">
      <w:rPr>
        <w:rFonts w:ascii="Gotham Book" w:hAnsi="Gotham Book"/>
        <w:b/>
        <w:sz w:val="20"/>
      </w:rPr>
      <w:t xml:space="preserve">Pág. </w:t>
    </w:r>
    <w:r w:rsidRPr="00CD2945">
      <w:rPr>
        <w:rFonts w:ascii="Gotham Book" w:hAnsi="Gotham Book"/>
        <w:b/>
        <w:sz w:val="20"/>
      </w:rPr>
      <w:fldChar w:fldCharType="begin"/>
    </w:r>
    <w:r w:rsidRPr="00CD2945">
      <w:rPr>
        <w:rFonts w:ascii="Gotham Book" w:hAnsi="Gotham Book"/>
        <w:b/>
        <w:sz w:val="20"/>
      </w:rPr>
      <w:instrText xml:space="preserve"> PAGE </w:instrText>
    </w:r>
    <w:r w:rsidRPr="00CD2945">
      <w:rPr>
        <w:rFonts w:ascii="Gotham Book" w:hAnsi="Gotham Book"/>
        <w:b/>
        <w:sz w:val="20"/>
      </w:rPr>
      <w:fldChar w:fldCharType="separate"/>
    </w:r>
    <w:r w:rsidR="005F281F">
      <w:rPr>
        <w:rFonts w:ascii="Gotham Book" w:hAnsi="Gotham Book"/>
        <w:b/>
        <w:noProof/>
        <w:sz w:val="20"/>
      </w:rPr>
      <w:t>1</w:t>
    </w:r>
    <w:r w:rsidRPr="00CD2945">
      <w:rPr>
        <w:rFonts w:ascii="Gotham Book" w:hAnsi="Gotham Book"/>
        <w:b/>
        <w:sz w:val="20"/>
      </w:rPr>
      <w:fldChar w:fldCharType="end"/>
    </w:r>
    <w:r w:rsidRPr="00CD2945">
      <w:rPr>
        <w:rFonts w:ascii="Gotham Book" w:hAnsi="Gotham Book"/>
        <w:b/>
        <w:sz w:val="20"/>
      </w:rPr>
      <w:t xml:space="preserve"> de </w:t>
    </w:r>
    <w:r w:rsidR="00CE6949">
      <w:rPr>
        <w:rFonts w:ascii="Gotham Book" w:hAnsi="Gotham Book"/>
        <w:b/>
        <w:sz w:val="20"/>
      </w:rPr>
      <w:t>1</w:t>
    </w:r>
    <w:r w:rsidRPr="00CD2945">
      <w:rPr>
        <w:rFonts w:ascii="Gotham Book" w:hAnsi="Gotham Book"/>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E54" w:rsidRDefault="00BF3E54" w:rsidP="00297586">
      <w:pPr>
        <w:spacing w:after="0" w:line="240" w:lineRule="auto"/>
      </w:pPr>
      <w:r>
        <w:separator/>
      </w:r>
    </w:p>
  </w:footnote>
  <w:footnote w:type="continuationSeparator" w:id="0">
    <w:p w:rsidR="00BF3E54" w:rsidRDefault="00BF3E54" w:rsidP="00297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5E" w:rsidRDefault="005F281F" w:rsidP="000A6565">
    <w:pPr>
      <w:tabs>
        <w:tab w:val="left" w:pos="1140"/>
        <w:tab w:val="center" w:pos="5269"/>
      </w:tabs>
      <w:rPr>
        <w:rFonts w:ascii="Gotham Book" w:hAnsi="Gotham Book"/>
        <w:b/>
        <w:sz w:val="24"/>
      </w:rPr>
    </w:pPr>
  </w:p>
  <w:tbl>
    <w:tblPr>
      <w:tblStyle w:val="Tablaconcuadrcula1"/>
      <w:tblW w:w="10632" w:type="dxa"/>
      <w:tblInd w:w="-5" w:type="dxa"/>
      <w:tblLayout w:type="fixed"/>
      <w:tblLook w:val="04A0" w:firstRow="1" w:lastRow="0" w:firstColumn="1" w:lastColumn="0" w:noHBand="0" w:noVBand="1"/>
    </w:tblPr>
    <w:tblGrid>
      <w:gridCol w:w="1701"/>
      <w:gridCol w:w="7088"/>
      <w:gridCol w:w="1843"/>
    </w:tblGrid>
    <w:tr w:rsidR="00297586" w:rsidRPr="00D57AE8" w:rsidTr="00343C35">
      <w:trPr>
        <w:trHeight w:val="665"/>
      </w:trPr>
      <w:tc>
        <w:tcPr>
          <w:tcW w:w="1701" w:type="dxa"/>
          <w:vMerge w:val="restart"/>
        </w:tcPr>
        <w:p w:rsidR="00D57AE8" w:rsidRPr="00D57AE8" w:rsidRDefault="00BE628D" w:rsidP="00D57AE8">
          <w:pPr>
            <w:tabs>
              <w:tab w:val="center" w:pos="4419"/>
              <w:tab w:val="right" w:pos="8838"/>
            </w:tabs>
            <w:spacing w:after="0" w:line="240" w:lineRule="auto"/>
          </w:pPr>
          <w:r w:rsidRPr="00D57AE8">
            <w:rPr>
              <w:noProof/>
              <w:lang w:eastAsia="es-MX"/>
            </w:rPr>
            <w:drawing>
              <wp:anchor distT="0" distB="0" distL="114300" distR="114300" simplePos="0" relativeHeight="251659264" behindDoc="1" locked="0" layoutInCell="1" allowOverlap="1" wp14:anchorId="29C167C6" wp14:editId="7BB6F303">
                <wp:simplePos x="0" y="0"/>
                <wp:positionH relativeFrom="margin">
                  <wp:posOffset>-56515</wp:posOffset>
                </wp:positionH>
                <wp:positionV relativeFrom="paragraph">
                  <wp:posOffset>141605</wp:posOffset>
                </wp:positionV>
                <wp:extent cx="1099820" cy="52578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7981"/>
                        <a:stretch/>
                      </pic:blipFill>
                      <pic:spPr bwMode="auto">
                        <a:xfrm>
                          <a:off x="0" y="0"/>
                          <a:ext cx="1099820" cy="52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088" w:type="dxa"/>
          <w:vAlign w:val="center"/>
        </w:tcPr>
        <w:p w:rsidR="00D57AE8" w:rsidRPr="00D57AE8" w:rsidRDefault="00BE628D" w:rsidP="00D57AE8">
          <w:pPr>
            <w:tabs>
              <w:tab w:val="center" w:pos="4419"/>
              <w:tab w:val="right" w:pos="8838"/>
            </w:tabs>
            <w:spacing w:after="0" w:line="240" w:lineRule="auto"/>
            <w:jc w:val="center"/>
            <w:rPr>
              <w:rFonts w:ascii="Montserrat" w:hAnsi="Montserrat"/>
              <w:b/>
              <w:sz w:val="20"/>
            </w:rPr>
          </w:pPr>
          <w:r w:rsidRPr="00D57AE8">
            <w:rPr>
              <w:rFonts w:ascii="Montserrat" w:hAnsi="Montserrat"/>
              <w:b/>
              <w:sz w:val="20"/>
              <w:lang w:val="es-ES"/>
            </w:rPr>
            <w:t xml:space="preserve">Institutos Tecnológicos Superiores del </w:t>
          </w:r>
          <w:proofErr w:type="spellStart"/>
          <w:r w:rsidRPr="00D57AE8">
            <w:rPr>
              <w:rFonts w:ascii="Montserrat" w:hAnsi="Montserrat"/>
              <w:b/>
              <w:sz w:val="20"/>
              <w:lang w:val="es-ES"/>
            </w:rPr>
            <w:t>SGI</w:t>
          </w:r>
          <w:proofErr w:type="spellEnd"/>
          <w:r w:rsidRPr="00D57AE8">
            <w:rPr>
              <w:rFonts w:ascii="Montserrat" w:hAnsi="Montserrat"/>
              <w:b/>
              <w:sz w:val="20"/>
              <w:lang w:val="es-ES"/>
            </w:rPr>
            <w:t xml:space="preserve">, Grupo 4 </w:t>
          </w:r>
          <w:proofErr w:type="spellStart"/>
          <w:r w:rsidRPr="00D57AE8">
            <w:rPr>
              <w:rFonts w:ascii="Montserrat" w:hAnsi="Montserrat"/>
              <w:b/>
              <w:sz w:val="20"/>
              <w:lang w:val="es-ES"/>
            </w:rPr>
            <w:t>Multisitios</w:t>
          </w:r>
          <w:proofErr w:type="spellEnd"/>
        </w:p>
        <w:p w:rsidR="00D57AE8" w:rsidRPr="00D57AE8" w:rsidRDefault="00BE628D" w:rsidP="00D57AE8">
          <w:pPr>
            <w:tabs>
              <w:tab w:val="center" w:pos="4419"/>
              <w:tab w:val="right" w:pos="8838"/>
            </w:tabs>
            <w:spacing w:after="0" w:line="240" w:lineRule="auto"/>
            <w:jc w:val="center"/>
          </w:pPr>
          <w:r w:rsidRPr="00D57AE8">
            <w:rPr>
              <w:rFonts w:ascii="Montserrat" w:hAnsi="Montserrat"/>
              <w:b/>
              <w:sz w:val="20"/>
              <w:lang w:val="es-ES"/>
            </w:rPr>
            <w:t>Instituto Tecnológico Superior del Occidente del Estado de</w:t>
          </w:r>
          <w:r w:rsidRPr="00884697">
            <w:rPr>
              <w:rFonts w:ascii="Montserrat" w:hAnsi="Montserrat"/>
              <w:b/>
              <w:sz w:val="20"/>
              <w:lang w:val="es-ES"/>
            </w:rPr>
            <w:t xml:space="preserve"> Hidalgo</w:t>
          </w:r>
        </w:p>
      </w:tc>
      <w:tc>
        <w:tcPr>
          <w:tcW w:w="1843" w:type="dxa"/>
          <w:vMerge w:val="restart"/>
        </w:tcPr>
        <w:p w:rsidR="00D57AE8" w:rsidRPr="00D57AE8" w:rsidRDefault="00BE628D" w:rsidP="00D57AE8">
          <w:pPr>
            <w:tabs>
              <w:tab w:val="center" w:pos="4419"/>
              <w:tab w:val="right" w:pos="8838"/>
            </w:tabs>
            <w:spacing w:after="0" w:line="240" w:lineRule="auto"/>
          </w:pPr>
          <w:r w:rsidRPr="00D57AE8">
            <w:rPr>
              <w:noProof/>
              <w:lang w:eastAsia="es-MX"/>
            </w:rPr>
            <w:drawing>
              <wp:anchor distT="0" distB="0" distL="114300" distR="114300" simplePos="0" relativeHeight="251660288" behindDoc="1" locked="0" layoutInCell="1" allowOverlap="1" wp14:anchorId="3495C35C" wp14:editId="70747144">
                <wp:simplePos x="0" y="0"/>
                <wp:positionH relativeFrom="margin">
                  <wp:posOffset>-6350</wp:posOffset>
                </wp:positionH>
                <wp:positionV relativeFrom="paragraph">
                  <wp:posOffset>240030</wp:posOffset>
                </wp:positionV>
                <wp:extent cx="1060450" cy="367665"/>
                <wp:effectExtent l="0" t="0" r="635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TSOEHcurvas.png"/>
                        <pic:cNvPicPr/>
                      </pic:nvPicPr>
                      <pic:blipFill>
                        <a:blip r:embed="rId2">
                          <a:extLst>
                            <a:ext uri="{28A0092B-C50C-407E-A947-70E740481C1C}">
                              <a14:useLocalDpi xmlns:a14="http://schemas.microsoft.com/office/drawing/2010/main" val="0"/>
                            </a:ext>
                          </a:extLst>
                        </a:blip>
                        <a:stretch>
                          <a:fillRect/>
                        </a:stretch>
                      </pic:blipFill>
                      <pic:spPr>
                        <a:xfrm>
                          <a:off x="0" y="0"/>
                          <a:ext cx="1060450" cy="367665"/>
                        </a:xfrm>
                        <a:prstGeom prst="rect">
                          <a:avLst/>
                        </a:prstGeom>
                      </pic:spPr>
                    </pic:pic>
                  </a:graphicData>
                </a:graphic>
                <wp14:sizeRelH relativeFrom="page">
                  <wp14:pctWidth>0</wp14:pctWidth>
                </wp14:sizeRelH>
                <wp14:sizeRelV relativeFrom="page">
                  <wp14:pctHeight>0</wp14:pctHeight>
                </wp14:sizeRelV>
              </wp:anchor>
            </w:drawing>
          </w:r>
        </w:p>
      </w:tc>
    </w:tr>
    <w:tr w:rsidR="00297586" w:rsidRPr="00D57AE8" w:rsidTr="00343C35">
      <w:trPr>
        <w:trHeight w:val="247"/>
      </w:trPr>
      <w:tc>
        <w:tcPr>
          <w:tcW w:w="1701" w:type="dxa"/>
          <w:vMerge/>
        </w:tcPr>
        <w:p w:rsidR="00D57AE8" w:rsidRPr="00D57AE8" w:rsidRDefault="005F281F" w:rsidP="00D57AE8">
          <w:pPr>
            <w:tabs>
              <w:tab w:val="center" w:pos="4419"/>
              <w:tab w:val="right" w:pos="8838"/>
            </w:tabs>
            <w:spacing w:after="0" w:line="240" w:lineRule="auto"/>
          </w:pPr>
        </w:p>
      </w:tc>
      <w:tc>
        <w:tcPr>
          <w:tcW w:w="7088" w:type="dxa"/>
          <w:vAlign w:val="center"/>
        </w:tcPr>
        <w:p w:rsidR="00D57AE8" w:rsidRPr="00E97C0B" w:rsidRDefault="00695181" w:rsidP="00E97C0B">
          <w:pPr>
            <w:ind w:right="51"/>
            <w:jc w:val="center"/>
            <w:rPr>
              <w:rFonts w:ascii="Montserrat" w:hAnsi="Montserrat"/>
              <w:b/>
              <w:sz w:val="20"/>
              <w:szCs w:val="20"/>
            </w:rPr>
          </w:pPr>
          <w:r>
            <w:rPr>
              <w:rFonts w:ascii="Montserrat" w:hAnsi="Montserrat"/>
              <w:b/>
              <w:sz w:val="20"/>
              <w:szCs w:val="20"/>
            </w:rPr>
            <w:t xml:space="preserve">ANEXO XX. </w:t>
          </w:r>
          <w:r w:rsidR="00CE6949" w:rsidRPr="00E97C0B">
            <w:rPr>
              <w:rFonts w:ascii="Montserrat" w:hAnsi="Montserrat"/>
              <w:b/>
              <w:sz w:val="20"/>
              <w:szCs w:val="20"/>
            </w:rPr>
            <w:t>CARTA COMPROMISO DE SERVICIO SOCIAL</w:t>
          </w:r>
        </w:p>
      </w:tc>
      <w:tc>
        <w:tcPr>
          <w:tcW w:w="1843" w:type="dxa"/>
          <w:vMerge/>
        </w:tcPr>
        <w:p w:rsidR="00D57AE8" w:rsidRPr="00D57AE8" w:rsidRDefault="005F281F" w:rsidP="00D57AE8">
          <w:pPr>
            <w:tabs>
              <w:tab w:val="center" w:pos="4419"/>
              <w:tab w:val="right" w:pos="8838"/>
            </w:tabs>
            <w:spacing w:after="0" w:line="240" w:lineRule="auto"/>
            <w:jc w:val="center"/>
          </w:pPr>
        </w:p>
      </w:tc>
    </w:tr>
  </w:tbl>
  <w:p w:rsidR="00D57AE8" w:rsidRDefault="005F281F" w:rsidP="00343C35">
    <w:pPr>
      <w:tabs>
        <w:tab w:val="left" w:pos="1140"/>
        <w:tab w:val="center" w:pos="5269"/>
      </w:tabs>
      <w:rPr>
        <w:rFonts w:ascii="Gotham Book" w:hAnsi="Gotham Book"/>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0B6A"/>
    <w:multiLevelType w:val="hybridMultilevel"/>
    <w:tmpl w:val="0C0471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8445707"/>
    <w:multiLevelType w:val="hybridMultilevel"/>
    <w:tmpl w:val="8ADED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B0577E"/>
    <w:multiLevelType w:val="hybridMultilevel"/>
    <w:tmpl w:val="91A85A04"/>
    <w:lvl w:ilvl="0" w:tplc="30BC22B0">
      <w:start w:val="1"/>
      <w:numFmt w:val="decimal"/>
      <w:lvlText w:val="%1."/>
      <w:lvlJc w:val="left"/>
      <w:pPr>
        <w:ind w:left="360" w:hanging="360"/>
      </w:pPr>
      <w:rPr>
        <w:rFonts w:hint="default"/>
        <w:sz w:val="22"/>
        <w:szCs w:val="22"/>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10176A01"/>
    <w:multiLevelType w:val="multilevel"/>
    <w:tmpl w:val="B142B88A"/>
    <w:lvl w:ilvl="0">
      <w:start w:val="1"/>
      <w:numFmt w:val="upperRoman"/>
      <w:lvlText w:val="%1."/>
      <w:lvlJc w:val="left"/>
      <w:pPr>
        <w:ind w:left="720" w:hanging="360"/>
      </w:pPr>
      <w:rPr>
        <w:rFonts w:ascii="Copperplate Gothic Bold" w:eastAsia="Times New Roman" w:hAnsi="Copperplate Gothic Bold" w:cs="Arial"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3C107A1"/>
    <w:multiLevelType w:val="hybridMultilevel"/>
    <w:tmpl w:val="388806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1C8D02D2"/>
    <w:multiLevelType w:val="hybridMultilevel"/>
    <w:tmpl w:val="C80CF9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1D2F4A55"/>
    <w:multiLevelType w:val="hybridMultilevel"/>
    <w:tmpl w:val="96EC5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0F74923"/>
    <w:multiLevelType w:val="hybridMultilevel"/>
    <w:tmpl w:val="22D6B4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28B7824"/>
    <w:multiLevelType w:val="hybridMultilevel"/>
    <w:tmpl w:val="80362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C63787"/>
    <w:multiLevelType w:val="hybridMultilevel"/>
    <w:tmpl w:val="EC3EC3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39CB6159"/>
    <w:multiLevelType w:val="hybridMultilevel"/>
    <w:tmpl w:val="90F20F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4272548B"/>
    <w:multiLevelType w:val="hybridMultilevel"/>
    <w:tmpl w:val="1B8A0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3920397"/>
    <w:multiLevelType w:val="multilevel"/>
    <w:tmpl w:val="0D40CB7C"/>
    <w:lvl w:ilvl="0">
      <w:start w:val="1"/>
      <w:numFmt w:val="decimal"/>
      <w:lvlText w:val="%1."/>
      <w:lvlJc w:val="left"/>
      <w:pPr>
        <w:ind w:left="360" w:hanging="360"/>
      </w:pPr>
      <w:rPr>
        <w:b/>
        <w:color w:val="auto"/>
        <w:sz w:val="22"/>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0713E7"/>
    <w:multiLevelType w:val="hybridMultilevel"/>
    <w:tmpl w:val="69767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FCE6625"/>
    <w:multiLevelType w:val="hybridMultilevel"/>
    <w:tmpl w:val="37DA10B0"/>
    <w:lvl w:ilvl="0" w:tplc="83B09A12">
      <w:start w:val="1"/>
      <w:numFmt w:val="decimal"/>
      <w:lvlText w:val="%1."/>
      <w:lvlJc w:val="left"/>
      <w:pPr>
        <w:ind w:left="360" w:hanging="360"/>
      </w:pPr>
      <w:rPr>
        <w:rFonts w:hint="default"/>
        <w:color w:val="auto"/>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63946421"/>
    <w:multiLevelType w:val="hybridMultilevel"/>
    <w:tmpl w:val="395CF3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66936809"/>
    <w:multiLevelType w:val="hybridMultilevel"/>
    <w:tmpl w:val="FF0AE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5AA49D5"/>
    <w:multiLevelType w:val="hybridMultilevel"/>
    <w:tmpl w:val="764CDA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7BF533C3"/>
    <w:multiLevelType w:val="hybridMultilevel"/>
    <w:tmpl w:val="DE620C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0"/>
  </w:num>
  <w:num w:numId="4">
    <w:abstractNumId w:val="4"/>
  </w:num>
  <w:num w:numId="5">
    <w:abstractNumId w:val="15"/>
  </w:num>
  <w:num w:numId="6">
    <w:abstractNumId w:val="7"/>
  </w:num>
  <w:num w:numId="7">
    <w:abstractNumId w:val="17"/>
  </w:num>
  <w:num w:numId="8">
    <w:abstractNumId w:val="5"/>
  </w:num>
  <w:num w:numId="9">
    <w:abstractNumId w:val="9"/>
  </w:num>
  <w:num w:numId="10">
    <w:abstractNumId w:val="3"/>
  </w:num>
  <w:num w:numId="11">
    <w:abstractNumId w:val="2"/>
  </w:num>
  <w:num w:numId="12">
    <w:abstractNumId w:val="14"/>
  </w:num>
  <w:num w:numId="13">
    <w:abstractNumId w:val="18"/>
  </w:num>
  <w:num w:numId="14">
    <w:abstractNumId w:val="16"/>
  </w:num>
  <w:num w:numId="15">
    <w:abstractNumId w:val="13"/>
  </w:num>
  <w:num w:numId="16">
    <w:abstractNumId w:val="8"/>
  </w:num>
  <w:num w:numId="17">
    <w:abstractNumId w:val="1"/>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86"/>
    <w:rsid w:val="001F34B4"/>
    <w:rsid w:val="00297586"/>
    <w:rsid w:val="00367F59"/>
    <w:rsid w:val="00416500"/>
    <w:rsid w:val="004169FC"/>
    <w:rsid w:val="00477E31"/>
    <w:rsid w:val="005304E6"/>
    <w:rsid w:val="005B3261"/>
    <w:rsid w:val="005F281F"/>
    <w:rsid w:val="00611066"/>
    <w:rsid w:val="00695181"/>
    <w:rsid w:val="006E76C5"/>
    <w:rsid w:val="00792651"/>
    <w:rsid w:val="007C39A8"/>
    <w:rsid w:val="00817945"/>
    <w:rsid w:val="0087179D"/>
    <w:rsid w:val="00895660"/>
    <w:rsid w:val="009052CB"/>
    <w:rsid w:val="00A63677"/>
    <w:rsid w:val="00BE628D"/>
    <w:rsid w:val="00BF3E54"/>
    <w:rsid w:val="00CE6949"/>
    <w:rsid w:val="00D618B7"/>
    <w:rsid w:val="00E97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BF494-57D0-4B04-884A-112E26B0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586"/>
    <w:pPr>
      <w:spacing w:after="200" w:line="276" w:lineRule="auto"/>
    </w:pPr>
  </w:style>
  <w:style w:type="paragraph" w:styleId="Ttulo1">
    <w:name w:val="heading 1"/>
    <w:basedOn w:val="Normal"/>
    <w:next w:val="Normal"/>
    <w:link w:val="Ttulo1Car"/>
    <w:qFormat/>
    <w:rsid w:val="00297586"/>
    <w:pPr>
      <w:keepNext/>
      <w:pBdr>
        <w:top w:val="single" w:sz="6" w:space="1" w:color="auto" w:shadow="1"/>
        <w:left w:val="single" w:sz="6" w:space="1" w:color="auto" w:shadow="1"/>
        <w:bottom w:val="single" w:sz="6" w:space="1" w:color="auto" w:shadow="1"/>
        <w:right w:val="single" w:sz="6" w:space="1" w:color="auto" w:shadow="1"/>
      </w:pBdr>
      <w:spacing w:after="0" w:line="240" w:lineRule="auto"/>
      <w:jc w:val="center"/>
      <w:outlineLvl w:val="0"/>
    </w:pPr>
    <w:rPr>
      <w:rFonts w:ascii="Times New Roman" w:eastAsia="Times New Roman" w:hAnsi="Times New Roman" w:cs="Times New Roman"/>
      <w:color w:val="FF0000"/>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97586"/>
    <w:rPr>
      <w:rFonts w:ascii="Times New Roman" w:eastAsia="Times New Roman" w:hAnsi="Times New Roman" w:cs="Times New Roman"/>
      <w:color w:val="FF0000"/>
      <w:sz w:val="24"/>
      <w:szCs w:val="20"/>
      <w:lang w:val="es-ES"/>
    </w:rPr>
  </w:style>
  <w:style w:type="paragraph" w:styleId="Encabezado">
    <w:name w:val="header"/>
    <w:basedOn w:val="Normal"/>
    <w:link w:val="EncabezadoCar"/>
    <w:uiPriority w:val="99"/>
    <w:unhideWhenUsed/>
    <w:rsid w:val="00297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586"/>
  </w:style>
  <w:style w:type="paragraph" w:styleId="Piedepgina">
    <w:name w:val="footer"/>
    <w:basedOn w:val="Normal"/>
    <w:link w:val="PiedepginaCar"/>
    <w:uiPriority w:val="99"/>
    <w:unhideWhenUsed/>
    <w:rsid w:val="00297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586"/>
  </w:style>
  <w:style w:type="table" w:styleId="Tablaconcuadrcula">
    <w:name w:val="Table Grid"/>
    <w:basedOn w:val="Tablanormal"/>
    <w:uiPriority w:val="59"/>
    <w:rsid w:val="00297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97586"/>
    <w:pPr>
      <w:ind w:left="720" w:right="-284"/>
      <w:jc w:val="both"/>
    </w:pPr>
    <w:rPr>
      <w:rFonts w:ascii="Calibri" w:eastAsia="Calibri" w:hAnsi="Calibri" w:cs="Calibri"/>
      <w:lang w:val="es-ES"/>
    </w:rPr>
  </w:style>
  <w:style w:type="table" w:customStyle="1" w:styleId="Tablaconcuadrcula1">
    <w:name w:val="Tabla con cuadrícula1"/>
    <w:basedOn w:val="Tablanormal"/>
    <w:next w:val="Tablaconcuadrcula"/>
    <w:uiPriority w:val="39"/>
    <w:rsid w:val="00297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476797">
      <w:bodyDiv w:val="1"/>
      <w:marLeft w:val="0"/>
      <w:marRight w:val="0"/>
      <w:marTop w:val="0"/>
      <w:marBottom w:val="0"/>
      <w:divBdr>
        <w:top w:val="none" w:sz="0" w:space="0" w:color="auto"/>
        <w:left w:val="none" w:sz="0" w:space="0" w:color="auto"/>
        <w:bottom w:val="none" w:sz="0" w:space="0" w:color="auto"/>
        <w:right w:val="none" w:sz="0" w:space="0" w:color="auto"/>
      </w:divBdr>
    </w:div>
    <w:div w:id="878903763">
      <w:bodyDiv w:val="1"/>
      <w:marLeft w:val="0"/>
      <w:marRight w:val="0"/>
      <w:marTop w:val="0"/>
      <w:marBottom w:val="0"/>
      <w:divBdr>
        <w:top w:val="none" w:sz="0" w:space="0" w:color="auto"/>
        <w:left w:val="none" w:sz="0" w:space="0" w:color="auto"/>
        <w:bottom w:val="none" w:sz="0" w:space="0" w:color="auto"/>
        <w:right w:val="none" w:sz="0" w:space="0" w:color="auto"/>
      </w:divBdr>
    </w:div>
    <w:div w:id="1277710524">
      <w:bodyDiv w:val="1"/>
      <w:marLeft w:val="0"/>
      <w:marRight w:val="0"/>
      <w:marTop w:val="0"/>
      <w:marBottom w:val="0"/>
      <w:divBdr>
        <w:top w:val="none" w:sz="0" w:space="0" w:color="auto"/>
        <w:left w:val="none" w:sz="0" w:space="0" w:color="auto"/>
        <w:bottom w:val="none" w:sz="0" w:space="0" w:color="auto"/>
        <w:right w:val="none" w:sz="0" w:space="0" w:color="auto"/>
      </w:divBdr>
    </w:div>
    <w:div w:id="1964844967">
      <w:bodyDiv w:val="1"/>
      <w:marLeft w:val="0"/>
      <w:marRight w:val="0"/>
      <w:marTop w:val="0"/>
      <w:marBottom w:val="0"/>
      <w:divBdr>
        <w:top w:val="none" w:sz="0" w:space="0" w:color="auto"/>
        <w:left w:val="none" w:sz="0" w:space="0" w:color="auto"/>
        <w:bottom w:val="none" w:sz="0" w:space="0" w:color="auto"/>
        <w:right w:val="none" w:sz="0" w:space="0" w:color="auto"/>
      </w:divBdr>
    </w:div>
    <w:div w:id="19695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138</Words>
  <Characters>763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DptoResi1</cp:lastModifiedBy>
  <cp:revision>11</cp:revision>
  <dcterms:created xsi:type="dcterms:W3CDTF">2020-10-01T19:57:00Z</dcterms:created>
  <dcterms:modified xsi:type="dcterms:W3CDTF">2024-04-17T21:15:00Z</dcterms:modified>
</cp:coreProperties>
</file>