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A8" w:rsidRPr="003D5EA8" w:rsidRDefault="003D5EA8" w:rsidP="00970CAC">
      <w:pPr>
        <w:spacing w:after="300" w:line="240" w:lineRule="auto"/>
        <w:jc w:val="both"/>
        <w:outlineLvl w:val="0"/>
        <w:rPr>
          <w:rFonts w:ascii="Arial" w:eastAsia="Times New Roman" w:hAnsi="Arial" w:cs="Arial"/>
          <w:b/>
          <w:bCs/>
          <w:caps/>
          <w:kern w:val="36"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kern w:val="36"/>
          <w:sz w:val="28"/>
          <w:szCs w:val="24"/>
          <w:lang w:eastAsia="es-MX"/>
        </w:rPr>
        <w:t>COMANDOS GIT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help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command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uri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&gt;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namedir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clona usando como nombre de directorio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namedir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añade recursivamente todos los archivos del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dir.</w:t>
      </w:r>
      <w:proofErr w:type="spellEnd"/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diff --staged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#compares staged changes with last commit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diff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el editor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commit -a -m ”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#automatically stage tracked files. 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No hace falta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add</w:t>
      </w:r>
      <w:proofErr w:type="spellEnd"/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cached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regexp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realiza un seguimiento del archivo, pero los deja en el directorio de trabajo. Útil cuando se olvida añadir archivos al .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gitignore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ya hemos agregado dichos archivos al repositorio.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#borrarlos con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siempre.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-f &lt;file&gt;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si ya está modificado y en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index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>git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mv &lt;file&gt; &lt;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>renamed_file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gitk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tcl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tk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Herramienta gráfica para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amend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#Modificar el mensaje del último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reset HEAD &lt;file&gt;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to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unstage</w:t>
      </w:r>
      <w:proofErr w:type="spellEnd"/>
    </w:p>
    <w:p w:rsidR="003D5EA8" w:rsidRPr="003D5EA8" w:rsidRDefault="003D5EA8" w:rsidP="00970CA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 &lt;file&gt;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Descartar cambios en el directorio de trabajo.</w:t>
      </w:r>
    </w:p>
    <w:p w:rsidR="003D5EA8" w:rsidRPr="003D5EA8" w:rsidRDefault="003D5EA8" w:rsidP="00970CAC">
      <w:pPr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AÑADIR ARCHIVOS</w:t>
      </w:r>
    </w:p>
    <w:p w:rsidR="003D5EA8" w:rsidRPr="003D5EA8" w:rsidRDefault="003D5EA8" w:rsidP="00970CA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-i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interactive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staggin</w:t>
      </w:r>
      <w:proofErr w:type="spellEnd"/>
    </w:p>
    <w:p w:rsidR="003D5EA8" w:rsidRPr="003D5EA8" w:rsidRDefault="003D5EA8" w:rsidP="00970CA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-p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#crea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</w:t>
      </w:r>
      <w:proofErr w:type="spellEnd"/>
    </w:p>
    <w:p w:rsidR="003D5EA8" w:rsidRPr="003D5EA8" w:rsidRDefault="003D5EA8" w:rsidP="00970CAC">
      <w:pPr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STASH</w:t>
      </w:r>
    </w:p>
    <w:p w:rsidR="003D5EA8" w:rsidRPr="003D5EA8" w:rsidRDefault="003D5EA8" w:rsidP="00970CA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#guarda el estado en una pila y limpia el directorio para poder cambiar de rama</w:t>
      </w:r>
    </w:p>
    <w:p w:rsidR="003D5EA8" w:rsidRPr="003D5EA8" w:rsidRDefault="003D5EA8" w:rsidP="00970CA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list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#muestra la pila</w:t>
      </w:r>
    </w:p>
    <w:p w:rsidR="003D5EA8" w:rsidRPr="003D5EA8" w:rsidRDefault="003D5EA8" w:rsidP="00970CA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apply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vuelve al estado original del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dir.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Stash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{n} especifica uno concreto Y --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index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reaplica los cambios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stagged</w:t>
      </w:r>
      <w:proofErr w:type="spellEnd"/>
    </w:p>
    <w:p w:rsidR="003D5EA8" w:rsidRPr="003D5EA8" w:rsidRDefault="003D5EA8" w:rsidP="00970CA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pop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elimina el primero en la pila. 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drop</w:t>
      </w:r>
      <w:proofErr w:type="spellEnd"/>
    </w:p>
    <w:p w:rsidR="003D5EA8" w:rsidRPr="003D5EA8" w:rsidRDefault="003D5EA8" w:rsidP="00970CAC">
      <w:pPr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LOGS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-p -2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2 últimos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con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diff</w:t>
      </w:r>
      <w:proofErr w:type="spellEnd"/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stat</w:t>
      </w:r>
      <w:proofErr w:type="spellEnd"/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pretty</w:t>
      </w:r>
      <w:proofErr w:type="spellEnd"/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log --pretty=format:”%h - %an, %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ar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: %s”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log --pretty=format;”%h %s” --graph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since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=2.weeks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&lt;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&gt; sin incluir los de master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>git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log --abbrev-commit --pretty=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>oneline</w:t>
      </w:r>
      <w:proofErr w:type="spellEnd"/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diff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master…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contrib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solo el trabajo que la rama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contrib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 ha introducido desde su antecesor común con master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&lt;branch1&gt;</w:t>
      </w:r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..</w:t>
      </w:r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&lt;branch2&gt;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branch2 que no están en branch1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master</w:t>
      </w:r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..</w:t>
      </w:r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master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qué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se van a enviar al servidor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/master</w:t>
      </w:r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..</w:t>
      </w:r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#Igual que el anterior. Se asume master o HEAD</w:t>
      </w:r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refA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refB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refC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refB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que no están en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refC</w:t>
      </w:r>
      <w:proofErr w:type="spellEnd"/>
    </w:p>
    <w:p w:rsidR="003D5EA8" w:rsidRPr="003D5EA8" w:rsidRDefault="003D5EA8" w:rsidP="00970CA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master…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experiment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master 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experiment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, pero sin ser comunes. Con --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left-right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indica a qué rama pertenece cada uno</w:t>
      </w:r>
    </w:p>
    <w:p w:rsidR="003D5EA8" w:rsidRPr="003D5EA8" w:rsidRDefault="003D5EA8" w:rsidP="00970CAC">
      <w:pPr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REMOTES # REPOS EN INTERNET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lista los repos remotos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shortname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crea nuevo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, es posible descargar el contenido de ese repo con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fetch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shortname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]. Master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[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shortcode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]/master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descarga trabajo nuevo a máquina local, no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sobreescribe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nada tuyo. (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pull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sí hace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merge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automaticamente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 se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esta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realizando un seguimiento de esa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)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sii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nadie ha hecho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antes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remote show [remote-name]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inspecciona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remote.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remote rename &lt;old-name&gt; &lt;new-name&gt;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también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renombra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branches: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quedaría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&lt;new-name&gt;/master</w:t>
      </w:r>
    </w:p>
    <w:p w:rsidR="003D5EA8" w:rsidRPr="003D5EA8" w:rsidRDefault="003D5EA8" w:rsidP="00970CAC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p.e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si el contribuidor ya no contribuye más</w:t>
      </w:r>
    </w:p>
    <w:p w:rsidR="003D5EA8" w:rsidRPr="003D5EA8" w:rsidRDefault="003D5EA8" w:rsidP="00970CAC">
      <w:pPr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AÑADIR VARIOS REPOSITORIOS REMOTOS</w:t>
      </w:r>
    </w:p>
    <w:p w:rsidR="00970CAC" w:rsidRPr="00970CAC" w:rsidRDefault="003D5EA8" w:rsidP="00970CAC">
      <w:pPr>
        <w:numPr>
          <w:ilvl w:val="0"/>
          <w:numId w:val="7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bitbucket</w:t>
      </w:r>
      <w:proofErr w:type="spellEnd"/>
    </w:p>
    <w:p w:rsidR="003D5EA8" w:rsidRPr="003D5EA8" w:rsidRDefault="003D5EA8" w:rsidP="00970CAC">
      <w:pPr>
        <w:numPr>
          <w:ilvl w:val="0"/>
          <w:numId w:val="7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git@bitbucket.org:algui91/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grado_informatica_tsi_practicas.git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Añadir un nuevo repositorio remoto con el nombre deseado. Por ejemplo si ya tenemos uno en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github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queremos añadir otro para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bitbucket</w:t>
      </w:r>
      <w:proofErr w:type="spellEnd"/>
    </w:p>
    <w:p w:rsidR="003D5EA8" w:rsidRPr="003D5EA8" w:rsidRDefault="003D5EA8" w:rsidP="00970CAC">
      <w:pPr>
        <w:numPr>
          <w:ilvl w:val="0"/>
          <w:numId w:val="7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-u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bitbucket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–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all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Subir el proyecto 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bitbucket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 A partir de ahora se puede seleccionar a qué repo publicar con 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nombre_repo_remoto</w:t>
      </w:r>
      <w:proofErr w:type="spellEnd"/>
    </w:p>
    <w:p w:rsidR="003D5EA8" w:rsidRPr="003D5EA8" w:rsidRDefault="003D5EA8" w:rsidP="00970CAC">
      <w:pPr>
        <w:spacing w:after="30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TAGGING</w:t>
      </w:r>
    </w:p>
    <w:p w:rsidR="003D5EA8" w:rsidRPr="003D5EA8" w:rsidRDefault="003D5EA8" w:rsidP="00970CAC">
      <w:pPr>
        <w:spacing w:after="4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># marca</w:t>
      </w:r>
      <w:r w:rsidR="00C6265C">
        <w:rPr>
          <w:rFonts w:ascii="Arial" w:eastAsia="Times New Roman" w:hAnsi="Arial" w:cs="Arial"/>
          <w:sz w:val="24"/>
          <w:szCs w:val="24"/>
          <w:lang w:eastAsia="es-MX"/>
        </w:rPr>
        <w:t>n puntos importantes en la hist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oria del </w:t>
      </w:r>
      <w:r w:rsidR="00C6265C" w:rsidRPr="003D5EA8">
        <w:rPr>
          <w:rFonts w:ascii="Arial" w:eastAsia="Times New Roman" w:hAnsi="Arial" w:cs="Arial"/>
          <w:sz w:val="24"/>
          <w:szCs w:val="24"/>
          <w:lang w:eastAsia="es-MX"/>
        </w:rPr>
        <w:t>repo</w:t>
      </w:r>
      <w:r w:rsidR="00C6265C">
        <w:rPr>
          <w:rFonts w:ascii="Arial" w:eastAsia="Times New Roman" w:hAnsi="Arial" w:cs="Arial"/>
          <w:sz w:val="24"/>
          <w:szCs w:val="24"/>
          <w:lang w:eastAsia="es-MX"/>
        </w:rPr>
        <w:t>sitorio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gram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(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releases</w:t>
      </w:r>
      <w:proofErr w:type="spellEnd"/>
      <w:proofErr w:type="gram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)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muestra las etiquetas actuales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-l ‘v1.4.2.*’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acepta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regex</w:t>
      </w:r>
      <w:proofErr w:type="spellEnd"/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Dos tipos de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tag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Lightweight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: puntero 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(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branch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que no cambia )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Annotated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t>:</w:t>
      </w:r>
      <w:proofErr w:type="gram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se almacenan como objetos en la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db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, con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checksum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, nombre del creador, email, fecha, mensaje, posibilidad de firmarla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con</w:t>
      </w:r>
      <w:hyperlink r:id="rId8" w:tooltip="Cómo cifrar correos con GPG usando Mailvelope" w:history="1">
        <w:r w:rsidRPr="00970CAC">
          <w:rPr>
            <w:rFonts w:ascii="Arial" w:eastAsia="Times New Roman" w:hAnsi="Arial" w:cs="Arial"/>
            <w:color w:val="12DADA"/>
            <w:sz w:val="24"/>
            <w:szCs w:val="24"/>
            <w:u w:val="single"/>
            <w:lang w:eastAsia="es-MX"/>
          </w:rPr>
          <w:t>GPG</w:t>
        </w:r>
        <w:proofErr w:type="spellEnd"/>
      </w:hyperlink>
      <w:r w:rsidRPr="003D5EA8">
        <w:rPr>
          <w:rFonts w:ascii="Arial" w:eastAsia="Times New Roman" w:hAnsi="Arial" w:cs="Arial"/>
          <w:sz w:val="24"/>
          <w:szCs w:val="24"/>
          <w:lang w:eastAsia="es-MX"/>
        </w:rPr>
        <w:t>. ( recomendada )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-a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tagname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&gt; -m ‘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mensaje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’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 annotated tag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muestra información asociada.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-s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-m ‘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message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’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la firma con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gpg</w:t>
      </w:r>
      <w:proofErr w:type="spellEnd"/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&lt;tag-name&gt;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 lightweight tag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verifica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firmadas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-a &lt;tag-name&gt; [commit-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chksum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crea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tag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para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commit con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dicho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chksum</w:t>
      </w:r>
      <w:proofErr w:type="spellEnd"/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Por defecto no se transfieren los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tags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, para subirlos al servidor: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tag-name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una sola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tags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Enviar todas</w:t>
      </w:r>
    </w:p>
    <w:p w:rsidR="003D5EA8" w:rsidRPr="003D5EA8" w:rsidRDefault="003D5EA8" w:rsidP="00970CAC">
      <w:pPr>
        <w:numPr>
          <w:ilvl w:val="0"/>
          <w:numId w:val="8"/>
        </w:numPr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Para usar GPG y firmar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tags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, hay que subir la clave pública al repositorio: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list-keys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#Coges la id pública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-a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export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&lt;id&gt; |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hash-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object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-w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stdin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#Copia el SHA-1 devuelto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tag -a maintainer-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gpg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-pub &lt;SHA-1&gt;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tags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#Comparte la clave con todos los usuarios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maintainer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-pub |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gpg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import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#Cada usuario importa la clave así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#Devuelve más información sobre la etiqueta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-d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nombre_tag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eliminar la etiqueta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: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refs</w:t>
      </w:r>
      <w:proofErr w:type="spellEnd"/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tags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nombre_tag</w:t>
      </w:r>
      <w:proofErr w:type="spellEnd"/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Eliminar la etiqueta del repositorio remoto.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BRANCH</w:t>
      </w:r>
    </w:p>
    <w:p w:rsidR="003D5EA8" w:rsidRPr="003D5EA8" w:rsidRDefault="003D5EA8" w:rsidP="00970CAC">
      <w:pPr>
        <w:spacing w:after="450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# </w:t>
      </w:r>
      <w:proofErr w:type="gram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las</w:t>
      </w:r>
      <w:proofErr w:type="gram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ramas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simplememte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son punteros a distintos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snapshots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&lt;nombre-rama&gt;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#crea rama. Puntero al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&lt;nombre-rama&gt;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#cambiar a la rama especificada.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&lt;nombre-rama&gt;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#crea y cambia de rama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&lt;rama&gt;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Mezcla la rama actual con &lt;rama&gt;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-d &lt;rama&gt;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#elimina la rama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delete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 una rama del servidor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mergetool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#Herramienta gráfica para resolver conflictos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lista ramas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-v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lista ramas mostrando último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#lista ramas que han sido mezcladas con la actual. Si no tienen un *, pueden borrarse, ya que significa que se han incorporado los cambios en la rama actual.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--no-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#lista ramas que no han sido incorporadas a la actual.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REMOTE BRANCHES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Descarga el contenido del servidor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#Las ramas no se suben por defecto, has de subirlas explícitamente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&gt;:&lt;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nuevoNombre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#Igual que la de arriba, pero en el servidor se llama a la rama con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nuevoNombre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lugar de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branch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# Cuando se hace un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fetch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que trae consigo nuevas ramas remotas, no se disponen de ellas localmente, solo se dispone de un puntero a la rama remota que no es editable. Para poder trabajar sobre esa rama, es necesario crearla Por ejemplo: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Tras ejecutarlo, notamos que se ha creado una rama nueva (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rama_nueva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)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rama_nueva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rama_nueva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Crea una rama local a partir de la remota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nueva_rama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Equivalente a la de arriba, pero sin establecer el tracking a la rama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:[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elimina una rama remota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remotename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localbranch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]:[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remotebranch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#La rama en el servidor tiene distinto nombre a la local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TRACKING BRANCHES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track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/rama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#Equivalente a -b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rama_nueva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/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rama_nueva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nuevo_nombre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&gt;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/&lt;rama&gt;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Establece un nombre distinto para la rama local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REBASE</w:t>
      </w:r>
    </w:p>
    <w:p w:rsidR="003D5EA8" w:rsidRPr="003D5EA8" w:rsidRDefault="003D5EA8" w:rsidP="00970CAC">
      <w:pPr>
        <w:spacing w:after="450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# Rebase y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se diferencian en que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mezcla dos puntos finales de dos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snapshots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y rebase aplica cada uno de los cambios a la rama en la que se hace el rebase. No lo uses en repos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publicos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con </w:t>
      </w:r>
      <w:proofErr w:type="spellStart"/>
      <w:proofErr w:type="gram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mas</w:t>
      </w:r>
      <w:proofErr w:type="spellEnd"/>
      <w:proofErr w:type="gram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colaboradores, porque todos los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demas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tendrán que hacer re-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merges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&lt;una rama&gt;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master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aplica todos los cambios de &lt;una rama&gt; a master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#hay que hacer un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merge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tipo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fast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forward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# Tenemos 3 ramas, master,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client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y server, en server y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client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tenemos varios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y queremos mezclar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client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en master pero dejar server intacta: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onto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 server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client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adivina los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patches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del antecesor común de las ramas server y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client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aplica los cambios a master.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proofErr w:type="gram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client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fast-forward.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Client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master en el mismo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snapshot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># Si se quiere aplicar también los cambios de server, basta con: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master server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server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topicbranch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sintaxis de rebase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rebase -i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Rebase interactivo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SERVIDOR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instawew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una interfaz web con los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GENERAR UN NÚME</w:t>
      </w:r>
      <w:r w:rsidR="00970CAC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 xml:space="preserve">RO DE COMPILACIÓN 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describe master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#Solo funciona para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creadas con -s ó -a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PREPARAR UNA RELEASE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archive master -- prefix=”project/’ |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gzip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&gt; `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describe master`.tar.gz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archive master -- prefix=”project/’ --format=zip | `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describe master`.zip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test/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export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-ignore</w:t>
      </w:r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#Al crear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tarball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incluye el directorio test/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GENERAR UN CHANGELOG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shortlog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--no-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merges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#Recopila todos los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desde &lt;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tag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&gt; y los agrupa por autor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RECOMENDACIONES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Siempre hay que hacer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pull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antes de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en caso de que alguien haya subido cambios al servidor. Ejemplo: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User1 clona el repo y hace cambios, realiza un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User2 clona el repo, hace cambios, hace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y sube los cambios con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User1 intenta hacer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, pero será rechazado con</w:t>
      </w:r>
      <w:proofErr w:type="gram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:</w:t>
      </w:r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3D5EA8">
        <w:rPr>
          <w:rFonts w:ascii="Arial" w:eastAsia="Times New Roman" w:hAnsi="Arial" w:cs="Arial"/>
          <w:sz w:val="24"/>
          <w:szCs w:val="24"/>
          <w:u w:val="single"/>
          <w:lang w:eastAsia="es-MX"/>
        </w:rPr>
        <w:t>!</w:t>
      </w:r>
      <w:proofErr w:type="gramEnd"/>
      <w:r w:rsidRPr="003D5EA8">
        <w:rPr>
          <w:rFonts w:ascii="Arial" w:eastAsia="Times New Roman" w:hAnsi="Arial" w:cs="Arial"/>
          <w:sz w:val="24"/>
          <w:szCs w:val="24"/>
          <w:u w:val="single"/>
          <w:lang w:eastAsia="es-MX"/>
        </w:rPr>
        <w:t xml:space="preserve"> </w:t>
      </w:r>
      <w:r w:rsidRPr="003D5EA8">
        <w:rPr>
          <w:rFonts w:ascii="Arial" w:eastAsia="Times New Roman" w:hAnsi="Arial" w:cs="Arial"/>
          <w:sz w:val="24"/>
          <w:szCs w:val="24"/>
          <w:u w:val="single"/>
          <w:lang w:val="en-US" w:eastAsia="es-MX"/>
        </w:rPr>
        <w:t>[</w:t>
      </w:r>
      <w:proofErr w:type="gramStart"/>
      <w:r w:rsidRPr="003D5EA8">
        <w:rPr>
          <w:rFonts w:ascii="Arial" w:eastAsia="Times New Roman" w:hAnsi="Arial" w:cs="Arial"/>
          <w:sz w:val="24"/>
          <w:szCs w:val="24"/>
          <w:u w:val="single"/>
          <w:lang w:val="en-US" w:eastAsia="es-MX"/>
        </w:rPr>
        <w:t>rejected</w:t>
      </w:r>
      <w:proofErr w:type="gramEnd"/>
      <w:r w:rsidRPr="003D5EA8">
        <w:rPr>
          <w:rFonts w:ascii="Arial" w:eastAsia="Times New Roman" w:hAnsi="Arial" w:cs="Arial"/>
          <w:sz w:val="24"/>
          <w:szCs w:val="24"/>
          <w:u w:val="single"/>
          <w:lang w:val="en-US" w:eastAsia="es-MX"/>
        </w:rPr>
        <w:t>] master -&gt; master (non-fast forward)</w:t>
      </w:r>
      <w:r w:rsidRPr="003D5EA8">
        <w:rPr>
          <w:rFonts w:ascii="Arial" w:eastAsia="Times New Roman" w:hAnsi="Arial" w:cs="Arial"/>
          <w:sz w:val="24"/>
          <w:szCs w:val="24"/>
          <w:lang w:val="en-US" w:eastAsia="es-MX"/>
        </w:rPr>
        <w:t xml:space="preserve">. 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t>No puede subir los cambios hasta que no mezcle el trabajo que ha subido User2. Así que debe hacer lo siguiente:</w:t>
      </w:r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/master</w:t>
      </w:r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>Mientras User1 hacía estas operaciones, User2 ha creado una rama</w:t>
      </w:r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3D5EA8">
        <w:rPr>
          <w:rFonts w:ascii="Arial" w:eastAsia="Times New Roman" w:hAnsi="Arial" w:cs="Arial"/>
          <w:sz w:val="24"/>
          <w:szCs w:val="24"/>
          <w:u w:val="single"/>
          <w:lang w:eastAsia="es-MX"/>
        </w:rPr>
        <w:t>issue54</w:t>
      </w:r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y realizado 3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, sin haber descargado los cambios de User1. Para sincronizar el trabajo, User2 debe hacer:</w:t>
      </w:r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--no-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merges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/master ^issue54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#Observa qué cambios ha hecho User1</w:t>
      </w:r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issue54 &amp;&amp;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origin/master</w:t>
      </w:r>
    </w:p>
    <w:p w:rsidR="003D5EA8" w:rsidRPr="003D5EA8" w:rsidRDefault="003D5EA8" w:rsidP="00970CAC">
      <w:pPr>
        <w:numPr>
          <w:ilvl w:val="3"/>
          <w:numId w:val="8"/>
        </w:numPr>
        <w:spacing w:before="100" w:beforeAutospacing="1" w:after="100" w:afterAutospacing="1" w:line="240" w:lineRule="auto"/>
        <w:ind w:left="150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master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diff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#Antes de hacer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, ejecutar esto para ver si hemos añadido demasiados espacios que puedan causar problemas a los demás.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pequeños que se centren en resolver un problema, no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con grandes cambios.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patch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#En caso de hacer varios cambios en el mismo archivo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El mensaje del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debe tener la estructura siguiente: Una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linea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de no más de 50 caracteres, seguida de otra línea en blanco seguida de una descripción completa del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  <w:t>PASOS A SEGUIR PARA CONTRIBUIR A PROYECYOS AJENOS, MEDIANTE FORK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&lt;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checkout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-b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featureA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remote add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myFork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&lt;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url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&gt;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featureA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request-pull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/master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#enviar la salida por mail al propietario del proyecto, o hacer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click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pull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request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Buena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practica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tener siempre una rama master que apunte 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origin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/master, para estar siempre </w:t>
      </w:r>
      <w:proofErr w:type="gram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actualizado</w:t>
      </w:r>
      <w:proofErr w:type="gram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con los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ultimos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cambios en el proyecto original.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#Separar cada trabajo realizado en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topic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branch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, que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trackeen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origin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/master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checkout -b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featureB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origin/master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(Hacer cambios)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featureB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(Contactar con el propietario del proyecto)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fetch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origin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#Otro ejemplo, el propietario del proyecto quiere aceptar un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pull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tuyo, pero quiere que hagas algunos cambios, aprovechas la oportunidad y mueves tu trabajo para basarlo en el contenido actual de la rama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origin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/master, aplastas los cambios en</w:t>
      </w:r>
      <w:r w:rsidRPr="00970CAC">
        <w:rPr>
          <w:rFonts w:ascii="Arial" w:eastAsia="Times New Roman" w:hAnsi="Arial" w:cs="Arial"/>
          <w:sz w:val="24"/>
          <w:szCs w:val="24"/>
          <w:lang w:eastAsia="es-MX"/>
        </w:rPr>
        <w:t> 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featureB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, resuelves conflictos, y haces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checkout -b featureBv2 origin/master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merge --no-commit --squash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featureB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(cambiar la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implementacion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push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myFork</w:t>
      </w:r>
      <w:proofErr w:type="spellEnd"/>
      <w:r w:rsidRPr="003D5EA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featureBv2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>#--squash coge todo el trabajo de la rama mezclada y la aplasta en un no-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merge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encima de la rama en la que estas. --no-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no </w:t>
      </w:r>
      <w:r w:rsidRPr="003D5EA8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registra el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automaticamente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. Así puedes realizar todos los cambios necesarios y luego hacer el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REFLOG</w:t>
      </w:r>
    </w:p>
    <w:p w:rsidR="003D5EA8" w:rsidRPr="003D5EA8" w:rsidRDefault="003D5EA8" w:rsidP="00970CAC">
      <w:pPr>
        <w:spacing w:after="450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En segundo plano,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crea un log de a donde han estado referenciando HEAD y el resto de ramas en los últimos meses.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reflog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HEAD@{n}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información sobre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reflog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número n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log -g master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el log formateado como la salida de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reflog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master@{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yesterday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}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#Muestra los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ayer.</w:t>
      </w:r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UTILIDADES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&lt;short-SHA-1&gt;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#Es posible ver un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pasando la versión abreviada del SHA-1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rev-parse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#A qué SHA-1 apunta una rama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show HEAD^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Muestra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commit padre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HEAD^2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#Muestra segundo padre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show HEAD~2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El primer padre del primer padre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filter-branch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tree-filter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‘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rm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-f &lt;file&gt;’ HEAD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#elimina el archivo de todos los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commits</w:t>
      </w:r>
      <w:proofErr w:type="spellEnd"/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DEPURACIÓN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File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anotation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blame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-L 12,22 &lt;archivo&gt;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cuando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y por quién se modificaron de la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linea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12 a la 22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blame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-C -L 141,153 &lt;file&gt;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cuando renombras un archivo o lo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refactorizas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en varios, muestra de donde vino originalmente.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Búsqueda Binaria: Cuando hay un bug que no puedes localizar, usas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bisect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para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dererminar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en qué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empezó a producirse el bug.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start</w:t>
      </w:r>
      <w:proofErr w:type="spellEnd"/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marcas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actual como roto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good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[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bueno]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último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commit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conocido que funcionaba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Ahora irá preguntando hasta que encuentres el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commit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culpable. Si </w:t>
      </w:r>
      <w:proofErr w:type="spellStart"/>
      <w:proofErr w:type="gram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esta</w:t>
      </w:r>
      <w:proofErr w:type="spellEnd"/>
      <w:proofErr w:type="gram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bien indicas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bisect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good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. De lo contrario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git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bisect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D5EA8">
        <w:rPr>
          <w:rFonts w:ascii="Arial" w:eastAsia="Times New Roman" w:hAnsi="Arial" w:cs="Arial"/>
          <w:sz w:val="24"/>
          <w:szCs w:val="24"/>
          <w:lang w:eastAsia="es-MX"/>
        </w:rPr>
        <w:t>bad</w:t>
      </w:r>
      <w:proofErr w:type="spellEnd"/>
      <w:r w:rsidRPr="003D5EA8">
        <w:rPr>
          <w:rFonts w:ascii="Arial" w:eastAsia="Times New Roman" w:hAnsi="Arial" w:cs="Arial"/>
          <w:sz w:val="24"/>
          <w:szCs w:val="24"/>
          <w:lang w:eastAsia="es-MX"/>
        </w:rPr>
        <w:t>. Al terminar hay que resetear.</w:t>
      </w:r>
    </w:p>
    <w:p w:rsidR="003D5EA8" w:rsidRPr="003D5EA8" w:rsidRDefault="003D5EA8" w:rsidP="00970CAC">
      <w:pPr>
        <w:numPr>
          <w:ilvl w:val="2"/>
          <w:numId w:val="8"/>
        </w:numPr>
        <w:spacing w:before="100" w:beforeAutospacing="1" w:after="100" w:afterAutospacing="1" w:line="24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bisect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reset</w:t>
      </w:r>
      <w:proofErr w:type="spellEnd"/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SUBMODULOS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add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crea un directorio que contiene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comtenido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de otro proyecto.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Clonar un repo con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submodulos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clone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url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init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submodule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update</w:t>
      </w:r>
      <w:proofErr w:type="spellEnd"/>
    </w:p>
    <w:p w:rsidR="003D5EA8" w:rsidRPr="003D5EA8" w:rsidRDefault="003D5EA8" w:rsidP="00970CAC">
      <w:pPr>
        <w:spacing w:after="300" w:line="240" w:lineRule="auto"/>
        <w:ind w:left="375"/>
        <w:jc w:val="both"/>
        <w:outlineLvl w:val="1"/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</w:pPr>
      <w:r w:rsidRPr="003D5EA8">
        <w:rPr>
          <w:rFonts w:ascii="Arial" w:eastAsia="Times New Roman" w:hAnsi="Arial" w:cs="Arial"/>
          <w:b/>
          <w:bCs/>
          <w:caps/>
          <w:sz w:val="28"/>
          <w:szCs w:val="24"/>
          <w:lang w:eastAsia="es-MX"/>
        </w:rPr>
        <w:t>CONFIGURATION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opcion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 &lt;valor&gt;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#global para usuario,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system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todos y sin nada,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especifico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para el repo.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{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key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}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muestra el valor de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key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core.editor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&lt;editor&gt;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#cambia el editor por defecto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commit.template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$HOME/.gitmessage.txt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#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plantilla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para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commits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core.pager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‘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more|less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’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paginador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por defecto, puedes usar cualquiera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user.signingkey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gpg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-key-id&gt;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# clave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gpg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para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>firmar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val="en-US" w:eastAsia="es-MX"/>
        </w:rPr>
        <w:t xml:space="preserve"> tags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core.excludesfile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&lt;file&gt;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#como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gitignore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help.autocorrect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1 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autocorrige cuando se escribe un comando incorrecto. Solo en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&gt;= 1.6.1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color.ui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true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colorea la salida de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. Valores: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true|false|always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core.autocrlf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input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#para que usuarios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linux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no tengan problemas con los retornos de carro de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windows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core.autocrlf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true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#para usuarios de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windows</w:t>
      </w:r>
      <w:proofErr w:type="spellEnd"/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--global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core.whitespace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trailing-space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space-before-tab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indent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with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-non-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tab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,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-at-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eol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# respectivamente: busca espacios al final de línea, busca espacios al inicio de tabulación, busca líneas con 8 o más espacios en lugar de tabulaciones, acepta retornos de carro</w:t>
      </w:r>
    </w:p>
    <w:p w:rsidR="003D5EA8" w:rsidRPr="003D5EA8" w:rsidRDefault="003D5EA8" w:rsidP="00970CAC">
      <w:pPr>
        <w:numPr>
          <w:ilvl w:val="1"/>
          <w:numId w:val="8"/>
        </w:numPr>
        <w:spacing w:before="100" w:beforeAutospacing="1" w:after="100" w:afterAutospacing="1" w:line="240" w:lineRule="auto"/>
        <w:ind w:left="7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apply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--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whitespace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=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warn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&lt;</w:t>
      </w:r>
      <w:proofErr w:type="spellStart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patch</w:t>
      </w:r>
      <w:proofErr w:type="spellEnd"/>
      <w:r w:rsidRPr="00970CA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&gt; </w:t>
      </w:r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# advierte de errores de espacios antes de aplicar el 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patch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 Con --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whitespace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=</w:t>
      </w:r>
      <w:proofErr w:type="spellStart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fix</w:t>
      </w:r>
      <w:proofErr w:type="spellEnd"/>
      <w:r w:rsidRPr="00970CA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intenta arreglarlos</w:t>
      </w:r>
    </w:p>
    <w:p w:rsidR="00AD05DE" w:rsidRDefault="00AD05DE" w:rsidP="00970CA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C6265C" w:rsidRDefault="00C6265C" w:rsidP="00970CA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9" w:history="1">
        <w:r w:rsidRPr="00F2622B">
          <w:rPr>
            <w:rStyle w:val="Hipervnculo"/>
            <w:rFonts w:ascii="Arial" w:hAnsi="Arial" w:cs="Arial"/>
            <w:sz w:val="24"/>
            <w:szCs w:val="24"/>
            <w:lang w:val="en-US"/>
          </w:rPr>
          <w:t>http://elbauldelprogramador.com/mini-tutorial-y-chuleta-de-comandos-git/</w:t>
        </w:r>
      </w:hyperlink>
    </w:p>
    <w:p w:rsidR="00C6265C" w:rsidRPr="00970CAC" w:rsidRDefault="00C6265C" w:rsidP="00970CAC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C6265C" w:rsidRPr="00970CA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5D0" w:rsidRDefault="003315D0" w:rsidP="00C6265C">
      <w:pPr>
        <w:spacing w:after="0" w:line="240" w:lineRule="auto"/>
      </w:pPr>
      <w:r>
        <w:separator/>
      </w:r>
    </w:p>
  </w:endnote>
  <w:endnote w:type="continuationSeparator" w:id="0">
    <w:p w:rsidR="003315D0" w:rsidRDefault="003315D0" w:rsidP="00C6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5D0" w:rsidRDefault="003315D0" w:rsidP="00C6265C">
      <w:pPr>
        <w:spacing w:after="0" w:line="240" w:lineRule="auto"/>
      </w:pPr>
      <w:r>
        <w:separator/>
      </w:r>
    </w:p>
  </w:footnote>
  <w:footnote w:type="continuationSeparator" w:id="0">
    <w:p w:rsidR="003315D0" w:rsidRDefault="003315D0" w:rsidP="00C6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65C" w:rsidRDefault="00C6265C">
    <w:pPr>
      <w:pStyle w:val="Encabezado"/>
    </w:pPr>
    <w:r>
      <w:t xml:space="preserve">De los Santos Vázquez Silvia Verónica </w:t>
    </w:r>
    <w:r>
      <w:tab/>
    </w:r>
    <w:r>
      <w:tab/>
      <w:t>programación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FB1"/>
    <w:multiLevelType w:val="multilevel"/>
    <w:tmpl w:val="844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215B5B"/>
    <w:multiLevelType w:val="multilevel"/>
    <w:tmpl w:val="128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83FD9"/>
    <w:multiLevelType w:val="multilevel"/>
    <w:tmpl w:val="2FC6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281CFA"/>
    <w:multiLevelType w:val="multilevel"/>
    <w:tmpl w:val="CC3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2C4CAA"/>
    <w:multiLevelType w:val="multilevel"/>
    <w:tmpl w:val="A63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F0119C"/>
    <w:multiLevelType w:val="multilevel"/>
    <w:tmpl w:val="7F5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6C5F94"/>
    <w:multiLevelType w:val="multilevel"/>
    <w:tmpl w:val="097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2B30AE"/>
    <w:multiLevelType w:val="multilevel"/>
    <w:tmpl w:val="68F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A8"/>
    <w:rsid w:val="0006401A"/>
    <w:rsid w:val="003315D0"/>
    <w:rsid w:val="003D5EA8"/>
    <w:rsid w:val="00592FAB"/>
    <w:rsid w:val="00970CAC"/>
    <w:rsid w:val="00AD05DE"/>
    <w:rsid w:val="00C6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5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D5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EA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D5E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fn">
    <w:name w:val="fn"/>
    <w:basedOn w:val="Fuentedeprrafopredeter"/>
    <w:rsid w:val="003D5EA8"/>
  </w:style>
  <w:style w:type="character" w:styleId="Hipervnculo">
    <w:name w:val="Hyperlink"/>
    <w:basedOn w:val="Fuentedeprrafopredeter"/>
    <w:uiPriority w:val="99"/>
    <w:unhideWhenUsed/>
    <w:rsid w:val="003D5EA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D5EA8"/>
  </w:style>
  <w:style w:type="paragraph" w:styleId="NormalWeb">
    <w:name w:val="Normal (Web)"/>
    <w:basedOn w:val="Normal"/>
    <w:uiPriority w:val="99"/>
    <w:semiHidden/>
    <w:unhideWhenUsed/>
    <w:rsid w:val="003D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D5EA8"/>
    <w:rPr>
      <w:b/>
      <w:bCs/>
    </w:rPr>
  </w:style>
  <w:style w:type="character" w:styleId="nfasis">
    <w:name w:val="Emphasis"/>
    <w:basedOn w:val="Fuentedeprrafopredeter"/>
    <w:uiPriority w:val="20"/>
    <w:qFormat/>
    <w:rsid w:val="003D5EA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5EA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1">
    <w:name w:val="co1"/>
    <w:basedOn w:val="Fuentedeprrafopredeter"/>
    <w:rsid w:val="003D5EA8"/>
  </w:style>
  <w:style w:type="character" w:customStyle="1" w:styleId="me1">
    <w:name w:val="me1"/>
    <w:basedOn w:val="Fuentedeprrafopredeter"/>
    <w:rsid w:val="003D5EA8"/>
  </w:style>
  <w:style w:type="character" w:customStyle="1" w:styleId="st0">
    <w:name w:val="st0"/>
    <w:basedOn w:val="Fuentedeprrafopredeter"/>
    <w:rsid w:val="003D5EA8"/>
  </w:style>
  <w:style w:type="character" w:customStyle="1" w:styleId="kw3">
    <w:name w:val="kw3"/>
    <w:basedOn w:val="Fuentedeprrafopredeter"/>
    <w:rsid w:val="003D5EA8"/>
  </w:style>
  <w:style w:type="character" w:customStyle="1" w:styleId="br0">
    <w:name w:val="br0"/>
    <w:basedOn w:val="Fuentedeprrafopredeter"/>
    <w:rsid w:val="003D5EA8"/>
  </w:style>
  <w:style w:type="character" w:customStyle="1" w:styleId="sy0">
    <w:name w:val="sy0"/>
    <w:basedOn w:val="Fuentedeprrafopredeter"/>
    <w:rsid w:val="003D5EA8"/>
  </w:style>
  <w:style w:type="paragraph" w:styleId="Encabezado">
    <w:name w:val="header"/>
    <w:basedOn w:val="Normal"/>
    <w:link w:val="EncabezadoCar"/>
    <w:uiPriority w:val="99"/>
    <w:unhideWhenUsed/>
    <w:rsid w:val="00C62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65C"/>
  </w:style>
  <w:style w:type="paragraph" w:styleId="Piedepgina">
    <w:name w:val="footer"/>
    <w:basedOn w:val="Normal"/>
    <w:link w:val="PiedepginaCar"/>
    <w:uiPriority w:val="99"/>
    <w:unhideWhenUsed/>
    <w:rsid w:val="00C62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5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D5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EA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D5E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fn">
    <w:name w:val="fn"/>
    <w:basedOn w:val="Fuentedeprrafopredeter"/>
    <w:rsid w:val="003D5EA8"/>
  </w:style>
  <w:style w:type="character" w:styleId="Hipervnculo">
    <w:name w:val="Hyperlink"/>
    <w:basedOn w:val="Fuentedeprrafopredeter"/>
    <w:uiPriority w:val="99"/>
    <w:unhideWhenUsed/>
    <w:rsid w:val="003D5EA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D5EA8"/>
  </w:style>
  <w:style w:type="paragraph" w:styleId="NormalWeb">
    <w:name w:val="Normal (Web)"/>
    <w:basedOn w:val="Normal"/>
    <w:uiPriority w:val="99"/>
    <w:semiHidden/>
    <w:unhideWhenUsed/>
    <w:rsid w:val="003D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D5EA8"/>
    <w:rPr>
      <w:b/>
      <w:bCs/>
    </w:rPr>
  </w:style>
  <w:style w:type="character" w:styleId="nfasis">
    <w:name w:val="Emphasis"/>
    <w:basedOn w:val="Fuentedeprrafopredeter"/>
    <w:uiPriority w:val="20"/>
    <w:qFormat/>
    <w:rsid w:val="003D5EA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5EA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1">
    <w:name w:val="co1"/>
    <w:basedOn w:val="Fuentedeprrafopredeter"/>
    <w:rsid w:val="003D5EA8"/>
  </w:style>
  <w:style w:type="character" w:customStyle="1" w:styleId="me1">
    <w:name w:val="me1"/>
    <w:basedOn w:val="Fuentedeprrafopredeter"/>
    <w:rsid w:val="003D5EA8"/>
  </w:style>
  <w:style w:type="character" w:customStyle="1" w:styleId="st0">
    <w:name w:val="st0"/>
    <w:basedOn w:val="Fuentedeprrafopredeter"/>
    <w:rsid w:val="003D5EA8"/>
  </w:style>
  <w:style w:type="character" w:customStyle="1" w:styleId="kw3">
    <w:name w:val="kw3"/>
    <w:basedOn w:val="Fuentedeprrafopredeter"/>
    <w:rsid w:val="003D5EA8"/>
  </w:style>
  <w:style w:type="character" w:customStyle="1" w:styleId="br0">
    <w:name w:val="br0"/>
    <w:basedOn w:val="Fuentedeprrafopredeter"/>
    <w:rsid w:val="003D5EA8"/>
  </w:style>
  <w:style w:type="character" w:customStyle="1" w:styleId="sy0">
    <w:name w:val="sy0"/>
    <w:basedOn w:val="Fuentedeprrafopredeter"/>
    <w:rsid w:val="003D5EA8"/>
  </w:style>
  <w:style w:type="paragraph" w:styleId="Encabezado">
    <w:name w:val="header"/>
    <w:basedOn w:val="Normal"/>
    <w:link w:val="EncabezadoCar"/>
    <w:uiPriority w:val="99"/>
    <w:unhideWhenUsed/>
    <w:rsid w:val="00C62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65C"/>
  </w:style>
  <w:style w:type="paragraph" w:styleId="Piedepgina">
    <w:name w:val="footer"/>
    <w:basedOn w:val="Normal"/>
    <w:link w:val="PiedepginaCar"/>
    <w:uiPriority w:val="99"/>
    <w:unhideWhenUsed/>
    <w:rsid w:val="00C62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4667">
                  <w:marLeft w:val="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4022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3906">
                                              <w:marLeft w:val="0"/>
                                              <w:marRight w:val="0"/>
                                              <w:marTop w:val="30"/>
                                              <w:marBottom w:val="450"/>
                                              <w:divBdr>
                                                <w:top w:val="single" w:sz="6" w:space="5" w:color="CCCCCC"/>
                                                <w:left w:val="none" w:sz="0" w:space="0" w:color="auto"/>
                                                <w:bottom w:val="single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bauldelprogramador.com/seguridad/como-cifrar-correos-con-gpg-con-mailvelop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lbauldelprogramador.com/mini-tutorial-y-chuleta-de-comandos-gi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2188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3</cp:revision>
  <dcterms:created xsi:type="dcterms:W3CDTF">2015-01-30T02:58:00Z</dcterms:created>
  <dcterms:modified xsi:type="dcterms:W3CDTF">2015-01-30T03:04:00Z</dcterms:modified>
</cp:coreProperties>
</file>