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4218" w14:textId="77777777" w:rsidR="00016A08" w:rsidRDefault="00016A08" w:rsidP="00016A08">
      <w:pPr>
        <w:pStyle w:val="af4"/>
        <w:jc w:val="center"/>
      </w:pPr>
      <w: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5B3B62F7" w14:textId="77777777" w:rsidR="00016A08" w:rsidRDefault="00016A08" w:rsidP="00016A08">
      <w:pPr>
        <w:pStyle w:val="af4"/>
        <w:jc w:val="center"/>
      </w:pPr>
      <w:r>
        <w:t>Кафедра моделирования и системного анализа</w:t>
      </w:r>
    </w:p>
    <w:p w14:paraId="10508C2E" w14:textId="77777777" w:rsidR="00016A08" w:rsidRDefault="00016A08" w:rsidP="00016A08">
      <w:pPr>
        <w:pStyle w:val="af4"/>
        <w:jc w:val="center"/>
      </w:pPr>
    </w:p>
    <w:p w14:paraId="7D1E6A25" w14:textId="77777777" w:rsidR="00016A08" w:rsidRDefault="00016A08" w:rsidP="00016A08">
      <w:pPr>
        <w:pStyle w:val="af4"/>
        <w:jc w:val="center"/>
      </w:pPr>
    </w:p>
    <w:p w14:paraId="12DAF871" w14:textId="77777777" w:rsidR="00016A08" w:rsidRDefault="00016A08" w:rsidP="00016A08">
      <w:pPr>
        <w:pStyle w:val="af4"/>
        <w:jc w:val="center"/>
        <w:rPr>
          <w:b/>
          <w:bCs/>
        </w:rPr>
      </w:pPr>
      <w:r>
        <w:rPr>
          <w:b/>
          <w:bCs/>
        </w:rPr>
        <w:t>Дисциплина: «Технологии математического моделирования и анализа данных»</w:t>
      </w:r>
    </w:p>
    <w:p w14:paraId="7579C936" w14:textId="77777777" w:rsidR="00016A08" w:rsidRDefault="00016A08" w:rsidP="00016A08">
      <w:pPr>
        <w:pStyle w:val="af4"/>
        <w:jc w:val="center"/>
        <w:rPr>
          <w:i/>
          <w:iCs/>
        </w:rPr>
      </w:pPr>
      <w:r>
        <w:rPr>
          <w:i/>
          <w:iCs/>
        </w:rPr>
        <w:t>Направление подготовки: «Прикладная математика и информатика»</w:t>
      </w:r>
    </w:p>
    <w:p w14:paraId="5C29055E" w14:textId="77777777" w:rsidR="00016A08" w:rsidRDefault="00016A08" w:rsidP="00016A08">
      <w:pPr>
        <w:pStyle w:val="af4"/>
        <w:jc w:val="center"/>
        <w:rPr>
          <w:i/>
          <w:iCs/>
        </w:rPr>
      </w:pPr>
      <w:r>
        <w:rPr>
          <w:i/>
          <w:iCs/>
        </w:rPr>
        <w:t>Профиль: «Прикладное машинное обучение»</w:t>
      </w:r>
    </w:p>
    <w:p w14:paraId="2CBFBE97" w14:textId="77777777" w:rsidR="00016A08" w:rsidRDefault="00016A08" w:rsidP="00016A08">
      <w:pPr>
        <w:pStyle w:val="af4"/>
        <w:jc w:val="center"/>
        <w:rPr>
          <w:i/>
          <w:iCs/>
        </w:rPr>
      </w:pPr>
      <w:r>
        <w:rPr>
          <w:i/>
          <w:iCs/>
        </w:rPr>
        <w:t>Факультета информационных технологий и анализа больших данных</w:t>
      </w:r>
    </w:p>
    <w:p w14:paraId="52FF7FB8" w14:textId="77777777" w:rsidR="00016A08" w:rsidRDefault="00016A08" w:rsidP="00016A08">
      <w:pPr>
        <w:pStyle w:val="af4"/>
        <w:jc w:val="center"/>
        <w:rPr>
          <w:i/>
          <w:iCs/>
        </w:rPr>
      </w:pPr>
      <w:r>
        <w:rPr>
          <w:i/>
          <w:iCs/>
        </w:rPr>
        <w:t>Форма обучения очная</w:t>
      </w:r>
    </w:p>
    <w:p w14:paraId="2ED3A005" w14:textId="77777777" w:rsidR="00016A08" w:rsidRPr="000D385B" w:rsidRDefault="00016A08" w:rsidP="00016A08">
      <w:pPr>
        <w:pStyle w:val="af4"/>
        <w:jc w:val="center"/>
        <w:rPr>
          <w:i/>
          <w:iCs/>
        </w:rPr>
      </w:pPr>
      <w:r>
        <w:rPr>
          <w:i/>
          <w:iCs/>
        </w:rPr>
        <w:t>Учебный 2024/2025 год, 7 семестр</w:t>
      </w:r>
    </w:p>
    <w:p w14:paraId="07AEA20F" w14:textId="77777777" w:rsidR="00016A08" w:rsidRDefault="00016A08" w:rsidP="00016A08">
      <w:pPr>
        <w:pStyle w:val="af4"/>
        <w:jc w:val="center"/>
      </w:pPr>
    </w:p>
    <w:p w14:paraId="518BBC71" w14:textId="77777777" w:rsidR="00016A08" w:rsidRDefault="00016A08" w:rsidP="00016A08">
      <w:pPr>
        <w:pStyle w:val="af4"/>
        <w:jc w:val="center"/>
      </w:pPr>
      <w:r>
        <w:rPr>
          <w:b/>
          <w:bCs/>
        </w:rPr>
        <w:t>Тема</w:t>
      </w:r>
      <w:r>
        <w:t>:</w:t>
      </w:r>
    </w:p>
    <w:p w14:paraId="78C90E38" w14:textId="0C0076CB" w:rsidR="00016A08" w:rsidRDefault="00016A08" w:rsidP="00016A08">
      <w:pPr>
        <w:pStyle w:val="af4"/>
        <w:jc w:val="center"/>
      </w:pPr>
      <w:r>
        <w:t>«Визуальные трансформеры»</w:t>
      </w:r>
    </w:p>
    <w:p w14:paraId="54336C02" w14:textId="77777777" w:rsidR="00016A08" w:rsidRDefault="00016A08" w:rsidP="00016A08">
      <w:pPr>
        <w:pStyle w:val="af4"/>
      </w:pPr>
    </w:p>
    <w:p w14:paraId="53C377B2" w14:textId="77777777" w:rsidR="00016A08" w:rsidRDefault="00016A08" w:rsidP="00016A08">
      <w:pPr>
        <w:pStyle w:val="af4"/>
        <w:ind w:left="4536"/>
        <w:jc w:val="left"/>
      </w:pPr>
      <w:r>
        <w:t>Выполнил:</w:t>
      </w:r>
    </w:p>
    <w:p w14:paraId="0CD3C1E2" w14:textId="77777777" w:rsidR="00016A08" w:rsidRDefault="00016A08" w:rsidP="00016A08">
      <w:pPr>
        <w:pStyle w:val="af4"/>
        <w:ind w:left="4536"/>
      </w:pPr>
      <w:r>
        <w:t xml:space="preserve">студент группы ПМ21-5 Факультета информационных технологий и анализа больших данных </w:t>
      </w:r>
    </w:p>
    <w:p w14:paraId="32C1A2E4" w14:textId="77777777" w:rsidR="00016A08" w:rsidRDefault="00016A08" w:rsidP="00016A08">
      <w:pPr>
        <w:pStyle w:val="af4"/>
        <w:ind w:left="4536"/>
      </w:pPr>
      <w:r>
        <w:t>__Клевицкий Д.Б.___________________</w:t>
      </w:r>
    </w:p>
    <w:p w14:paraId="4992C99D" w14:textId="77777777" w:rsidR="00016A08" w:rsidRDefault="00016A08" w:rsidP="00016A08">
      <w:pPr>
        <w:suppressAutoHyphens w:val="0"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sdt>
      <w:sdtPr>
        <w:id w:val="-1290582663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31E44DC7" w14:textId="44591031" w:rsidR="007C6346" w:rsidRDefault="007C6346">
          <w:pPr>
            <w:pStyle w:val="af6"/>
          </w:pPr>
          <w:r>
            <w:t>Оглавление</w:t>
          </w:r>
        </w:p>
        <w:p w14:paraId="16231BF1" w14:textId="63D09F48" w:rsidR="009A283E" w:rsidRDefault="007C63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49597" w:history="1">
            <w:r w:rsidR="009A283E" w:rsidRPr="005835F1">
              <w:rPr>
                <w:rStyle w:val="af7"/>
                <w:noProof/>
              </w:rPr>
              <w:t>Введение</w:t>
            </w:r>
            <w:r w:rsidR="009A283E">
              <w:rPr>
                <w:noProof/>
                <w:webHidden/>
              </w:rPr>
              <w:tab/>
            </w:r>
            <w:r w:rsidR="009A283E">
              <w:rPr>
                <w:noProof/>
                <w:webHidden/>
              </w:rPr>
              <w:fldChar w:fldCharType="begin"/>
            </w:r>
            <w:r w:rsidR="009A283E">
              <w:rPr>
                <w:noProof/>
                <w:webHidden/>
              </w:rPr>
              <w:instrText xml:space="preserve"> PAGEREF _Toc186549597 \h </w:instrText>
            </w:r>
            <w:r w:rsidR="009A283E">
              <w:rPr>
                <w:noProof/>
                <w:webHidden/>
              </w:rPr>
            </w:r>
            <w:r w:rsidR="009A283E">
              <w:rPr>
                <w:rFonts w:hint="eastAsia"/>
                <w:noProof/>
                <w:webHidden/>
              </w:rPr>
              <w:fldChar w:fldCharType="separate"/>
            </w:r>
            <w:r w:rsidR="009A283E">
              <w:rPr>
                <w:rFonts w:hint="eastAsia"/>
                <w:noProof/>
                <w:webHidden/>
              </w:rPr>
              <w:t>3</w:t>
            </w:r>
            <w:r w:rsidR="009A283E">
              <w:rPr>
                <w:noProof/>
                <w:webHidden/>
              </w:rPr>
              <w:fldChar w:fldCharType="end"/>
            </w:r>
          </w:hyperlink>
        </w:p>
        <w:p w14:paraId="5BF3B681" w14:textId="44644B2B" w:rsidR="009A283E" w:rsidRDefault="009A28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598" w:history="1">
            <w:r w:rsidRPr="005835F1">
              <w:rPr>
                <w:rStyle w:val="af7"/>
                <w:noProof/>
              </w:rPr>
              <w:t>Теоретический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576B" w14:textId="771629A6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599" w:history="1">
            <w:r w:rsidRPr="005835F1">
              <w:rPr>
                <w:rStyle w:val="af7"/>
                <w:noProof/>
              </w:rPr>
              <w:t>Понятие трансформеров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7492" w14:textId="5BCAF5AD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0" w:history="1">
            <w:r w:rsidRPr="005835F1">
              <w:rPr>
                <w:rStyle w:val="af7"/>
                <w:noProof/>
              </w:rPr>
              <w:t>Развитие технологии трансформеров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D092" w14:textId="010327BC" w:rsidR="009A283E" w:rsidRDefault="009A28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1" w:history="1">
            <w:r w:rsidRPr="005835F1">
              <w:rPr>
                <w:rStyle w:val="af7"/>
                <w:noProof/>
              </w:rPr>
              <w:t>Принципы работы визуальных трансформеров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281D" w14:textId="186198FF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2" w:history="1">
            <w:r w:rsidRPr="005835F1">
              <w:rPr>
                <w:rStyle w:val="af7"/>
                <w:noProof/>
              </w:rPr>
              <w:t>Архитектура визуальных трансформеров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A76B" w14:textId="5D1438D6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3" w:history="1">
            <w:r w:rsidRPr="005835F1">
              <w:rPr>
                <w:rStyle w:val="af7"/>
                <w:noProof/>
              </w:rPr>
              <w:t>Механизм внимания и его роль в обработке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8745" w14:textId="3252CB46" w:rsidR="009A283E" w:rsidRDefault="009A28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4" w:history="1">
            <w:r w:rsidRPr="005835F1">
              <w:rPr>
                <w:rStyle w:val="af7"/>
                <w:noProof/>
              </w:rPr>
              <w:t>Сравнение с традиционными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1BEA" w14:textId="78C5115B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5" w:history="1">
            <w:r w:rsidRPr="005835F1">
              <w:rPr>
                <w:rStyle w:val="af7"/>
                <w:noProof/>
              </w:rPr>
              <w:t>Преимущества и недостатки по сравнению с конволюционными нейронными сетями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9C2D" w14:textId="6856F1BE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6" w:history="1">
            <w:r w:rsidRPr="005835F1">
              <w:rPr>
                <w:rStyle w:val="af7"/>
                <w:noProof/>
              </w:rPr>
              <w:t>Примеры улучшений и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3EB8" w14:textId="0B866C67" w:rsidR="009A283E" w:rsidRDefault="009A28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7" w:history="1">
            <w:r w:rsidRPr="005835F1">
              <w:rPr>
                <w:rStyle w:val="af7"/>
                <w:noProof/>
              </w:rPr>
              <w:t>Применение визуальных трансформеров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E08D" w14:textId="071CF4A1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8" w:history="1">
            <w:r w:rsidRPr="005835F1">
              <w:rPr>
                <w:rStyle w:val="af7"/>
                <w:noProof/>
              </w:rPr>
              <w:t>Обнаружение и распознавание объектов. Улучшение точности и скорости идентификации объектов на изображениях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548C" w14:textId="2A52C078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09" w:history="1">
            <w:r w:rsidRPr="005835F1">
              <w:rPr>
                <w:rStyle w:val="af7"/>
                <w:noProof/>
              </w:rPr>
              <w:t>Сегментация изображений. Разделение изображения на локализованные участки и классификация этих участков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31BC" w14:textId="1D6CFE04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10" w:history="1">
            <w:r w:rsidRPr="005835F1">
              <w:rPr>
                <w:rStyle w:val="af7"/>
                <w:noProof/>
              </w:rPr>
              <w:t>Анализ медицинских изображений. Диагностика и автоматический анализ рентгеновских снимков, МРТ и других медицинских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DFF2" w14:textId="62C774C4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11" w:history="1">
            <w:r w:rsidRPr="005835F1">
              <w:rPr>
                <w:rStyle w:val="af7"/>
                <w:noProof/>
              </w:rPr>
              <w:t>Обработка видео. Извлечение информации и отслеживание объектов в видеопотоке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4145" w14:textId="17BD6EF6" w:rsidR="009A283E" w:rsidRDefault="009A283E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12" w:history="1">
            <w:r w:rsidRPr="005835F1">
              <w:rPr>
                <w:rStyle w:val="af7"/>
                <w:noProof/>
              </w:rPr>
              <w:t>Стабилизация и улучшение изображений. Применение для повышения качества изображений и устранения шумов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E5BC" w14:textId="6BC5C29F" w:rsidR="009A283E" w:rsidRDefault="009A28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6549613" w:history="1">
            <w:r w:rsidRPr="005835F1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_Toc186549613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AAC1" w14:textId="752325D3" w:rsidR="007C6346" w:rsidRDefault="007C6346">
          <w:r>
            <w:rPr>
              <w:b/>
              <w:bCs/>
            </w:rPr>
            <w:fldChar w:fldCharType="end"/>
          </w:r>
        </w:p>
      </w:sdtContent>
    </w:sdt>
    <w:p w14:paraId="21D31ABF" w14:textId="77777777" w:rsidR="0020350E" w:rsidRDefault="0020350E" w:rsidP="00CC3CA0">
      <w:pPr>
        <w:pStyle w:val="a3"/>
      </w:pPr>
    </w:p>
    <w:p w14:paraId="2916EB13" w14:textId="6F45085F" w:rsidR="00CC3CA0" w:rsidRDefault="00CC3CA0">
      <w:pPr>
        <w:suppressAutoHyphens w:val="0"/>
        <w:spacing w:after="160" w:line="259" w:lineRule="auto"/>
        <w:rPr>
          <w:rFonts w:ascii="Times New Roman" w:eastAsiaTheme="minorHAnsi" w:hAnsi="Times New Roman" w:cstheme="minorBidi"/>
          <w:sz w:val="28"/>
          <w:szCs w:val="22"/>
          <w:lang w:eastAsia="en-US" w:bidi="ar-SA"/>
          <w14:ligatures w14:val="standardContextual"/>
        </w:rPr>
      </w:pPr>
      <w:r>
        <w:br w:type="page"/>
      </w:r>
    </w:p>
    <w:p w14:paraId="2E3B4AB9" w14:textId="59E69F66" w:rsidR="00CC3CA0" w:rsidRPr="00CC3CA0" w:rsidRDefault="00CC3CA0" w:rsidP="00CC3CA0">
      <w:pPr>
        <w:pStyle w:val="a7"/>
      </w:pPr>
      <w:bookmarkStart w:id="0" w:name="_Toc186549597"/>
      <w:r w:rsidRPr="00CC3CA0">
        <w:lastRenderedPageBreak/>
        <w:t>Введение</w:t>
      </w:r>
      <w:bookmarkEnd w:id="0"/>
    </w:p>
    <w:p w14:paraId="452971EA" w14:textId="77777777" w:rsidR="00CC3CA0" w:rsidRPr="00CC3CA0" w:rsidRDefault="00CC3CA0" w:rsidP="00CC3CA0">
      <w:pPr>
        <w:pStyle w:val="a3"/>
        <w:spacing w:line="360" w:lineRule="auto"/>
        <w:ind w:firstLine="708"/>
      </w:pPr>
      <w:r w:rsidRPr="00CC3CA0">
        <w:t xml:space="preserve">В последние годы область компьютерного зрения переживает революцию благодаря развитию глубоких нейронных сетей и увеличению вычислительных возможностей. Трансформеры, изначально разработанные для задач обработки естественного языка, показали выдающиеся результаты в моделировании длинных зависимостей в последовательностях. Их успешная адаптация в области компьютерного зрения привела к появлению визуальных трансформеров, которые начинают конкурировать с традиционными </w:t>
      </w:r>
      <w:proofErr w:type="spellStart"/>
      <w:r w:rsidRPr="00CC3CA0">
        <w:t>свёрточными</w:t>
      </w:r>
      <w:proofErr w:type="spellEnd"/>
      <w:r w:rsidRPr="00CC3CA0">
        <w:t xml:space="preserve"> нейронными сетями (CNN).</w:t>
      </w:r>
    </w:p>
    <w:p w14:paraId="3C2AB991" w14:textId="47DD3871" w:rsidR="00CC3CA0" w:rsidRDefault="00CC3CA0" w:rsidP="007C6346">
      <w:pPr>
        <w:pStyle w:val="a3"/>
        <w:spacing w:line="360" w:lineRule="auto"/>
        <w:ind w:firstLine="708"/>
      </w:pPr>
      <w:r w:rsidRPr="00CC3CA0">
        <w:t xml:space="preserve">Актуальность исследований в области визуальных трансформеров обусловлена несколькими факторами. Во-первых, они обладают способностью эффективно захватывать глобальные взаимосвязи в изображениях благодаря механизмам </w:t>
      </w:r>
      <w:proofErr w:type="spellStart"/>
      <w:r w:rsidRPr="00CC3CA0">
        <w:t>самовнимания</w:t>
      </w:r>
      <w:proofErr w:type="spellEnd"/>
      <w:r w:rsidRPr="00CC3CA0">
        <w:t>. Во-вторых, визуальные трансформеры предоставляют более унифицированный подход к моделированию данных различных модальностей, что открывает возможности для мультимодальных приложений. Наконец, учитывая быстрый рост данных и необходимость в более гибких моделях, исследования в этой области становятся всё более значимыми для развития технологий искусственного интеллекта.</w:t>
      </w:r>
    </w:p>
    <w:p w14:paraId="6B41739E" w14:textId="6463C45D" w:rsidR="00772C49" w:rsidRPr="00772C49" w:rsidRDefault="00772C49" w:rsidP="00772C49">
      <w:pPr>
        <w:pStyle w:val="a7"/>
      </w:pPr>
      <w:bookmarkStart w:id="1" w:name="_Toc186549598"/>
      <w:r w:rsidRPr="00772C49">
        <w:t>Теоретический обзор</w:t>
      </w:r>
      <w:bookmarkEnd w:id="1"/>
    </w:p>
    <w:p w14:paraId="48FD762D" w14:textId="62EFA591" w:rsidR="00772C49" w:rsidRPr="00772C49" w:rsidRDefault="00772C49" w:rsidP="00772C49">
      <w:pPr>
        <w:pStyle w:val="21"/>
        <w:ind w:firstLine="708"/>
      </w:pPr>
      <w:bookmarkStart w:id="2" w:name="_Toc186549599"/>
      <w:r w:rsidRPr="00772C49">
        <w:t>Понятие трансформеров в машинном обучении</w:t>
      </w:r>
      <w:bookmarkEnd w:id="2"/>
    </w:p>
    <w:p w14:paraId="3EAB66E7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>Трансформеры — это класс моделей глубокого обучения, которые стали основой для современных достижений в области обработки последовательных данных. Изначально представленные в 2017 году в работе "</w:t>
      </w:r>
      <w:proofErr w:type="spellStart"/>
      <w:r w:rsidRPr="00772C49">
        <w:t>Attention</w:t>
      </w:r>
      <w:proofErr w:type="spellEnd"/>
      <w:r w:rsidRPr="00772C49">
        <w:t xml:space="preserve"> </w:t>
      </w:r>
      <w:proofErr w:type="spellStart"/>
      <w:r w:rsidRPr="00772C49">
        <w:t>is</w:t>
      </w:r>
      <w:proofErr w:type="spellEnd"/>
      <w:r w:rsidRPr="00772C49">
        <w:t xml:space="preserve"> All You </w:t>
      </w:r>
      <w:proofErr w:type="spellStart"/>
      <w:r w:rsidRPr="00772C49">
        <w:t>Need</w:t>
      </w:r>
      <w:proofErr w:type="spellEnd"/>
      <w:r w:rsidRPr="00772C49">
        <w:t xml:space="preserve">" исследователями из Google </w:t>
      </w:r>
      <w:proofErr w:type="spellStart"/>
      <w:r w:rsidRPr="00772C49">
        <w:t>Brain</w:t>
      </w:r>
      <w:proofErr w:type="spellEnd"/>
      <w:r w:rsidRPr="00772C49">
        <w:t>, трансформеры были разработаны для решения задач обработки естественного языка (NLP), таких как машинный перевод, отвечая на необходимость эффективного моделирования длинных зависимостей в текстовых последовательностях.</w:t>
      </w:r>
    </w:p>
    <w:p w14:paraId="50977B7E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Ключевым компонентом трансформеров является механизм </w:t>
      </w:r>
      <w:proofErr w:type="spellStart"/>
      <w:r w:rsidRPr="00772C49">
        <w:t>самовнимания</w:t>
      </w:r>
      <w:proofErr w:type="spellEnd"/>
      <w:r w:rsidRPr="00772C49">
        <w:t xml:space="preserve"> (</w:t>
      </w:r>
      <w:proofErr w:type="spellStart"/>
      <w:r w:rsidRPr="00772C49">
        <w:t>self-attention</w:t>
      </w:r>
      <w:proofErr w:type="spellEnd"/>
      <w:r w:rsidRPr="00772C49">
        <w:t xml:space="preserve">), который позволяет модели обращать внимание на различные части входной последовательности при генерации каждого </w:t>
      </w:r>
      <w:r w:rsidRPr="00772C49">
        <w:lastRenderedPageBreak/>
        <w:t xml:space="preserve">выходного элемента. В отличие от рекуррентных нейронных сетей (RNN) и длинной краткосрочной памяти (LSTM), трансформеры не зависят от последовательной обработки данных, что обеспечивает лучшую </w:t>
      </w:r>
      <w:proofErr w:type="spellStart"/>
      <w:r w:rsidRPr="00772C49">
        <w:t>параллелизацию</w:t>
      </w:r>
      <w:proofErr w:type="spellEnd"/>
      <w:r w:rsidRPr="00772C49">
        <w:t xml:space="preserve"> и скорость обучения.</w:t>
      </w:r>
    </w:p>
    <w:p w14:paraId="5E6966DD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Архитектура трансформера состоит из </w:t>
      </w:r>
      <w:proofErr w:type="spellStart"/>
      <w:r w:rsidRPr="00772C49">
        <w:t>энкодера</w:t>
      </w:r>
      <w:proofErr w:type="spellEnd"/>
      <w:r w:rsidRPr="00772C49">
        <w:t xml:space="preserve"> и декодера, каждый из которых включает многоголовый механизм внимания и позиционные кодировки для сохранения информации о порядке элементов в последовательности. Эта архитектура позволила достичь значительных улучшений в качестве моделей и установила новые стандарты в различных задачах NLP.</w:t>
      </w:r>
    </w:p>
    <w:p w14:paraId="0C9C212D" w14:textId="2A86AF59" w:rsidR="00772C49" w:rsidRPr="00772C49" w:rsidRDefault="00772C49" w:rsidP="00772C49">
      <w:pPr>
        <w:pStyle w:val="21"/>
        <w:ind w:firstLine="708"/>
      </w:pPr>
      <w:bookmarkStart w:id="3" w:name="_Toc186549600"/>
      <w:r w:rsidRPr="00772C49">
        <w:t>Развитие технологии трансформеров</w:t>
      </w:r>
      <w:bookmarkEnd w:id="3"/>
    </w:p>
    <w:p w14:paraId="5CB17C9C" w14:textId="22FA87B5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>После успешного применения в обработке естественного языка идея трансформеров начала распространяться на другие области машинного обучения. Исследователи обратили внимание на потенциал механизмов внимания в обработке данных различных модальностей, включая изображения, аудио и видео.</w:t>
      </w:r>
    </w:p>
    <w:p w14:paraId="20064E88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В компьютерном зрении традиционно доминировали </w:t>
      </w:r>
      <w:proofErr w:type="spellStart"/>
      <w:r w:rsidRPr="00772C49">
        <w:t>свёрточные</w:t>
      </w:r>
      <w:proofErr w:type="spellEnd"/>
      <w:r w:rsidRPr="00772C49">
        <w:t xml:space="preserve"> нейронные сети (CNN), которые эффективно обрабатывали пространственные зависимости в изображениях. Однако CNN имеют ограничения в моделировании глобальных взаимосвязей из-за локальности свёрток. В попытке объединить преимущества трансформеров и CNN, были предложены гибридные модели, но полностью </w:t>
      </w:r>
      <w:proofErr w:type="spellStart"/>
      <w:r w:rsidRPr="00772C49">
        <w:t>трансформерные</w:t>
      </w:r>
      <w:proofErr w:type="spellEnd"/>
      <w:r w:rsidRPr="00772C49">
        <w:t xml:space="preserve"> подходы в компьютерном зрении оставались редкостью из-за вычислительной сложности.</w:t>
      </w:r>
    </w:p>
    <w:p w14:paraId="2CFF736D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Прорыв произошёл с появлением Vision </w:t>
      </w:r>
      <w:proofErr w:type="spellStart"/>
      <w:r w:rsidRPr="00772C49">
        <w:t>Transformer</w:t>
      </w:r>
      <w:proofErr w:type="spellEnd"/>
      <w:r w:rsidRPr="00772C49">
        <w:t xml:space="preserve"> (</w:t>
      </w:r>
      <w:proofErr w:type="spellStart"/>
      <w:r w:rsidRPr="00772C49">
        <w:t>ViT</w:t>
      </w:r>
      <w:proofErr w:type="spellEnd"/>
      <w:r w:rsidRPr="00772C49">
        <w:t xml:space="preserve">) в 2020 году. </w:t>
      </w:r>
      <w:proofErr w:type="spellStart"/>
      <w:r w:rsidRPr="00772C49">
        <w:t>ViT</w:t>
      </w:r>
      <w:proofErr w:type="spellEnd"/>
      <w:r w:rsidRPr="00772C49">
        <w:t xml:space="preserve"> адаптировал архитектуру трансформера для обработки изображений, разбивая их на последовательности патчей (небольших участков изображения) и применяя к ним механизм </w:t>
      </w:r>
      <w:proofErr w:type="spellStart"/>
      <w:r w:rsidRPr="00772C49">
        <w:t>самовнимания</w:t>
      </w:r>
      <w:proofErr w:type="spellEnd"/>
      <w:r w:rsidRPr="00772C49">
        <w:t>. Эта модель показала, что при наличии большого объёма данных для обучения трансформеры могут превосходить CNN в задачах классификации изображений.</w:t>
      </w:r>
    </w:p>
    <w:p w14:paraId="5EFBE307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lastRenderedPageBreak/>
        <w:t>Дальнейшее развитие технологий привело к созданию более эффективных и адаптированных моделей:</w:t>
      </w:r>
    </w:p>
    <w:p w14:paraId="004179DC" w14:textId="77777777" w:rsidR="00772C49" w:rsidRPr="00772C49" w:rsidRDefault="00772C49" w:rsidP="00772C49">
      <w:pPr>
        <w:pStyle w:val="a3"/>
        <w:numPr>
          <w:ilvl w:val="0"/>
          <w:numId w:val="2"/>
        </w:numPr>
        <w:spacing w:line="360" w:lineRule="auto"/>
      </w:pPr>
      <w:proofErr w:type="spellStart"/>
      <w:r w:rsidRPr="00772C49">
        <w:rPr>
          <w:b/>
          <w:bCs/>
        </w:rPr>
        <w:t>DeiT</w:t>
      </w:r>
      <w:proofErr w:type="spellEnd"/>
      <w:r w:rsidRPr="00772C49">
        <w:rPr>
          <w:b/>
          <w:bCs/>
        </w:rPr>
        <w:t xml:space="preserve"> (Data-</w:t>
      </w:r>
      <w:proofErr w:type="spellStart"/>
      <w:r w:rsidRPr="00772C49">
        <w:rPr>
          <w:b/>
          <w:bCs/>
        </w:rPr>
        <w:t>efficient</w:t>
      </w:r>
      <w:proofErr w:type="spellEnd"/>
      <w:r w:rsidRPr="00772C49">
        <w:rPr>
          <w:b/>
          <w:bCs/>
        </w:rPr>
        <w:t xml:space="preserve"> Image </w:t>
      </w:r>
      <w:proofErr w:type="spellStart"/>
      <w:r w:rsidRPr="00772C49">
        <w:rPr>
          <w:b/>
          <w:bCs/>
        </w:rPr>
        <w:t>Transformers</w:t>
      </w:r>
      <w:proofErr w:type="spellEnd"/>
      <w:r w:rsidRPr="00772C49">
        <w:rPr>
          <w:b/>
          <w:bCs/>
        </w:rPr>
        <w:t>)</w:t>
      </w:r>
      <w:r w:rsidRPr="00772C49">
        <w:t xml:space="preserve">: предложил методы обучения </w:t>
      </w:r>
      <w:proofErr w:type="spellStart"/>
      <w:r w:rsidRPr="00772C49">
        <w:t>ViT</w:t>
      </w:r>
      <w:proofErr w:type="spellEnd"/>
      <w:r w:rsidRPr="00772C49">
        <w:t xml:space="preserve"> на меньших датасетах без потери точности, используя стратегии обучения, такие как твердые учителя (</w:t>
      </w:r>
      <w:proofErr w:type="spellStart"/>
      <w:r w:rsidRPr="00772C49">
        <w:t>strong</w:t>
      </w:r>
      <w:proofErr w:type="spellEnd"/>
      <w:r w:rsidRPr="00772C49">
        <w:t xml:space="preserve"> </w:t>
      </w:r>
      <w:proofErr w:type="spellStart"/>
      <w:r w:rsidRPr="00772C49">
        <w:t>teachers</w:t>
      </w:r>
      <w:proofErr w:type="spellEnd"/>
      <w:r w:rsidRPr="00772C49">
        <w:t>) и дистилляция знаний.</w:t>
      </w:r>
    </w:p>
    <w:p w14:paraId="6AEC9921" w14:textId="77777777" w:rsidR="00772C49" w:rsidRPr="00772C49" w:rsidRDefault="00772C49" w:rsidP="00772C49">
      <w:pPr>
        <w:pStyle w:val="a3"/>
        <w:numPr>
          <w:ilvl w:val="0"/>
          <w:numId w:val="2"/>
        </w:numPr>
        <w:spacing w:line="360" w:lineRule="auto"/>
      </w:pPr>
      <w:proofErr w:type="spellStart"/>
      <w:r w:rsidRPr="00772C49">
        <w:rPr>
          <w:b/>
          <w:bCs/>
        </w:rPr>
        <w:t>Swin</w:t>
      </w:r>
      <w:proofErr w:type="spellEnd"/>
      <w:r w:rsidRPr="00772C49">
        <w:rPr>
          <w:b/>
          <w:bCs/>
        </w:rPr>
        <w:t xml:space="preserve"> </w:t>
      </w:r>
      <w:proofErr w:type="spellStart"/>
      <w:r w:rsidRPr="00772C49">
        <w:rPr>
          <w:b/>
          <w:bCs/>
        </w:rPr>
        <w:t>Transformer</w:t>
      </w:r>
      <w:proofErr w:type="spellEnd"/>
      <w:r w:rsidRPr="00772C49">
        <w:t>: ввёл иерархическую архитектуру и концепцию скользящих окон (</w:t>
      </w:r>
      <w:proofErr w:type="spellStart"/>
      <w:r w:rsidRPr="00772C49">
        <w:t>sliding</w:t>
      </w:r>
      <w:proofErr w:type="spellEnd"/>
      <w:r w:rsidRPr="00772C49">
        <w:t xml:space="preserve"> </w:t>
      </w:r>
      <w:proofErr w:type="spellStart"/>
      <w:r w:rsidRPr="00772C49">
        <w:t>windows</w:t>
      </w:r>
      <w:proofErr w:type="spellEnd"/>
      <w:r w:rsidRPr="00772C49">
        <w:t>) для внимания, что улучшило эффективность обработки изображений разного разрешения и масштабов.</w:t>
      </w:r>
    </w:p>
    <w:p w14:paraId="11BB6747" w14:textId="77777777" w:rsidR="00772C49" w:rsidRPr="00772C49" w:rsidRDefault="00772C49" w:rsidP="00772C49">
      <w:pPr>
        <w:pStyle w:val="a3"/>
        <w:numPr>
          <w:ilvl w:val="0"/>
          <w:numId w:val="2"/>
        </w:numPr>
        <w:spacing w:line="360" w:lineRule="auto"/>
      </w:pPr>
      <w:proofErr w:type="spellStart"/>
      <w:r w:rsidRPr="00772C49">
        <w:rPr>
          <w:b/>
          <w:bCs/>
        </w:rPr>
        <w:t>Perceiver</w:t>
      </w:r>
      <w:proofErr w:type="spellEnd"/>
      <w:r w:rsidRPr="00772C49">
        <w:rPr>
          <w:b/>
          <w:bCs/>
        </w:rPr>
        <w:t xml:space="preserve"> и </w:t>
      </w:r>
      <w:proofErr w:type="spellStart"/>
      <w:r w:rsidRPr="00772C49">
        <w:rPr>
          <w:b/>
          <w:bCs/>
        </w:rPr>
        <w:t>Perceiver</w:t>
      </w:r>
      <w:proofErr w:type="spellEnd"/>
      <w:r w:rsidRPr="00772C49">
        <w:rPr>
          <w:b/>
          <w:bCs/>
        </w:rPr>
        <w:t xml:space="preserve"> IO</w:t>
      </w:r>
      <w:r w:rsidRPr="00772C49">
        <w:t>: расширили идею трансформеров, предложив модели, способные эффективно обрабатывать мультимодальные данные, объединяя информацию из различных источников.</w:t>
      </w:r>
    </w:p>
    <w:p w14:paraId="5D75BA06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>Кроме того, трансформеры нашли применение в задачах генерации изображений, сегментации и детекции объектов, что свидетельствует о их универсальности и мощи. Развитие технологий трансформеров продолжается, с акцентом на улучшение эффективности, снижение вычислительных затрат и расширение областей применения в различных сферах искусственного интеллекта.</w:t>
      </w:r>
    </w:p>
    <w:p w14:paraId="69C8479A" w14:textId="77777777" w:rsidR="00CC3CA0" w:rsidRPr="007C6346" w:rsidRDefault="00CC3CA0" w:rsidP="00CC3CA0">
      <w:pPr>
        <w:pStyle w:val="a3"/>
        <w:spacing w:line="360" w:lineRule="auto"/>
      </w:pPr>
    </w:p>
    <w:p w14:paraId="73095DEE" w14:textId="340CF7A0" w:rsidR="00772C49" w:rsidRPr="00772C49" w:rsidRDefault="00772C49" w:rsidP="00772C49">
      <w:pPr>
        <w:pStyle w:val="a7"/>
      </w:pPr>
      <w:bookmarkStart w:id="4" w:name="_Toc186549601"/>
      <w:r w:rsidRPr="00772C49">
        <w:t>Принципы работы визуальных трансформеров</w:t>
      </w:r>
      <w:bookmarkEnd w:id="4"/>
    </w:p>
    <w:p w14:paraId="49657610" w14:textId="51619BF5" w:rsidR="00772C49" w:rsidRPr="00772C49" w:rsidRDefault="00772C49" w:rsidP="00772C49">
      <w:pPr>
        <w:pStyle w:val="21"/>
        <w:ind w:firstLine="708"/>
      </w:pPr>
      <w:bookmarkStart w:id="5" w:name="_Toc186549602"/>
      <w:r w:rsidRPr="00772C49">
        <w:t>Архитектура визуальных трансформеров</w:t>
      </w:r>
      <w:bookmarkEnd w:id="5"/>
    </w:p>
    <w:p w14:paraId="546F0E5D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>Визуальные трансформеры представляют собой адаптацию архитектуры трансформеров, изначально разработанных для задач обработки естественного языка, к области компьютерного зрения. Основная идея заключается в том, чтобы представить изображение как последовательность элементов и применить к ним механизмы внимания для моделирования зависимостей между различными частями изображения.</w:t>
      </w:r>
    </w:p>
    <w:p w14:paraId="4386FBB9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rPr>
          <w:b/>
          <w:bCs/>
        </w:rPr>
        <w:t>Разбиение изображения на патчи</w:t>
      </w:r>
    </w:p>
    <w:p w14:paraId="2C73BE4D" w14:textId="6FEF8206" w:rsidR="00772C49" w:rsidRPr="00772C49" w:rsidRDefault="00772C49" w:rsidP="00772C49">
      <w:pPr>
        <w:pStyle w:val="a3"/>
        <w:spacing w:line="360" w:lineRule="auto"/>
        <w:ind w:firstLine="708"/>
      </w:pPr>
      <w:r w:rsidRPr="00772C49">
        <w:lastRenderedPageBreak/>
        <w:t xml:space="preserve">Визуальные трансформеры, такие как Vision </w:t>
      </w:r>
      <w:proofErr w:type="spellStart"/>
      <w:r w:rsidRPr="00772C49">
        <w:t>Transformer</w:t>
      </w:r>
      <w:proofErr w:type="spellEnd"/>
      <w:r w:rsidRPr="00772C49">
        <w:t xml:space="preserve"> (</w:t>
      </w:r>
      <w:proofErr w:type="spellStart"/>
      <w:r w:rsidRPr="00772C49">
        <w:t>ViT</w:t>
      </w:r>
      <w:proofErr w:type="spellEnd"/>
      <w:r w:rsidRPr="00772C49">
        <w:t>), начинают обработку с разбиения изображения на небольшие фрагменты — патчи фиксированного размера, например, (16</w:t>
      </w:r>
      <w:r>
        <w:rPr>
          <w:lang w:val="en-US"/>
        </w:rPr>
        <w:t>x</w:t>
      </w:r>
      <w:r w:rsidRPr="00772C49">
        <w:t xml:space="preserve">16) пикселей. Каждый патч разворачивается в одномерный вектор путем линейного преобразования, создавая последовательность </w:t>
      </w:r>
      <w:proofErr w:type="spellStart"/>
      <w:r w:rsidRPr="00772C49">
        <w:t>эмбеддингов</w:t>
      </w:r>
      <w:proofErr w:type="spellEnd"/>
      <w:r w:rsidRPr="00772C49">
        <w:t>, аналогичных токенам в задачах NLP.</w:t>
      </w:r>
    </w:p>
    <w:p w14:paraId="6F585E7F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rPr>
          <w:b/>
          <w:bCs/>
        </w:rPr>
        <w:t>Позиционные кодировки</w:t>
      </w:r>
    </w:p>
    <w:p w14:paraId="2C2E15C4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Поскольку трансформеры не учитывают порядок входных данных по умолчанию, к </w:t>
      </w:r>
      <w:proofErr w:type="spellStart"/>
      <w:r w:rsidRPr="00772C49">
        <w:t>эмбеддингам</w:t>
      </w:r>
      <w:proofErr w:type="spellEnd"/>
      <w:r w:rsidRPr="00772C49">
        <w:t xml:space="preserve"> патчей добавляются позиционные кодировки. Это позволяет модели сохранять информацию о пространственном расположении каждого патча в исходном изображении, что критически важно для задач компьютерного зрения.</w:t>
      </w:r>
    </w:p>
    <w:p w14:paraId="7F05BBC5" w14:textId="77777777" w:rsidR="00772C49" w:rsidRPr="00772C49" w:rsidRDefault="00772C49" w:rsidP="00772C49">
      <w:pPr>
        <w:pStyle w:val="a3"/>
        <w:spacing w:line="360" w:lineRule="auto"/>
        <w:ind w:firstLine="708"/>
      </w:pPr>
      <w:proofErr w:type="spellStart"/>
      <w:r w:rsidRPr="00772C49">
        <w:rPr>
          <w:b/>
          <w:bCs/>
        </w:rPr>
        <w:t>Энкодер</w:t>
      </w:r>
      <w:proofErr w:type="spellEnd"/>
      <w:r w:rsidRPr="00772C49">
        <w:rPr>
          <w:b/>
          <w:bCs/>
        </w:rPr>
        <w:t xml:space="preserve"> на основе трансформеров</w:t>
      </w:r>
    </w:p>
    <w:p w14:paraId="1A015DEB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Полученные </w:t>
      </w:r>
      <w:proofErr w:type="spellStart"/>
      <w:r w:rsidRPr="00772C49">
        <w:t>эмбеддинги</w:t>
      </w:r>
      <w:proofErr w:type="spellEnd"/>
      <w:r w:rsidRPr="00772C49">
        <w:t xml:space="preserve"> поступают в </w:t>
      </w:r>
      <w:proofErr w:type="spellStart"/>
      <w:r w:rsidRPr="00772C49">
        <w:t>энкодер</w:t>
      </w:r>
      <w:proofErr w:type="spellEnd"/>
      <w:r w:rsidRPr="00772C49">
        <w:t>, состоящий из нескольких слоев трансформера. Каждый слой включает в себя:</w:t>
      </w:r>
    </w:p>
    <w:p w14:paraId="417CC2D5" w14:textId="77777777" w:rsidR="00772C49" w:rsidRPr="00772C49" w:rsidRDefault="00772C49" w:rsidP="00772C49">
      <w:pPr>
        <w:pStyle w:val="a3"/>
        <w:numPr>
          <w:ilvl w:val="0"/>
          <w:numId w:val="3"/>
        </w:numPr>
        <w:spacing w:line="360" w:lineRule="auto"/>
      </w:pPr>
      <w:r w:rsidRPr="00772C49">
        <w:rPr>
          <w:b/>
          <w:bCs/>
        </w:rPr>
        <w:t xml:space="preserve">Многоголовый механизм </w:t>
      </w:r>
      <w:proofErr w:type="spellStart"/>
      <w:r w:rsidRPr="00772C49">
        <w:rPr>
          <w:b/>
          <w:bCs/>
        </w:rPr>
        <w:t>самовнимания</w:t>
      </w:r>
      <w:proofErr w:type="spellEnd"/>
      <w:r w:rsidRPr="00772C49">
        <w:t>: позволяет модели обращать внимание на различные части изображения, выявляя взаимосвязи между патчами.</w:t>
      </w:r>
    </w:p>
    <w:p w14:paraId="6A4B43A3" w14:textId="77777777" w:rsidR="00772C49" w:rsidRPr="00772C49" w:rsidRDefault="00772C49" w:rsidP="00772C49">
      <w:pPr>
        <w:pStyle w:val="a3"/>
        <w:numPr>
          <w:ilvl w:val="0"/>
          <w:numId w:val="3"/>
        </w:numPr>
        <w:spacing w:line="360" w:lineRule="auto"/>
      </w:pPr>
      <w:r w:rsidRPr="00772C49">
        <w:rPr>
          <w:b/>
          <w:bCs/>
        </w:rPr>
        <w:t>Нормализацию</w:t>
      </w:r>
      <w:r w:rsidRPr="00772C49">
        <w:t>: стабилизирует процесс обучения и улучшает сходимость модели.</w:t>
      </w:r>
    </w:p>
    <w:p w14:paraId="646EB162" w14:textId="77777777" w:rsidR="00772C49" w:rsidRPr="00772C49" w:rsidRDefault="00772C49" w:rsidP="00772C49">
      <w:pPr>
        <w:pStyle w:val="a3"/>
        <w:numPr>
          <w:ilvl w:val="0"/>
          <w:numId w:val="3"/>
        </w:numPr>
        <w:spacing w:line="360" w:lineRule="auto"/>
      </w:pPr>
      <w:proofErr w:type="spellStart"/>
      <w:r w:rsidRPr="00772C49">
        <w:rPr>
          <w:b/>
          <w:bCs/>
        </w:rPr>
        <w:t>Полносвязные</w:t>
      </w:r>
      <w:proofErr w:type="spellEnd"/>
      <w:r w:rsidRPr="00772C49">
        <w:rPr>
          <w:b/>
          <w:bCs/>
        </w:rPr>
        <w:t xml:space="preserve"> слои</w:t>
      </w:r>
      <w:r w:rsidRPr="00772C49">
        <w:t>: применяются после механизма внимания для обработки информации и создания новых представлений данных.</w:t>
      </w:r>
    </w:p>
    <w:p w14:paraId="0597EF65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rPr>
          <w:b/>
          <w:bCs/>
        </w:rPr>
        <w:t>Классификационный токен</w:t>
      </w:r>
    </w:p>
    <w:p w14:paraId="30C7B3A9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Для задач классификации вводится специальный токен ([CLS]), который инициализируется определенным образом и проходит через все слои </w:t>
      </w:r>
      <w:proofErr w:type="spellStart"/>
      <w:r w:rsidRPr="00772C49">
        <w:t>энкодера</w:t>
      </w:r>
      <w:proofErr w:type="spellEnd"/>
      <w:r w:rsidRPr="00772C49">
        <w:t xml:space="preserve"> вместе с </w:t>
      </w:r>
      <w:proofErr w:type="spellStart"/>
      <w:r w:rsidRPr="00772C49">
        <w:t>эмбеддингами</w:t>
      </w:r>
      <w:proofErr w:type="spellEnd"/>
      <w:r w:rsidRPr="00772C49">
        <w:t xml:space="preserve"> патчей. После </w:t>
      </w:r>
      <w:proofErr w:type="spellStart"/>
      <w:r w:rsidRPr="00772C49">
        <w:t>энкодера</w:t>
      </w:r>
      <w:proofErr w:type="spellEnd"/>
      <w:r w:rsidRPr="00772C49">
        <w:t xml:space="preserve"> этот токен содержит агрегированную информацию обо всем изображении и используется для предсказания класса.</w:t>
      </w:r>
    </w:p>
    <w:p w14:paraId="7844162F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rPr>
          <w:b/>
          <w:bCs/>
        </w:rPr>
        <w:t>Выходной слой</w:t>
      </w:r>
    </w:p>
    <w:p w14:paraId="67140754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lastRenderedPageBreak/>
        <w:t xml:space="preserve">Наконец, </w:t>
      </w:r>
      <w:proofErr w:type="spellStart"/>
      <w:r w:rsidRPr="00772C49">
        <w:t>эмбеддинг</w:t>
      </w:r>
      <w:proofErr w:type="spellEnd"/>
      <w:r w:rsidRPr="00772C49">
        <w:t xml:space="preserve"> классификационного токена передается в </w:t>
      </w:r>
      <w:proofErr w:type="spellStart"/>
      <w:r w:rsidRPr="00772C49">
        <w:t>полносвязный</w:t>
      </w:r>
      <w:proofErr w:type="spellEnd"/>
      <w:r w:rsidRPr="00772C49">
        <w:t xml:space="preserve"> слой с функцией активации </w:t>
      </w:r>
      <w:proofErr w:type="spellStart"/>
      <w:r w:rsidRPr="00772C49">
        <w:t>softmax</w:t>
      </w:r>
      <w:proofErr w:type="spellEnd"/>
      <w:r w:rsidRPr="00772C49">
        <w:t xml:space="preserve"> (или другой подходящей для задачи), который выдает вероятности принадлежности изображения к различным классам.</w:t>
      </w:r>
    </w:p>
    <w:p w14:paraId="0669FDE8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rPr>
          <w:b/>
          <w:bCs/>
        </w:rPr>
        <w:t>Преимущества архитектуры визуальных трансформеров</w:t>
      </w:r>
    </w:p>
    <w:p w14:paraId="2B3E5F56" w14:textId="77777777" w:rsidR="00772C49" w:rsidRPr="00772C49" w:rsidRDefault="00772C49" w:rsidP="00772C49">
      <w:pPr>
        <w:pStyle w:val="a3"/>
        <w:numPr>
          <w:ilvl w:val="0"/>
          <w:numId w:val="4"/>
        </w:numPr>
        <w:spacing w:line="360" w:lineRule="auto"/>
      </w:pPr>
      <w:r w:rsidRPr="00772C49">
        <w:rPr>
          <w:b/>
          <w:bCs/>
        </w:rPr>
        <w:t>Глобальный контекст</w:t>
      </w:r>
      <w:r w:rsidRPr="00772C49">
        <w:t>: механизм внимания позволяет учитывать взаимосвязи между отдаленными частями изображения.</w:t>
      </w:r>
    </w:p>
    <w:p w14:paraId="12DC269C" w14:textId="77777777" w:rsidR="00772C49" w:rsidRPr="00772C49" w:rsidRDefault="00772C49" w:rsidP="00772C49">
      <w:pPr>
        <w:pStyle w:val="a3"/>
        <w:numPr>
          <w:ilvl w:val="0"/>
          <w:numId w:val="4"/>
        </w:numPr>
        <w:spacing w:line="360" w:lineRule="auto"/>
      </w:pPr>
      <w:r w:rsidRPr="00772C49">
        <w:rPr>
          <w:b/>
          <w:bCs/>
        </w:rPr>
        <w:t>Унифицированная обработка</w:t>
      </w:r>
      <w:r w:rsidRPr="00772C49">
        <w:t xml:space="preserve">: отсутствует необходимость в специальных операциях, таких как свертки или </w:t>
      </w:r>
      <w:proofErr w:type="spellStart"/>
      <w:r w:rsidRPr="00772C49">
        <w:t>пулинг</w:t>
      </w:r>
      <w:proofErr w:type="spellEnd"/>
      <w:r w:rsidRPr="00772C49">
        <w:t>.</w:t>
      </w:r>
    </w:p>
    <w:p w14:paraId="22C1E346" w14:textId="77777777" w:rsidR="00772C49" w:rsidRPr="00772C49" w:rsidRDefault="00772C49" w:rsidP="00772C49">
      <w:pPr>
        <w:pStyle w:val="a3"/>
        <w:numPr>
          <w:ilvl w:val="0"/>
          <w:numId w:val="4"/>
        </w:numPr>
        <w:spacing w:line="360" w:lineRule="auto"/>
      </w:pPr>
      <w:r w:rsidRPr="00772C49">
        <w:rPr>
          <w:b/>
          <w:bCs/>
        </w:rPr>
        <w:t>Гибкость</w:t>
      </w:r>
      <w:r w:rsidRPr="00772C49">
        <w:t>: архитектура легко адаптируется к различным размерам изображений и задачам.</w:t>
      </w:r>
    </w:p>
    <w:p w14:paraId="0338BB8A" w14:textId="2F7FAD7F" w:rsidR="00772C49" w:rsidRPr="00772C49" w:rsidRDefault="00772C49" w:rsidP="00772C49">
      <w:pPr>
        <w:pStyle w:val="21"/>
        <w:ind w:firstLine="708"/>
      </w:pPr>
      <w:bookmarkStart w:id="6" w:name="_Toc186549603"/>
      <w:r w:rsidRPr="00772C49">
        <w:t>Механизм внимания и его роль в обработке изображений</w:t>
      </w:r>
      <w:bookmarkEnd w:id="6"/>
    </w:p>
    <w:p w14:paraId="327F5F12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>Механизм внимания является ключевым компонентом трансформеров и обеспечивает их преимущество в обработке последовательностей и изображений.</w:t>
      </w:r>
    </w:p>
    <w:p w14:paraId="5B6F0963" w14:textId="77777777" w:rsidR="00772C49" w:rsidRPr="00772C49" w:rsidRDefault="00772C49" w:rsidP="00772C49">
      <w:pPr>
        <w:pStyle w:val="a3"/>
        <w:spacing w:line="360" w:lineRule="auto"/>
        <w:ind w:firstLine="708"/>
      </w:pPr>
      <w:proofErr w:type="spellStart"/>
      <w:r w:rsidRPr="00772C49">
        <w:rPr>
          <w:b/>
          <w:bCs/>
        </w:rPr>
        <w:t>Самовнимание</w:t>
      </w:r>
      <w:proofErr w:type="spellEnd"/>
      <w:r w:rsidRPr="00772C49">
        <w:rPr>
          <w:b/>
          <w:bCs/>
        </w:rPr>
        <w:t xml:space="preserve"> (Self-</w:t>
      </w:r>
      <w:proofErr w:type="spellStart"/>
      <w:r w:rsidRPr="00772C49">
        <w:rPr>
          <w:b/>
          <w:bCs/>
        </w:rPr>
        <w:t>Attention</w:t>
      </w:r>
      <w:proofErr w:type="spellEnd"/>
      <w:r w:rsidRPr="00772C49">
        <w:rPr>
          <w:b/>
          <w:bCs/>
        </w:rPr>
        <w:t>)</w:t>
      </w:r>
    </w:p>
    <w:p w14:paraId="4DC7EF42" w14:textId="77777777" w:rsidR="00772C49" w:rsidRPr="00772C49" w:rsidRDefault="00772C49" w:rsidP="00772C49">
      <w:pPr>
        <w:pStyle w:val="a3"/>
        <w:spacing w:line="360" w:lineRule="auto"/>
        <w:ind w:firstLine="708"/>
      </w:pPr>
      <w:proofErr w:type="spellStart"/>
      <w:r w:rsidRPr="00772C49">
        <w:t>Самовнимание</w:t>
      </w:r>
      <w:proofErr w:type="spellEnd"/>
      <w:r w:rsidRPr="00772C49">
        <w:t xml:space="preserve"> позволяет модели оценивать, какие части входных данных наиболее важны для каждого элемента последовательности. В контексте изображения это означает, что каждый патч может обращать внимание на другие патчи и взвешивать их вклад при обновлении своего представления.</w:t>
      </w:r>
    </w:p>
    <w:p w14:paraId="0A329E15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rPr>
          <w:b/>
          <w:bCs/>
        </w:rPr>
        <w:t>Вычисление внимания</w:t>
      </w:r>
    </w:p>
    <w:p w14:paraId="52E73CB5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Процесс </w:t>
      </w:r>
      <w:proofErr w:type="spellStart"/>
      <w:r w:rsidRPr="00772C49">
        <w:t>самовнимания</w:t>
      </w:r>
      <w:proofErr w:type="spellEnd"/>
      <w:r w:rsidRPr="00772C49">
        <w:t xml:space="preserve"> включает в себя следующие шаги:</w:t>
      </w:r>
    </w:p>
    <w:p w14:paraId="0C10C49F" w14:textId="77777777" w:rsidR="00772C49" w:rsidRPr="00772C49" w:rsidRDefault="00772C49" w:rsidP="00772C49">
      <w:pPr>
        <w:pStyle w:val="a3"/>
        <w:numPr>
          <w:ilvl w:val="0"/>
          <w:numId w:val="5"/>
        </w:numPr>
        <w:spacing w:line="360" w:lineRule="auto"/>
      </w:pPr>
      <w:r w:rsidRPr="00772C49">
        <w:rPr>
          <w:b/>
          <w:bCs/>
        </w:rPr>
        <w:t>Генерация запросов, ключей и значений</w:t>
      </w:r>
      <w:r w:rsidRPr="00772C49">
        <w:t xml:space="preserve">: для каждого </w:t>
      </w:r>
      <w:proofErr w:type="spellStart"/>
      <w:r w:rsidRPr="00772C49">
        <w:t>эмбеддинга</w:t>
      </w:r>
      <w:proofErr w:type="spellEnd"/>
      <w:r w:rsidRPr="00772C49">
        <w:t xml:space="preserve"> патча с помощью линейных преобразований вычисляются три вектора — запрос (Q), ключ (K) и значение (V).</w:t>
      </w:r>
    </w:p>
    <w:p w14:paraId="7A53CB92" w14:textId="77777777" w:rsidR="00772C49" w:rsidRPr="00772C49" w:rsidRDefault="00772C49" w:rsidP="00772C49">
      <w:pPr>
        <w:pStyle w:val="a3"/>
        <w:numPr>
          <w:ilvl w:val="0"/>
          <w:numId w:val="5"/>
        </w:numPr>
        <w:spacing w:line="360" w:lineRule="auto"/>
      </w:pPr>
      <w:r w:rsidRPr="00772C49">
        <w:rPr>
          <w:b/>
          <w:bCs/>
        </w:rPr>
        <w:t>Вычисление скоринговой функции</w:t>
      </w:r>
      <w:r w:rsidRPr="00772C49">
        <w:t>: для каждого патча вычисляются скалярные произведения его запроса (</w:t>
      </w:r>
      <w:proofErr w:type="spellStart"/>
      <w:r w:rsidRPr="00772C49">
        <w:t>Q_i</w:t>
      </w:r>
      <w:proofErr w:type="spellEnd"/>
      <w:r w:rsidRPr="00772C49">
        <w:t>) с ключами всех других патчей (</w:t>
      </w:r>
      <w:proofErr w:type="spellStart"/>
      <w:r w:rsidRPr="00772C49">
        <w:t>K_j</w:t>
      </w:r>
      <w:proofErr w:type="spellEnd"/>
      <w:r w:rsidRPr="00772C49">
        <w:t>), что отражает степень их взаимодействия.</w:t>
      </w:r>
    </w:p>
    <w:p w14:paraId="7BB588A3" w14:textId="77777777" w:rsidR="00772C49" w:rsidRPr="00772C49" w:rsidRDefault="00772C49" w:rsidP="00772C49">
      <w:pPr>
        <w:pStyle w:val="a3"/>
        <w:numPr>
          <w:ilvl w:val="0"/>
          <w:numId w:val="5"/>
        </w:numPr>
        <w:spacing w:line="360" w:lineRule="auto"/>
      </w:pPr>
      <w:r w:rsidRPr="00772C49">
        <w:rPr>
          <w:b/>
          <w:bCs/>
        </w:rPr>
        <w:lastRenderedPageBreak/>
        <w:t>Нормализация</w:t>
      </w:r>
      <w:r w:rsidRPr="00772C49">
        <w:t xml:space="preserve">: полученные значения проходят через функцию </w:t>
      </w:r>
      <w:proofErr w:type="spellStart"/>
      <w:r w:rsidRPr="00772C49">
        <w:t>softmax</w:t>
      </w:r>
      <w:proofErr w:type="spellEnd"/>
      <w:r w:rsidRPr="00772C49">
        <w:t>, превращаясь в весовые коэффициенты, суммирующиеся до 1.</w:t>
      </w:r>
    </w:p>
    <w:p w14:paraId="7E47C4EE" w14:textId="77777777" w:rsidR="00772C49" w:rsidRPr="00772C49" w:rsidRDefault="00772C49" w:rsidP="00772C49">
      <w:pPr>
        <w:pStyle w:val="a3"/>
        <w:numPr>
          <w:ilvl w:val="0"/>
          <w:numId w:val="5"/>
        </w:numPr>
        <w:spacing w:line="360" w:lineRule="auto"/>
      </w:pPr>
      <w:r w:rsidRPr="00772C49">
        <w:rPr>
          <w:b/>
          <w:bCs/>
        </w:rPr>
        <w:t>Агрегация значений</w:t>
      </w:r>
      <w:r w:rsidRPr="00772C49">
        <w:t>: взвешенные значения (</w:t>
      </w:r>
      <w:proofErr w:type="spellStart"/>
      <w:r w:rsidRPr="00772C49">
        <w:t>V_j</w:t>
      </w:r>
      <w:proofErr w:type="spellEnd"/>
      <w:r w:rsidRPr="00772C49">
        <w:t>) суммируются, формируя обновленное представление патча (i).</w:t>
      </w:r>
    </w:p>
    <w:p w14:paraId="225AD812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rPr>
          <w:b/>
          <w:bCs/>
        </w:rPr>
        <w:t>Многоголовое внимание</w:t>
      </w:r>
    </w:p>
    <w:p w14:paraId="121FFCE3" w14:textId="77777777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Механизм многоголового внимания позволяет модели учитывать различные аспекты информации путем параллельного вычисления нескольких </w:t>
      </w:r>
      <w:proofErr w:type="spellStart"/>
      <w:r w:rsidRPr="00772C49">
        <w:t>самовниманий</w:t>
      </w:r>
      <w:proofErr w:type="spellEnd"/>
      <w:r w:rsidRPr="00772C49">
        <w:t xml:space="preserve"> с разными параметрами. Это расширяет способность модели захватывать сложные зависимости и особенности изображения.</w:t>
      </w:r>
    </w:p>
    <w:p w14:paraId="70355BD7" w14:textId="77777777" w:rsidR="00772C49" w:rsidRPr="00772C49" w:rsidRDefault="00772C49" w:rsidP="00772C49">
      <w:pPr>
        <w:pStyle w:val="a3"/>
        <w:spacing w:line="360" w:lineRule="auto"/>
      </w:pPr>
      <w:r w:rsidRPr="00772C49">
        <w:rPr>
          <w:b/>
          <w:bCs/>
        </w:rPr>
        <w:t>Роль внимания в обработке изображений</w:t>
      </w:r>
    </w:p>
    <w:p w14:paraId="4A113CF8" w14:textId="77777777" w:rsidR="00772C49" w:rsidRPr="00772C49" w:rsidRDefault="00772C49" w:rsidP="00772C49">
      <w:pPr>
        <w:pStyle w:val="a3"/>
        <w:numPr>
          <w:ilvl w:val="0"/>
          <w:numId w:val="6"/>
        </w:numPr>
        <w:spacing w:line="360" w:lineRule="auto"/>
      </w:pPr>
      <w:r w:rsidRPr="00772C49">
        <w:rPr>
          <w:b/>
          <w:bCs/>
        </w:rPr>
        <w:t>Учет контекста</w:t>
      </w:r>
      <w:r w:rsidRPr="00772C49">
        <w:t>: внимание способствует интеграции информации из разных частей изображения, что особенно важно для понимания глобальной структуры и объектов в контексте сцены.</w:t>
      </w:r>
    </w:p>
    <w:p w14:paraId="125CC54C" w14:textId="77777777" w:rsidR="00772C49" w:rsidRPr="00772C49" w:rsidRDefault="00772C49" w:rsidP="00772C49">
      <w:pPr>
        <w:pStyle w:val="a3"/>
        <w:numPr>
          <w:ilvl w:val="0"/>
          <w:numId w:val="6"/>
        </w:numPr>
        <w:spacing w:line="360" w:lineRule="auto"/>
      </w:pPr>
      <w:r w:rsidRPr="00772C49">
        <w:rPr>
          <w:b/>
          <w:bCs/>
        </w:rPr>
        <w:t>Изменение фокуса</w:t>
      </w:r>
      <w:r w:rsidRPr="00772C49">
        <w:t>: модель может адаптивно выделять более важные патчи, игнорируя менее существенные детали, что улучшает эффективность обработки.</w:t>
      </w:r>
    </w:p>
    <w:p w14:paraId="0C09A7DD" w14:textId="77777777" w:rsidR="00772C49" w:rsidRPr="00772C49" w:rsidRDefault="00772C49" w:rsidP="00772C49">
      <w:pPr>
        <w:pStyle w:val="a3"/>
        <w:numPr>
          <w:ilvl w:val="0"/>
          <w:numId w:val="6"/>
        </w:numPr>
        <w:spacing w:line="360" w:lineRule="auto"/>
      </w:pPr>
      <w:r w:rsidRPr="00772C49">
        <w:rPr>
          <w:b/>
          <w:bCs/>
        </w:rPr>
        <w:t>Снижение зависимости от локальных признаков</w:t>
      </w:r>
      <w:r w:rsidRPr="00772C49">
        <w:t xml:space="preserve">: в отличие от </w:t>
      </w:r>
      <w:proofErr w:type="spellStart"/>
      <w:r w:rsidRPr="00772C49">
        <w:t>свёрточных</w:t>
      </w:r>
      <w:proofErr w:type="spellEnd"/>
      <w:r w:rsidRPr="00772C49">
        <w:t xml:space="preserve"> сетей, которые изначально сфокусированы на локальных паттернах, внимание позволяет моделировать долгосрочные зависимости без увеличения сложности.</w:t>
      </w:r>
    </w:p>
    <w:p w14:paraId="6979860D" w14:textId="77777777" w:rsidR="00772C49" w:rsidRPr="00772C49" w:rsidRDefault="00772C49" w:rsidP="00772C49">
      <w:pPr>
        <w:pStyle w:val="a3"/>
        <w:spacing w:line="360" w:lineRule="auto"/>
      </w:pPr>
      <w:r w:rsidRPr="00772C49">
        <w:rPr>
          <w:b/>
          <w:bCs/>
        </w:rPr>
        <w:t>Применение в задачах компьютерного зрения</w:t>
      </w:r>
    </w:p>
    <w:p w14:paraId="76188679" w14:textId="77777777" w:rsidR="00772C49" w:rsidRPr="00772C49" w:rsidRDefault="00772C49" w:rsidP="00772C49">
      <w:pPr>
        <w:pStyle w:val="a3"/>
        <w:numPr>
          <w:ilvl w:val="0"/>
          <w:numId w:val="7"/>
        </w:numPr>
        <w:spacing w:line="360" w:lineRule="auto"/>
      </w:pPr>
      <w:r w:rsidRPr="00772C49">
        <w:rPr>
          <w:b/>
          <w:bCs/>
        </w:rPr>
        <w:t>Классификация</w:t>
      </w:r>
      <w:r w:rsidRPr="00772C49">
        <w:t>: улучшение качества предсказаний за счет интеграции глобальной информации.</w:t>
      </w:r>
    </w:p>
    <w:p w14:paraId="25EBC36C" w14:textId="77777777" w:rsidR="00772C49" w:rsidRPr="00772C49" w:rsidRDefault="00772C49" w:rsidP="00772C49">
      <w:pPr>
        <w:pStyle w:val="a3"/>
        <w:numPr>
          <w:ilvl w:val="0"/>
          <w:numId w:val="7"/>
        </w:numPr>
        <w:spacing w:line="360" w:lineRule="auto"/>
      </w:pPr>
      <w:r w:rsidRPr="00772C49">
        <w:rPr>
          <w:b/>
          <w:bCs/>
        </w:rPr>
        <w:t>Детекция объектов</w:t>
      </w:r>
      <w:r w:rsidRPr="00772C49">
        <w:t>: более точное определение границ и местоположения объектов посредством учета контекста.</w:t>
      </w:r>
    </w:p>
    <w:p w14:paraId="60B4DCA0" w14:textId="77777777" w:rsidR="00772C49" w:rsidRPr="00772C49" w:rsidRDefault="00772C49" w:rsidP="00772C49">
      <w:pPr>
        <w:pStyle w:val="a3"/>
        <w:numPr>
          <w:ilvl w:val="0"/>
          <w:numId w:val="7"/>
        </w:numPr>
        <w:spacing w:line="360" w:lineRule="auto"/>
      </w:pPr>
      <w:r w:rsidRPr="00772C49">
        <w:rPr>
          <w:b/>
          <w:bCs/>
        </w:rPr>
        <w:t>Сегментация</w:t>
      </w:r>
      <w:r w:rsidRPr="00772C49">
        <w:t>: повышение точности сегментации объектов путем объединения информации из различных областей изображения.</w:t>
      </w:r>
    </w:p>
    <w:p w14:paraId="1580D087" w14:textId="77777777" w:rsidR="00772C49" w:rsidRPr="00772C49" w:rsidRDefault="00772C49" w:rsidP="00772C49">
      <w:pPr>
        <w:pStyle w:val="a3"/>
        <w:spacing w:line="360" w:lineRule="auto"/>
      </w:pPr>
      <w:r w:rsidRPr="00772C49">
        <w:rPr>
          <w:b/>
          <w:bCs/>
        </w:rPr>
        <w:t>Преимущества механизма внимания</w:t>
      </w:r>
    </w:p>
    <w:p w14:paraId="09CC7BD3" w14:textId="77777777" w:rsidR="00772C49" w:rsidRPr="00772C49" w:rsidRDefault="00772C49" w:rsidP="00772C49">
      <w:pPr>
        <w:pStyle w:val="a3"/>
        <w:numPr>
          <w:ilvl w:val="0"/>
          <w:numId w:val="8"/>
        </w:numPr>
        <w:spacing w:line="360" w:lineRule="auto"/>
      </w:pPr>
      <w:r w:rsidRPr="00772C49">
        <w:rPr>
          <w:b/>
          <w:bCs/>
        </w:rPr>
        <w:t>Гибкость</w:t>
      </w:r>
      <w:r w:rsidRPr="00772C49">
        <w:t>: легко масштабируется и адаптируется к различным размерам и типам данных.</w:t>
      </w:r>
    </w:p>
    <w:p w14:paraId="04B70AA6" w14:textId="77777777" w:rsidR="00772C49" w:rsidRPr="00772C49" w:rsidRDefault="00772C49" w:rsidP="00772C49">
      <w:pPr>
        <w:pStyle w:val="a3"/>
        <w:numPr>
          <w:ilvl w:val="0"/>
          <w:numId w:val="8"/>
        </w:numPr>
        <w:spacing w:line="360" w:lineRule="auto"/>
      </w:pPr>
      <w:r w:rsidRPr="00772C49">
        <w:rPr>
          <w:b/>
          <w:bCs/>
        </w:rPr>
        <w:lastRenderedPageBreak/>
        <w:t>Параллельность</w:t>
      </w:r>
      <w:r w:rsidRPr="00772C49">
        <w:t>: позволяет эффективно использовать современные вычислительные ресурсы благодаря возможности параллельного вычисления.</w:t>
      </w:r>
    </w:p>
    <w:p w14:paraId="5CAC799A" w14:textId="5FC1F657" w:rsidR="00772C49" w:rsidRPr="007C6346" w:rsidRDefault="00772C49">
      <w:pPr>
        <w:suppressAutoHyphens w:val="0"/>
        <w:spacing w:after="160" w:line="259" w:lineRule="auto"/>
        <w:rPr>
          <w:rFonts w:ascii="Times New Roman" w:hAnsi="Times New Roman"/>
          <w:sz w:val="28"/>
        </w:rPr>
      </w:pPr>
      <w:r w:rsidRPr="007C6346">
        <w:br w:type="page"/>
      </w:r>
    </w:p>
    <w:p w14:paraId="713A0797" w14:textId="6BA3DD77" w:rsidR="00772C49" w:rsidRPr="00772C49" w:rsidRDefault="00772C49" w:rsidP="00772C49">
      <w:pPr>
        <w:pStyle w:val="a7"/>
      </w:pPr>
      <w:bookmarkStart w:id="7" w:name="_Toc186549604"/>
      <w:r w:rsidRPr="00772C49">
        <w:lastRenderedPageBreak/>
        <w:t>Сравнение с традиционными методами</w:t>
      </w:r>
      <w:bookmarkEnd w:id="7"/>
    </w:p>
    <w:p w14:paraId="5A4226A9" w14:textId="0667DE1F" w:rsidR="00772C49" w:rsidRPr="00772C49" w:rsidRDefault="00772C49" w:rsidP="00772C49">
      <w:pPr>
        <w:pStyle w:val="21"/>
        <w:ind w:firstLine="708"/>
      </w:pPr>
      <w:bookmarkStart w:id="8" w:name="_Toc186549605"/>
      <w:r w:rsidRPr="00772C49">
        <w:t xml:space="preserve">Преимущества и недостатки по сравнению с </w:t>
      </w:r>
      <w:proofErr w:type="spellStart"/>
      <w:r w:rsidRPr="00772C49">
        <w:t>конволюционными</w:t>
      </w:r>
      <w:proofErr w:type="spellEnd"/>
      <w:r w:rsidRPr="00772C49">
        <w:t xml:space="preserve"> нейронными сетями (CNN)</w:t>
      </w:r>
      <w:bookmarkEnd w:id="8"/>
    </w:p>
    <w:p w14:paraId="36D21682" w14:textId="77777777" w:rsidR="00772C49" w:rsidRPr="00772C49" w:rsidRDefault="00772C49" w:rsidP="00772C49">
      <w:pPr>
        <w:pStyle w:val="a3"/>
        <w:spacing w:line="360" w:lineRule="auto"/>
        <w:rPr>
          <w:b/>
          <w:bCs/>
        </w:rPr>
      </w:pPr>
      <w:r w:rsidRPr="00772C49">
        <w:rPr>
          <w:b/>
          <w:bCs/>
        </w:rPr>
        <w:t>Преимущества визуальных трансформеров по сравнению с CNN:</w:t>
      </w:r>
    </w:p>
    <w:p w14:paraId="34B64F65" w14:textId="77777777" w:rsidR="00772C49" w:rsidRPr="00772C49" w:rsidRDefault="00772C49" w:rsidP="00772C49">
      <w:pPr>
        <w:pStyle w:val="a3"/>
        <w:numPr>
          <w:ilvl w:val="0"/>
          <w:numId w:val="9"/>
        </w:numPr>
        <w:spacing w:line="360" w:lineRule="auto"/>
      </w:pPr>
      <w:r w:rsidRPr="00772C49">
        <w:rPr>
          <w:b/>
          <w:bCs/>
        </w:rPr>
        <w:t>Моделирование глобальных взаимосвязей</w:t>
      </w:r>
      <w:r w:rsidRPr="00772C49">
        <w:t xml:space="preserve">: Визуальные трансформеры используют механизм </w:t>
      </w:r>
      <w:proofErr w:type="spellStart"/>
      <w:r w:rsidRPr="00772C49">
        <w:t>самовнимания</w:t>
      </w:r>
      <w:proofErr w:type="spellEnd"/>
      <w:r w:rsidRPr="00772C49">
        <w:t>, который позволяет им учитывать взаимосвязи между отдалёнными частями изображения. Это особенно полезно для задач, где контекст играет важную роль, позволяя модели захватывать долгосрочные зависимости.</w:t>
      </w:r>
    </w:p>
    <w:p w14:paraId="5110AB2F" w14:textId="77777777" w:rsidR="00772C49" w:rsidRPr="00772C49" w:rsidRDefault="00772C49" w:rsidP="00772C49">
      <w:pPr>
        <w:pStyle w:val="a3"/>
        <w:numPr>
          <w:ilvl w:val="0"/>
          <w:numId w:val="9"/>
        </w:numPr>
        <w:spacing w:line="360" w:lineRule="auto"/>
      </w:pPr>
      <w:r w:rsidRPr="00772C49">
        <w:rPr>
          <w:b/>
          <w:bCs/>
        </w:rPr>
        <w:t>Гибкость архитектуры</w:t>
      </w:r>
      <w:r w:rsidRPr="00772C49">
        <w:t>: В отличие от CNN, которые построены на основе свёрток с фиксированным размером ядра, трансформеры могут обрабатывать входные данные различного размера и формы без необходимости изменения архитектуры.</w:t>
      </w:r>
    </w:p>
    <w:p w14:paraId="07840D95" w14:textId="77777777" w:rsidR="00772C49" w:rsidRPr="00772C49" w:rsidRDefault="00772C49" w:rsidP="00772C49">
      <w:pPr>
        <w:pStyle w:val="a3"/>
        <w:numPr>
          <w:ilvl w:val="0"/>
          <w:numId w:val="9"/>
        </w:numPr>
        <w:spacing w:line="360" w:lineRule="auto"/>
      </w:pPr>
      <w:r w:rsidRPr="00772C49">
        <w:rPr>
          <w:b/>
          <w:bCs/>
        </w:rPr>
        <w:t>Параллельная обработка</w:t>
      </w:r>
      <w:r w:rsidRPr="00772C49">
        <w:t>: Трансформеры не зависят от последовательных операций и позволяют эффективно использовать параллелизм на уровне обработки патчей, что может ускорить обучение на современных вычислительных платформах.</w:t>
      </w:r>
    </w:p>
    <w:p w14:paraId="7009C8FE" w14:textId="77777777" w:rsidR="00772C49" w:rsidRPr="00772C49" w:rsidRDefault="00772C49" w:rsidP="00772C49">
      <w:pPr>
        <w:pStyle w:val="a3"/>
        <w:numPr>
          <w:ilvl w:val="0"/>
          <w:numId w:val="9"/>
        </w:numPr>
        <w:spacing w:line="360" w:lineRule="auto"/>
      </w:pPr>
      <w:r w:rsidRPr="00772C49">
        <w:rPr>
          <w:b/>
          <w:bCs/>
        </w:rPr>
        <w:t>Унифицированный подход ко всем типам данных</w:t>
      </w:r>
      <w:r w:rsidRPr="00772C49">
        <w:t>: Трансформеры успешно применяются в различных областях, включая NLP и компьютерное зрение, что упрощает интеграцию мультимодальных данных и разработку комплексных моделей.</w:t>
      </w:r>
    </w:p>
    <w:p w14:paraId="4270BD7F" w14:textId="77777777" w:rsidR="00772C49" w:rsidRPr="00772C49" w:rsidRDefault="00772C49" w:rsidP="00772C49">
      <w:pPr>
        <w:pStyle w:val="a3"/>
        <w:spacing w:line="360" w:lineRule="auto"/>
        <w:rPr>
          <w:b/>
          <w:bCs/>
        </w:rPr>
      </w:pPr>
      <w:r w:rsidRPr="00772C49">
        <w:rPr>
          <w:b/>
          <w:bCs/>
        </w:rPr>
        <w:t>Недостатки визуальных трансформеров по сравнению с CNN:</w:t>
      </w:r>
    </w:p>
    <w:p w14:paraId="7A228979" w14:textId="77777777" w:rsidR="00772C49" w:rsidRPr="00772C49" w:rsidRDefault="00772C49" w:rsidP="00772C49">
      <w:pPr>
        <w:pStyle w:val="a3"/>
        <w:numPr>
          <w:ilvl w:val="0"/>
          <w:numId w:val="10"/>
        </w:numPr>
        <w:spacing w:line="360" w:lineRule="auto"/>
      </w:pPr>
      <w:r w:rsidRPr="00772C49">
        <w:rPr>
          <w:b/>
          <w:bCs/>
        </w:rPr>
        <w:t>Требование больших объёмов данных</w:t>
      </w:r>
      <w:r w:rsidRPr="00772C49">
        <w:t>: Визуальные трансформеры, как правило, требуют значительно больше данных для эффективного обучения по сравнению с CNN. Отсутствие встроенных индуктивных предубеждений, таких как локальность и трансляционная инвариантность, означает, что модели должны самостоятельно изучать эти свойства из данных.</w:t>
      </w:r>
    </w:p>
    <w:p w14:paraId="1A00ED15" w14:textId="77777777" w:rsidR="00772C49" w:rsidRPr="00772C49" w:rsidRDefault="00772C49" w:rsidP="00772C49">
      <w:pPr>
        <w:pStyle w:val="a3"/>
        <w:numPr>
          <w:ilvl w:val="0"/>
          <w:numId w:val="10"/>
        </w:numPr>
        <w:spacing w:line="360" w:lineRule="auto"/>
      </w:pPr>
      <w:r w:rsidRPr="00772C49">
        <w:rPr>
          <w:b/>
          <w:bCs/>
        </w:rPr>
        <w:t>Высокая вычислительная сложность</w:t>
      </w:r>
      <w:r w:rsidRPr="00772C49">
        <w:t xml:space="preserve">: Механизм </w:t>
      </w:r>
      <w:proofErr w:type="spellStart"/>
      <w:r w:rsidRPr="00772C49">
        <w:t>самовнимания</w:t>
      </w:r>
      <w:proofErr w:type="spellEnd"/>
      <w:r w:rsidRPr="00772C49">
        <w:t xml:space="preserve"> имеет квадратичную сложность по отношению к размеру входа, что приводит </w:t>
      </w:r>
      <w:r w:rsidRPr="00772C49">
        <w:lastRenderedPageBreak/>
        <w:t>к высоким требованиям к вычислительным ресурсам и памяти, особенно при обработке изображений высокого разрешения.</w:t>
      </w:r>
    </w:p>
    <w:p w14:paraId="3093F780" w14:textId="77777777" w:rsidR="00772C49" w:rsidRPr="00772C49" w:rsidRDefault="00772C49" w:rsidP="00772C49">
      <w:pPr>
        <w:pStyle w:val="a3"/>
        <w:numPr>
          <w:ilvl w:val="0"/>
          <w:numId w:val="10"/>
        </w:numPr>
        <w:spacing w:line="360" w:lineRule="auto"/>
      </w:pPr>
      <w:r w:rsidRPr="00772C49">
        <w:rPr>
          <w:b/>
          <w:bCs/>
        </w:rPr>
        <w:t>Отсутствие локальных индуктивных предубеждений</w:t>
      </w:r>
      <w:r w:rsidRPr="00772C49">
        <w:t xml:space="preserve">: CNN эффективно распознают локальные паттерны благодаря свёрткам и </w:t>
      </w:r>
      <w:proofErr w:type="spellStart"/>
      <w:r w:rsidRPr="00772C49">
        <w:t>пулингу</w:t>
      </w:r>
      <w:proofErr w:type="spellEnd"/>
      <w:r w:rsidRPr="00772C49">
        <w:t>. Визуальные трансформеры могут не справляться с этим так же хорошо, если не использовать дополнительные архитектурные улучшения.</w:t>
      </w:r>
    </w:p>
    <w:p w14:paraId="378ABE2B" w14:textId="77777777" w:rsidR="00772C49" w:rsidRPr="00772C49" w:rsidRDefault="00772C49" w:rsidP="00772C49">
      <w:pPr>
        <w:pStyle w:val="a3"/>
        <w:numPr>
          <w:ilvl w:val="0"/>
          <w:numId w:val="10"/>
        </w:numPr>
        <w:spacing w:line="360" w:lineRule="auto"/>
      </w:pPr>
      <w:r w:rsidRPr="00772C49">
        <w:rPr>
          <w:b/>
          <w:bCs/>
        </w:rPr>
        <w:t>Сложность оптимизации</w:t>
      </w:r>
      <w:r w:rsidRPr="00772C49">
        <w:t xml:space="preserve">: Большое количество параметров и отсутствие структурных ограничений могут затруднять процесс обучения, делая модели более чувствительными к </w:t>
      </w:r>
      <w:proofErr w:type="spellStart"/>
      <w:r w:rsidRPr="00772C49">
        <w:t>гиперпараметрам</w:t>
      </w:r>
      <w:proofErr w:type="spellEnd"/>
      <w:r w:rsidRPr="00772C49">
        <w:t xml:space="preserve"> и требующими тщательной настройки.</w:t>
      </w:r>
    </w:p>
    <w:p w14:paraId="60AE5B33" w14:textId="59EE6444" w:rsidR="00772C49" w:rsidRPr="00772C49" w:rsidRDefault="00772C49" w:rsidP="00772C49">
      <w:pPr>
        <w:pStyle w:val="21"/>
        <w:ind w:firstLine="708"/>
      </w:pPr>
      <w:bookmarkStart w:id="9" w:name="_Toc186549606"/>
      <w:r w:rsidRPr="00772C49">
        <w:t>Примеры улучшений и ограничений</w:t>
      </w:r>
      <w:bookmarkEnd w:id="9"/>
    </w:p>
    <w:p w14:paraId="1BED9CBB" w14:textId="77777777" w:rsidR="00772C49" w:rsidRPr="00772C49" w:rsidRDefault="00772C49" w:rsidP="00772C49">
      <w:pPr>
        <w:pStyle w:val="a3"/>
        <w:spacing w:line="360" w:lineRule="auto"/>
        <w:rPr>
          <w:b/>
          <w:bCs/>
        </w:rPr>
      </w:pPr>
      <w:r w:rsidRPr="00772C49">
        <w:rPr>
          <w:b/>
          <w:bCs/>
        </w:rPr>
        <w:t>Примеры улучшений:</w:t>
      </w:r>
    </w:p>
    <w:p w14:paraId="05A26650" w14:textId="77777777" w:rsidR="00772C49" w:rsidRPr="00772C49" w:rsidRDefault="00772C49" w:rsidP="00772C49">
      <w:pPr>
        <w:pStyle w:val="a3"/>
        <w:numPr>
          <w:ilvl w:val="0"/>
          <w:numId w:val="11"/>
        </w:numPr>
        <w:spacing w:line="360" w:lineRule="auto"/>
      </w:pPr>
      <w:r w:rsidRPr="00772C49">
        <w:rPr>
          <w:b/>
          <w:bCs/>
        </w:rPr>
        <w:t>Классификация изображений</w:t>
      </w:r>
      <w:r w:rsidRPr="00772C49">
        <w:t xml:space="preserve">: Модель Vision </w:t>
      </w:r>
      <w:proofErr w:type="spellStart"/>
      <w:r w:rsidRPr="00772C49">
        <w:t>Transformer</w:t>
      </w:r>
      <w:proofErr w:type="spellEnd"/>
      <w:r w:rsidRPr="00772C49">
        <w:t xml:space="preserve"> (</w:t>
      </w:r>
      <w:proofErr w:type="spellStart"/>
      <w:r w:rsidRPr="00772C49">
        <w:t>ViT</w:t>
      </w:r>
      <w:proofErr w:type="spellEnd"/>
      <w:r w:rsidRPr="00772C49">
        <w:t xml:space="preserve">) показала, что трансформеры способны достигать и превосходить уровень точности современных CNN в задачах классификации, особенно при наличии больших объемов данных для обучения. </w:t>
      </w:r>
      <w:proofErr w:type="spellStart"/>
      <w:r w:rsidRPr="00772C49">
        <w:t>ViT</w:t>
      </w:r>
      <w:proofErr w:type="spellEnd"/>
      <w:r w:rsidRPr="00772C49">
        <w:t xml:space="preserve"> обучалась на масштабных датасетах и продемонстрировала, что механизм внимания эффективно захватывает как локальные, так и глобальные особенности изображений.</w:t>
      </w:r>
    </w:p>
    <w:p w14:paraId="423BBD44" w14:textId="77777777" w:rsidR="00772C49" w:rsidRPr="00772C49" w:rsidRDefault="00772C49" w:rsidP="00772C49">
      <w:pPr>
        <w:pStyle w:val="a3"/>
        <w:numPr>
          <w:ilvl w:val="0"/>
          <w:numId w:val="11"/>
        </w:numPr>
        <w:spacing w:line="360" w:lineRule="auto"/>
      </w:pPr>
      <w:r w:rsidRPr="00772C49">
        <w:rPr>
          <w:b/>
          <w:bCs/>
        </w:rPr>
        <w:t>Улучшенная обобщающая способность</w:t>
      </w:r>
      <w:r w:rsidRPr="00772C49">
        <w:t>: Визуальные трансформеры могут лучше обобщать на новых данных благодаря способности моделировать сложные взаимосвязи. Это особенно заметно в задачах, где контекст и взаимодействие между объектами играют ключевую роль.</w:t>
      </w:r>
    </w:p>
    <w:p w14:paraId="08D8A802" w14:textId="77777777" w:rsidR="00772C49" w:rsidRPr="00772C49" w:rsidRDefault="00772C49" w:rsidP="00772C49">
      <w:pPr>
        <w:pStyle w:val="a3"/>
        <w:numPr>
          <w:ilvl w:val="0"/>
          <w:numId w:val="11"/>
        </w:numPr>
        <w:spacing w:line="360" w:lineRule="auto"/>
      </w:pPr>
      <w:r w:rsidRPr="00772C49">
        <w:rPr>
          <w:b/>
          <w:bCs/>
        </w:rPr>
        <w:t>Мультимодальные приложения</w:t>
      </w:r>
      <w:proofErr w:type="gramStart"/>
      <w:r w:rsidRPr="00772C49">
        <w:t>: Благодаря</w:t>
      </w:r>
      <w:proofErr w:type="gramEnd"/>
      <w:r w:rsidRPr="00772C49">
        <w:t xml:space="preserve"> унифицированной архитектуре, трансформеры легко интегрируются в модели, которые обрабатывают разные типы данных, например, сочетание текста и изображений. Это открывает новые возможности для приложений, таких как визуальный вопрос-ответ или генерация описаний к изображениям.</w:t>
      </w:r>
    </w:p>
    <w:p w14:paraId="7AB20115" w14:textId="77777777" w:rsidR="00772C49" w:rsidRPr="00772C49" w:rsidRDefault="00772C49" w:rsidP="00772C49">
      <w:pPr>
        <w:pStyle w:val="a3"/>
        <w:spacing w:line="360" w:lineRule="auto"/>
        <w:rPr>
          <w:b/>
          <w:bCs/>
        </w:rPr>
      </w:pPr>
      <w:r w:rsidRPr="00772C49">
        <w:rPr>
          <w:b/>
          <w:bCs/>
        </w:rPr>
        <w:t>Примеры ограничений:</w:t>
      </w:r>
    </w:p>
    <w:p w14:paraId="19E070DA" w14:textId="77777777" w:rsidR="00772C49" w:rsidRPr="00772C49" w:rsidRDefault="00772C49" w:rsidP="00772C49">
      <w:pPr>
        <w:pStyle w:val="a3"/>
        <w:numPr>
          <w:ilvl w:val="0"/>
          <w:numId w:val="12"/>
        </w:numPr>
        <w:spacing w:line="360" w:lineRule="auto"/>
      </w:pPr>
      <w:r w:rsidRPr="00772C49">
        <w:rPr>
          <w:b/>
          <w:bCs/>
        </w:rPr>
        <w:lastRenderedPageBreak/>
        <w:t>Эффективность на ограниченных данных</w:t>
      </w:r>
      <w:proofErr w:type="gramStart"/>
      <w:r w:rsidRPr="00772C49">
        <w:t>: На</w:t>
      </w:r>
      <w:proofErr w:type="gramEnd"/>
      <w:r w:rsidRPr="00772C49">
        <w:t xml:space="preserve"> небольших или специализированных датасетах CNN часто превосходят визуальные трансформеры, так как </w:t>
      </w:r>
      <w:proofErr w:type="spellStart"/>
      <w:r w:rsidRPr="00772C49">
        <w:t>свёрточные</w:t>
      </w:r>
      <w:proofErr w:type="spellEnd"/>
      <w:r w:rsidRPr="00772C49">
        <w:t xml:space="preserve"> сети лучше используют встроенные индуктивные предубеждения, позволяющие им эффективно обучаться на ограниченном количестве данных.</w:t>
      </w:r>
    </w:p>
    <w:p w14:paraId="5256162A" w14:textId="77777777" w:rsidR="00772C49" w:rsidRPr="00772C49" w:rsidRDefault="00772C49" w:rsidP="00772C49">
      <w:pPr>
        <w:pStyle w:val="a3"/>
        <w:numPr>
          <w:ilvl w:val="0"/>
          <w:numId w:val="12"/>
        </w:numPr>
        <w:spacing w:line="360" w:lineRule="auto"/>
      </w:pPr>
      <w:r w:rsidRPr="00772C49">
        <w:rPr>
          <w:b/>
          <w:bCs/>
        </w:rPr>
        <w:t>Вычислительные ресурсы</w:t>
      </w:r>
      <w:r w:rsidRPr="00772C49">
        <w:t xml:space="preserve">: Высокие требования к аппаратным ресурсам затрудняют использование визуальных трансформеров в условиях ограниченных вычислительных возможностей, например, на мобильных устройствах или </w:t>
      </w:r>
      <w:proofErr w:type="gramStart"/>
      <w:r w:rsidRPr="00772C49">
        <w:t>в реального времени</w:t>
      </w:r>
      <w:proofErr w:type="gramEnd"/>
      <w:r w:rsidRPr="00772C49">
        <w:t>.</w:t>
      </w:r>
    </w:p>
    <w:p w14:paraId="4B9D2139" w14:textId="77777777" w:rsidR="00772C49" w:rsidRPr="00772C49" w:rsidRDefault="00772C49" w:rsidP="00772C49">
      <w:pPr>
        <w:pStyle w:val="a3"/>
        <w:numPr>
          <w:ilvl w:val="0"/>
          <w:numId w:val="12"/>
        </w:numPr>
        <w:spacing w:line="360" w:lineRule="auto"/>
      </w:pPr>
      <w:r w:rsidRPr="00772C49">
        <w:rPr>
          <w:b/>
          <w:bCs/>
        </w:rPr>
        <w:t>Сложность интерпретации</w:t>
      </w:r>
      <w:proofErr w:type="gramStart"/>
      <w:r w:rsidRPr="00772C49">
        <w:t>: Несмотря</w:t>
      </w:r>
      <w:proofErr w:type="gramEnd"/>
      <w:r w:rsidRPr="00772C49">
        <w:t xml:space="preserve"> на то, что механизм внимания даёт некоторую интерпретируемость, общее число параметров и сложность модели могут затруднять понимание и объяснение того, как именно принимаются решения, что важно в критически важных приложениях.</w:t>
      </w:r>
    </w:p>
    <w:p w14:paraId="1EE5393D" w14:textId="415A0B5E" w:rsidR="00772C49" w:rsidRPr="00772C49" w:rsidRDefault="00772C49" w:rsidP="00772C49">
      <w:pPr>
        <w:pStyle w:val="a3"/>
        <w:numPr>
          <w:ilvl w:val="0"/>
          <w:numId w:val="12"/>
        </w:numPr>
        <w:spacing w:line="360" w:lineRule="auto"/>
      </w:pPr>
      <w:r w:rsidRPr="00772C49">
        <w:rPr>
          <w:b/>
          <w:bCs/>
        </w:rPr>
        <w:t>Не всегда превосходят CNN</w:t>
      </w:r>
      <w:r w:rsidRPr="00772C49">
        <w:t>: В задачах, где локальные особенности являются ключевыми, и глобальный контекст менее важен, CNN могут показывать более высокую эффективность и точность по сравнению с визуальными трансформерами.</w:t>
      </w:r>
    </w:p>
    <w:p w14:paraId="67BA0FF1" w14:textId="77777777" w:rsidR="00772C49" w:rsidRPr="007C6346" w:rsidRDefault="00772C49" w:rsidP="00772C49">
      <w:pPr>
        <w:pStyle w:val="a3"/>
        <w:spacing w:line="360" w:lineRule="auto"/>
      </w:pPr>
    </w:p>
    <w:p w14:paraId="5AD19E05" w14:textId="7B695591" w:rsidR="00772C49" w:rsidRPr="00772C49" w:rsidRDefault="00772C49" w:rsidP="00772C49">
      <w:pPr>
        <w:pStyle w:val="a3"/>
        <w:spacing w:line="360" w:lineRule="auto"/>
        <w:ind w:firstLine="708"/>
      </w:pPr>
      <w:r w:rsidRPr="00772C49">
        <w:t xml:space="preserve">Сравнение визуальных трансформеров с традиционными </w:t>
      </w:r>
      <w:proofErr w:type="spellStart"/>
      <w:r w:rsidR="00BC6F43">
        <w:t>сверточными</w:t>
      </w:r>
      <w:proofErr w:type="spellEnd"/>
      <w:r w:rsidRPr="00772C49">
        <w:t xml:space="preserve"> нейронными сетями показывает, что, хотя трансформеры обладают значительным потенциалом и преимуществами в определённых областях, они не заменяют полностью CNN. Выбор между этими архитектурами зависит от конкретной задачи, объёма доступных данных и вычислительных ресурсов. Визуальные трансформеры представляют собой мощный инструмент для задач, требующих учёта глобального контекста и сложных взаимодействий, в то время как CNN остаются эффективными и надёжными для широкого спектра приложений компьютерного зрения.</w:t>
      </w:r>
    </w:p>
    <w:p w14:paraId="2F1448F0" w14:textId="77777777" w:rsidR="00772C49" w:rsidRDefault="00772C49" w:rsidP="00CC3CA0">
      <w:pPr>
        <w:pStyle w:val="a3"/>
        <w:spacing w:line="360" w:lineRule="auto"/>
      </w:pPr>
    </w:p>
    <w:p w14:paraId="22364508" w14:textId="30E4E801" w:rsidR="00BC6F43" w:rsidRPr="00BC6F43" w:rsidRDefault="00BC6F43" w:rsidP="00BC6F43">
      <w:pPr>
        <w:pStyle w:val="a7"/>
      </w:pPr>
      <w:bookmarkStart w:id="10" w:name="_Toc186549607"/>
      <w:r w:rsidRPr="00BC6F43">
        <w:lastRenderedPageBreak/>
        <w:t>Применение визуальных трансформеров</w:t>
      </w:r>
      <w:bookmarkEnd w:id="10"/>
    </w:p>
    <w:p w14:paraId="17031009" w14:textId="7A9362E7" w:rsidR="00BC6F43" w:rsidRPr="00BC6F43" w:rsidRDefault="00BC6F43" w:rsidP="00BC6F43">
      <w:pPr>
        <w:pStyle w:val="21"/>
        <w:ind w:firstLine="708"/>
      </w:pPr>
      <w:bookmarkStart w:id="11" w:name="_Toc186549608"/>
      <w:r w:rsidRPr="00BC6F43">
        <w:t>Обнаружение и распознавание объектов. Улучшение точности и скорости идентификации объектов на изображениях</w:t>
      </w:r>
      <w:bookmarkEnd w:id="11"/>
    </w:p>
    <w:p w14:paraId="6B8AF1B9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t xml:space="preserve">Визуальные трансформеры значительно продвинули вперед область обнаружения и распознавания объектов на изображениях. Традиционные модели на основе </w:t>
      </w:r>
      <w:proofErr w:type="spellStart"/>
      <w:r w:rsidRPr="00BC6F43">
        <w:t>свёрточных</w:t>
      </w:r>
      <w:proofErr w:type="spellEnd"/>
      <w:r w:rsidRPr="00BC6F43">
        <w:t xml:space="preserve"> нейронных сетей (CNN) достигли впечатляющих результатов в этом направлении, однако внедрение трансформеров привнесло новые возможности.</w:t>
      </w:r>
    </w:p>
    <w:p w14:paraId="4C6838D9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rPr>
          <w:b/>
          <w:bCs/>
        </w:rPr>
        <w:t>Обнаружение объектов с помощью трансформеров</w:t>
      </w:r>
    </w:p>
    <w:p w14:paraId="5559B360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t>Модель DETR (</w:t>
      </w:r>
      <w:proofErr w:type="spellStart"/>
      <w:r w:rsidRPr="00BC6F43">
        <w:t>DEtection</w:t>
      </w:r>
      <w:proofErr w:type="spellEnd"/>
      <w:r w:rsidRPr="00BC6F43">
        <w:t xml:space="preserve"> </w:t>
      </w:r>
      <w:proofErr w:type="spellStart"/>
      <w:r w:rsidRPr="00BC6F43">
        <w:t>TRansformer</w:t>
      </w:r>
      <w:proofErr w:type="spellEnd"/>
      <w:r w:rsidRPr="00BC6F43">
        <w:t>) стала одним из первых примеров успешного применения трансформеров в задаче обнаружения объектов. DETR объединяет CNN для извлечения начальных признаков и трансформер для моделирования глобальных зависимостей между объектами и фоном изображения. Это позволяет модели напрямую предсказывать набор объектов с их классами и координатами, обходясь без сложных процедур якорей и не максимального подавления (NMS), используемых в традиционных методах.</w:t>
      </w:r>
    </w:p>
    <w:p w14:paraId="6D433BD8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Преимущества в точности и скорости</w:t>
      </w:r>
    </w:p>
    <w:p w14:paraId="475BC2BB" w14:textId="77777777" w:rsidR="00BC6F43" w:rsidRPr="00BC6F43" w:rsidRDefault="00BC6F43" w:rsidP="00BC6F43">
      <w:pPr>
        <w:pStyle w:val="a3"/>
        <w:numPr>
          <w:ilvl w:val="0"/>
          <w:numId w:val="13"/>
        </w:numPr>
        <w:spacing w:line="360" w:lineRule="auto"/>
      </w:pPr>
      <w:r w:rsidRPr="00BC6F43">
        <w:rPr>
          <w:b/>
          <w:bCs/>
        </w:rPr>
        <w:t>Точность</w:t>
      </w:r>
      <w:r w:rsidRPr="00BC6F43">
        <w:t>: Механизм внимания в трансформерах помогает лучше различать объекты, особенно в сложных сценах с множеством перекрывающихся или мелких деталей. Это повышает качество обнаружения и снижает число пропущенных объектов или ложных срабатываний.</w:t>
      </w:r>
    </w:p>
    <w:p w14:paraId="264A641D" w14:textId="5DA87FBD" w:rsidR="00BC6F43" w:rsidRPr="00BC6F43" w:rsidRDefault="00BC6F43" w:rsidP="00BC6F43">
      <w:pPr>
        <w:pStyle w:val="a3"/>
        <w:numPr>
          <w:ilvl w:val="0"/>
          <w:numId w:val="13"/>
        </w:numPr>
        <w:spacing w:line="360" w:lineRule="auto"/>
      </w:pPr>
      <w:r w:rsidRPr="00BC6F43">
        <w:rPr>
          <w:b/>
          <w:bCs/>
        </w:rPr>
        <w:t>Скорость</w:t>
      </w:r>
      <w:r w:rsidRPr="00BC6F43">
        <w:t>: несмотря на вычислительную сложность трансформеров, оптимизация архитектуры и использование мощных графических процессоров позволяют достичь конкурентоспособной скорости обработки. Кроме того, упрощение этапа постобработки, как в DETR, сокращает общее время предсказания.</w:t>
      </w:r>
    </w:p>
    <w:p w14:paraId="0EEF80C2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Применение в реальных задачах</w:t>
      </w:r>
    </w:p>
    <w:p w14:paraId="152B4C40" w14:textId="77777777" w:rsidR="00BC6F43" w:rsidRPr="00BC6F43" w:rsidRDefault="00BC6F43" w:rsidP="00BC6F43">
      <w:pPr>
        <w:pStyle w:val="a3"/>
        <w:numPr>
          <w:ilvl w:val="0"/>
          <w:numId w:val="14"/>
        </w:numPr>
        <w:spacing w:line="360" w:lineRule="auto"/>
      </w:pPr>
      <w:r w:rsidRPr="00BC6F43">
        <w:rPr>
          <w:b/>
          <w:bCs/>
        </w:rPr>
        <w:t>Видеонаблюдение</w:t>
      </w:r>
      <w:r w:rsidRPr="00BC6F43">
        <w:t>: Обнаружение и трекинг объектов в режиме реального времени для обеспечения безопасности и мониторинга.</w:t>
      </w:r>
    </w:p>
    <w:p w14:paraId="3918E873" w14:textId="77777777" w:rsidR="00BC6F43" w:rsidRPr="00BC6F43" w:rsidRDefault="00BC6F43" w:rsidP="00BC6F43">
      <w:pPr>
        <w:pStyle w:val="a3"/>
        <w:numPr>
          <w:ilvl w:val="0"/>
          <w:numId w:val="14"/>
        </w:numPr>
        <w:spacing w:line="360" w:lineRule="auto"/>
      </w:pPr>
      <w:r w:rsidRPr="00BC6F43">
        <w:rPr>
          <w:b/>
          <w:bCs/>
        </w:rPr>
        <w:lastRenderedPageBreak/>
        <w:t>Автономные системы</w:t>
      </w:r>
      <w:r w:rsidRPr="00BC6F43">
        <w:t>: Распознавание дорожных знаков, пешеходов и других транспортных средств для навигации и предотвращения столкновений.</w:t>
      </w:r>
    </w:p>
    <w:p w14:paraId="0B9A5C45" w14:textId="77777777" w:rsidR="00BC6F43" w:rsidRPr="00BC6F43" w:rsidRDefault="00BC6F43" w:rsidP="00BC6F43">
      <w:pPr>
        <w:pStyle w:val="a3"/>
        <w:numPr>
          <w:ilvl w:val="0"/>
          <w:numId w:val="14"/>
        </w:numPr>
        <w:spacing w:line="360" w:lineRule="auto"/>
      </w:pPr>
      <w:r w:rsidRPr="00BC6F43">
        <w:rPr>
          <w:b/>
          <w:bCs/>
        </w:rPr>
        <w:t>Робототехника</w:t>
      </w:r>
      <w:r w:rsidRPr="00BC6F43">
        <w:t>: Идентификация объектов и препятствий для взаимодействия с окружающей средой.</w:t>
      </w:r>
    </w:p>
    <w:p w14:paraId="3BD28A66" w14:textId="77777777" w:rsidR="00BC6F43" w:rsidRPr="00BC6F43" w:rsidRDefault="00000000" w:rsidP="00BC6F43">
      <w:pPr>
        <w:pStyle w:val="a3"/>
        <w:spacing w:line="360" w:lineRule="auto"/>
      </w:pPr>
      <w:r>
        <w:pict w14:anchorId="281C9947">
          <v:rect id="_x0000_i1025" style="width:0;height:0" o:hrstd="t" o:hrnoshade="t" o:hr="t" fillcolor="#333c45" stroked="f"/>
        </w:pict>
      </w:r>
    </w:p>
    <w:p w14:paraId="171441E6" w14:textId="7A235AF1" w:rsidR="00BC6F43" w:rsidRPr="00BC6F43" w:rsidRDefault="00BC6F43" w:rsidP="00BC6F43">
      <w:pPr>
        <w:pStyle w:val="21"/>
        <w:ind w:firstLine="708"/>
      </w:pPr>
      <w:bookmarkStart w:id="12" w:name="_Toc186549609"/>
      <w:r w:rsidRPr="00BC6F43">
        <w:t>Сегментация изображений. Разделение изображения на локализованные участки и классификация этих участков</w:t>
      </w:r>
      <w:bookmarkEnd w:id="12"/>
    </w:p>
    <w:p w14:paraId="7F30DC08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t>Сегментация изображений является ключевой задачей в компьютерном зрении, где требуется определить точные границы и классы объектов на пиксельном уровне. Визуальные трансформеры способствуют улучшению результатов сегментации благодаря глобальному вниманию к контексту сцены.</w:t>
      </w:r>
    </w:p>
    <w:p w14:paraId="10762A0D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rPr>
          <w:b/>
          <w:bCs/>
        </w:rPr>
        <w:t>Трансформеры в задачах сегментации</w:t>
      </w:r>
    </w:p>
    <w:p w14:paraId="2037F40A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t>Модель SETR (</w:t>
      </w:r>
      <w:proofErr w:type="spellStart"/>
      <w:r w:rsidRPr="00BC6F43">
        <w:t>SEgmentation</w:t>
      </w:r>
      <w:proofErr w:type="spellEnd"/>
      <w:r w:rsidRPr="00BC6F43">
        <w:t xml:space="preserve"> </w:t>
      </w:r>
      <w:proofErr w:type="spellStart"/>
      <w:r w:rsidRPr="00BC6F43">
        <w:t>TRansformer</w:t>
      </w:r>
      <w:proofErr w:type="spellEnd"/>
      <w:r w:rsidRPr="00BC6F43">
        <w:t xml:space="preserve">) заменила классические </w:t>
      </w:r>
      <w:proofErr w:type="spellStart"/>
      <w:r w:rsidRPr="00BC6F43">
        <w:t>свёрточные</w:t>
      </w:r>
      <w:proofErr w:type="spellEnd"/>
      <w:r w:rsidRPr="00BC6F43">
        <w:t xml:space="preserve"> блоки на </w:t>
      </w:r>
      <w:proofErr w:type="spellStart"/>
      <w:r w:rsidRPr="00BC6F43">
        <w:t>трансформерный</w:t>
      </w:r>
      <w:proofErr w:type="spellEnd"/>
      <w:r w:rsidRPr="00BC6F43">
        <w:t xml:space="preserve"> </w:t>
      </w:r>
      <w:proofErr w:type="spellStart"/>
      <w:r w:rsidRPr="00BC6F43">
        <w:t>энкодер</w:t>
      </w:r>
      <w:proofErr w:type="spellEnd"/>
      <w:r w:rsidRPr="00BC6F43">
        <w:t>, позволяя обрабатывать глобальные связи между пикселями. Это особенно полезно для объектов со сложной структурой или в случаях, когда объекты состоят из неоднородных частей.</w:t>
      </w:r>
    </w:p>
    <w:p w14:paraId="1D99E9C5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Преимущества визуальных трансформеров</w:t>
      </w:r>
    </w:p>
    <w:p w14:paraId="34A9DEA5" w14:textId="77777777" w:rsidR="00BC6F43" w:rsidRPr="00BC6F43" w:rsidRDefault="00BC6F43" w:rsidP="00BC6F43">
      <w:pPr>
        <w:pStyle w:val="a3"/>
        <w:numPr>
          <w:ilvl w:val="0"/>
          <w:numId w:val="15"/>
        </w:numPr>
        <w:spacing w:line="360" w:lineRule="auto"/>
      </w:pPr>
      <w:r w:rsidRPr="00BC6F43">
        <w:rPr>
          <w:b/>
          <w:bCs/>
        </w:rPr>
        <w:t>Глобальное восприятие</w:t>
      </w:r>
      <w:r w:rsidRPr="00BC6F43">
        <w:t>: Способность учитывать информацию из отдаленных областей изображения помогает точно определять границы и классифицировать сложные объекты.</w:t>
      </w:r>
    </w:p>
    <w:p w14:paraId="73CF1CA1" w14:textId="77777777" w:rsidR="00BC6F43" w:rsidRPr="00BC6F43" w:rsidRDefault="00BC6F43" w:rsidP="00BC6F43">
      <w:pPr>
        <w:pStyle w:val="a3"/>
        <w:numPr>
          <w:ilvl w:val="0"/>
          <w:numId w:val="15"/>
        </w:numPr>
        <w:spacing w:line="360" w:lineRule="auto"/>
      </w:pPr>
      <w:r w:rsidRPr="00BC6F43">
        <w:rPr>
          <w:b/>
          <w:bCs/>
        </w:rPr>
        <w:t>Устойчивость к масштабам</w:t>
      </w:r>
      <w:r w:rsidRPr="00BC6F43">
        <w:t>: Трансформеры эффективно обрабатывают объекты различных размеров без необходимости специальных архитектурных решений.</w:t>
      </w:r>
    </w:p>
    <w:p w14:paraId="6B8A51A2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Практические применения</w:t>
      </w:r>
    </w:p>
    <w:p w14:paraId="346AAB83" w14:textId="77777777" w:rsidR="00BC6F43" w:rsidRPr="00BC6F43" w:rsidRDefault="00BC6F43" w:rsidP="00BC6F43">
      <w:pPr>
        <w:pStyle w:val="a3"/>
        <w:numPr>
          <w:ilvl w:val="0"/>
          <w:numId w:val="16"/>
        </w:numPr>
        <w:spacing w:line="360" w:lineRule="auto"/>
      </w:pPr>
      <w:r w:rsidRPr="00BC6F43">
        <w:rPr>
          <w:b/>
          <w:bCs/>
        </w:rPr>
        <w:t>Медицинская сегментация</w:t>
      </w:r>
      <w:r w:rsidRPr="00BC6F43">
        <w:t>: Выделение опухолей, органов и других анатомических структур на медицинских изображениях для диагностики и планирования лечения.</w:t>
      </w:r>
    </w:p>
    <w:p w14:paraId="7B429D93" w14:textId="77777777" w:rsidR="00BC6F43" w:rsidRPr="00BC6F43" w:rsidRDefault="00BC6F43" w:rsidP="00BC6F43">
      <w:pPr>
        <w:pStyle w:val="a3"/>
        <w:numPr>
          <w:ilvl w:val="0"/>
          <w:numId w:val="16"/>
        </w:numPr>
        <w:spacing w:line="360" w:lineRule="auto"/>
      </w:pPr>
      <w:r w:rsidRPr="00BC6F43">
        <w:rPr>
          <w:b/>
          <w:bCs/>
        </w:rPr>
        <w:lastRenderedPageBreak/>
        <w:t>Автономное управление</w:t>
      </w:r>
      <w:r w:rsidRPr="00BC6F43">
        <w:t>: Сегментация дорожных покрытий, препятствий и окружающей среды для безопасного передвижения транспортных средств.</w:t>
      </w:r>
    </w:p>
    <w:p w14:paraId="45A3FA33" w14:textId="77777777" w:rsidR="00BC6F43" w:rsidRPr="00BC6F43" w:rsidRDefault="00BC6F43" w:rsidP="00BC6F43">
      <w:pPr>
        <w:pStyle w:val="a3"/>
        <w:numPr>
          <w:ilvl w:val="0"/>
          <w:numId w:val="16"/>
        </w:numPr>
        <w:spacing w:line="360" w:lineRule="auto"/>
      </w:pPr>
      <w:r w:rsidRPr="00BC6F43">
        <w:rPr>
          <w:b/>
          <w:bCs/>
        </w:rPr>
        <w:t>Распознавание сцен</w:t>
      </w:r>
      <w:r w:rsidRPr="00BC6F43">
        <w:t>: Классификация различных элементов в сцене, например, зданий, зелени, дорог на аэрофотоснимках.</w:t>
      </w:r>
    </w:p>
    <w:p w14:paraId="3EC262A6" w14:textId="77777777" w:rsidR="00BC6F43" w:rsidRPr="00BC6F43" w:rsidRDefault="00000000" w:rsidP="00BC6F43">
      <w:pPr>
        <w:pStyle w:val="a3"/>
        <w:spacing w:line="360" w:lineRule="auto"/>
      </w:pPr>
      <w:r>
        <w:pict w14:anchorId="6C310E95">
          <v:rect id="_x0000_i1026" style="width:0;height:0" o:hrstd="t" o:hrnoshade="t" o:hr="t" fillcolor="#333c45" stroked="f"/>
        </w:pict>
      </w:r>
    </w:p>
    <w:p w14:paraId="424F5844" w14:textId="45C374E8" w:rsidR="00BC6F43" w:rsidRPr="00BC6F43" w:rsidRDefault="00BC6F43" w:rsidP="00BC6F43">
      <w:pPr>
        <w:pStyle w:val="21"/>
        <w:ind w:firstLine="708"/>
      </w:pPr>
      <w:bookmarkStart w:id="13" w:name="_Toc186549610"/>
      <w:r w:rsidRPr="00BC6F43">
        <w:t>Анализ медицинских изображений. Диагностика и автоматический анализ рентгеновских снимков, МРТ и других медицинских изображений</w:t>
      </w:r>
      <w:bookmarkEnd w:id="13"/>
    </w:p>
    <w:p w14:paraId="78F9F9FF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t>Медицинская визуализация является одной из наиболее критически важных областей применения компьютерного зрения, где точность и надежность моделей являются жизненно важными. Визуальные трансформеры предлагают новые возможности для улучшения качества диагностики и автоматизации анализа изображений.</w:t>
      </w:r>
    </w:p>
    <w:p w14:paraId="28F8AEEA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Диагностика заболеваний</w:t>
      </w:r>
    </w:p>
    <w:p w14:paraId="675B0379" w14:textId="77777777" w:rsidR="00BC6F43" w:rsidRPr="00BC6F43" w:rsidRDefault="00BC6F43" w:rsidP="00BC6F43">
      <w:pPr>
        <w:pStyle w:val="a3"/>
        <w:numPr>
          <w:ilvl w:val="0"/>
          <w:numId w:val="17"/>
        </w:numPr>
        <w:spacing w:line="360" w:lineRule="auto"/>
      </w:pPr>
      <w:r w:rsidRPr="00BC6F43">
        <w:rPr>
          <w:b/>
          <w:bCs/>
        </w:rPr>
        <w:t>Обнаружение аномалий</w:t>
      </w:r>
      <w:r w:rsidRPr="00BC6F43">
        <w:t>: Трансформеры используются для выявления патологий на рентгеновских снимках, КТ и МРТ, включая опухоли, поражения тканей и другие отклонения.</w:t>
      </w:r>
    </w:p>
    <w:p w14:paraId="29A12934" w14:textId="77777777" w:rsidR="00BC6F43" w:rsidRPr="00BC6F43" w:rsidRDefault="00BC6F43" w:rsidP="00BC6F43">
      <w:pPr>
        <w:pStyle w:val="a3"/>
        <w:numPr>
          <w:ilvl w:val="0"/>
          <w:numId w:val="17"/>
        </w:numPr>
        <w:spacing w:line="360" w:lineRule="auto"/>
      </w:pPr>
      <w:r w:rsidRPr="00BC6F43">
        <w:rPr>
          <w:b/>
          <w:bCs/>
        </w:rPr>
        <w:t>Классификация заболеваний</w:t>
      </w:r>
      <w:r w:rsidRPr="00BC6F43">
        <w:t>: Модели могут различать типы заболеваний и стадии их развития, что помогает врачу в постановке диагноза.</w:t>
      </w:r>
    </w:p>
    <w:p w14:paraId="26B6671D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Автоматическая сегментация</w:t>
      </w:r>
    </w:p>
    <w:p w14:paraId="3E9E985B" w14:textId="77777777" w:rsidR="00BC6F43" w:rsidRPr="00BC6F43" w:rsidRDefault="00BC6F43" w:rsidP="00BC6F43">
      <w:pPr>
        <w:pStyle w:val="a3"/>
        <w:numPr>
          <w:ilvl w:val="0"/>
          <w:numId w:val="18"/>
        </w:numPr>
        <w:spacing w:line="360" w:lineRule="auto"/>
      </w:pPr>
      <w:r w:rsidRPr="00BC6F43">
        <w:rPr>
          <w:b/>
          <w:bCs/>
        </w:rPr>
        <w:t>Выделение органов и структур</w:t>
      </w:r>
      <w:r w:rsidRPr="00BC6F43">
        <w:t>: Точное определение границ органов, сосудов и других анатомических структур облегчает планирование операций и других медицинских процедур.</w:t>
      </w:r>
    </w:p>
    <w:p w14:paraId="6547A636" w14:textId="77777777" w:rsidR="00BC6F43" w:rsidRPr="00BC6F43" w:rsidRDefault="00BC6F43" w:rsidP="00BC6F43">
      <w:pPr>
        <w:pStyle w:val="a3"/>
        <w:numPr>
          <w:ilvl w:val="0"/>
          <w:numId w:val="18"/>
        </w:numPr>
        <w:spacing w:line="360" w:lineRule="auto"/>
      </w:pPr>
      <w:r w:rsidRPr="00BC6F43">
        <w:rPr>
          <w:b/>
          <w:bCs/>
        </w:rPr>
        <w:t>Анализ изображений высокого разрешения</w:t>
      </w:r>
      <w:r w:rsidRPr="00BC6F43">
        <w:t>: Способность трансформеров обрабатывать большое количество данных помогает в работе с детальными медицинскими изображениями.</w:t>
      </w:r>
    </w:p>
    <w:p w14:paraId="08C04694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Преимущества и вызовы</w:t>
      </w:r>
    </w:p>
    <w:p w14:paraId="536050E4" w14:textId="77777777" w:rsidR="00BC6F43" w:rsidRPr="00BC6F43" w:rsidRDefault="00BC6F43" w:rsidP="00BC6F43">
      <w:pPr>
        <w:pStyle w:val="a3"/>
        <w:numPr>
          <w:ilvl w:val="0"/>
          <w:numId w:val="19"/>
        </w:numPr>
        <w:spacing w:line="360" w:lineRule="auto"/>
      </w:pPr>
      <w:r w:rsidRPr="00BC6F43">
        <w:rPr>
          <w:b/>
          <w:bCs/>
        </w:rPr>
        <w:t>Преимущества</w:t>
      </w:r>
      <w:r w:rsidRPr="00BC6F43">
        <w:t>: Повышение точности диагностики, ускорение процесса анализа, уменьшение нагрузки на медицинский персонал.</w:t>
      </w:r>
    </w:p>
    <w:p w14:paraId="310C0C5A" w14:textId="77777777" w:rsidR="00BC6F43" w:rsidRPr="00BC6F43" w:rsidRDefault="00BC6F43" w:rsidP="00BC6F43">
      <w:pPr>
        <w:pStyle w:val="a3"/>
        <w:numPr>
          <w:ilvl w:val="0"/>
          <w:numId w:val="19"/>
        </w:numPr>
        <w:spacing w:line="360" w:lineRule="auto"/>
      </w:pPr>
      <w:r w:rsidRPr="00BC6F43">
        <w:rPr>
          <w:b/>
          <w:bCs/>
        </w:rPr>
        <w:lastRenderedPageBreak/>
        <w:t>Вызовы</w:t>
      </w:r>
      <w:r w:rsidRPr="00BC6F43">
        <w:t>: Необходимость большого объема качественных данных для обучения, обеспечение объяснимости и прозрачности моделей для доверия со стороны врачей и пациентов.</w:t>
      </w:r>
    </w:p>
    <w:p w14:paraId="3642A426" w14:textId="77777777" w:rsidR="00BC6F43" w:rsidRPr="00BC6F43" w:rsidRDefault="00000000" w:rsidP="00BC6F43">
      <w:pPr>
        <w:pStyle w:val="a3"/>
        <w:spacing w:line="360" w:lineRule="auto"/>
      </w:pPr>
      <w:r>
        <w:pict w14:anchorId="31096982">
          <v:rect id="_x0000_i1027" style="width:0;height:0" o:hrstd="t" o:hrnoshade="t" o:hr="t" fillcolor="#333c45" stroked="f"/>
        </w:pict>
      </w:r>
    </w:p>
    <w:p w14:paraId="35A01C46" w14:textId="5D2EF2B5" w:rsidR="00BC6F43" w:rsidRPr="00BC6F43" w:rsidRDefault="00BC6F43" w:rsidP="00BC6F43">
      <w:pPr>
        <w:pStyle w:val="21"/>
        <w:ind w:firstLine="708"/>
      </w:pPr>
      <w:bookmarkStart w:id="14" w:name="_Toc186549611"/>
      <w:r w:rsidRPr="00BC6F43">
        <w:t>Обработка видео. Извлечение информации и отслеживание объектов в видеопотоке</w:t>
      </w:r>
      <w:bookmarkEnd w:id="14"/>
    </w:p>
    <w:p w14:paraId="5A69746E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t>Видеоданные содержат дополнительный временной аспект, который необходимо учитывать при анализе. Визуальные трансформеры расширяются для обработки видео, эффективно моделируя как пространственные, так и временные зависимости.</w:t>
      </w:r>
    </w:p>
    <w:p w14:paraId="1AA49959" w14:textId="77777777" w:rsidR="00BC6F43" w:rsidRPr="00BC6F43" w:rsidRDefault="00BC6F43" w:rsidP="00BC6F43">
      <w:pPr>
        <w:pStyle w:val="a3"/>
        <w:spacing w:line="360" w:lineRule="auto"/>
      </w:pPr>
      <w:proofErr w:type="spellStart"/>
      <w:r w:rsidRPr="00BC6F43">
        <w:rPr>
          <w:b/>
          <w:bCs/>
        </w:rPr>
        <w:t>Спатио</w:t>
      </w:r>
      <w:proofErr w:type="spellEnd"/>
      <w:r w:rsidRPr="00BC6F43">
        <w:rPr>
          <w:b/>
          <w:bCs/>
        </w:rPr>
        <w:t>-временные трансформеры</w:t>
      </w:r>
    </w:p>
    <w:p w14:paraId="379BA8B3" w14:textId="77777777" w:rsidR="00BC6F43" w:rsidRPr="00BC6F43" w:rsidRDefault="00BC6F43" w:rsidP="00BC6F43">
      <w:pPr>
        <w:pStyle w:val="a3"/>
        <w:numPr>
          <w:ilvl w:val="0"/>
          <w:numId w:val="20"/>
        </w:numPr>
        <w:spacing w:line="360" w:lineRule="auto"/>
      </w:pPr>
      <w:r w:rsidRPr="00BC6F43">
        <w:rPr>
          <w:b/>
          <w:bCs/>
        </w:rPr>
        <w:t>Моделирование движений</w:t>
      </w:r>
      <w:r w:rsidRPr="00BC6F43">
        <w:t>: Трансформеры способны учитывать последовательность кадров, выявляя изменения и перемещения объектов во времени.</w:t>
      </w:r>
    </w:p>
    <w:p w14:paraId="69A3ABCC" w14:textId="77777777" w:rsidR="00BC6F43" w:rsidRPr="00BC6F43" w:rsidRDefault="00BC6F43" w:rsidP="00BC6F43">
      <w:pPr>
        <w:pStyle w:val="a3"/>
        <w:numPr>
          <w:ilvl w:val="0"/>
          <w:numId w:val="20"/>
        </w:numPr>
        <w:spacing w:line="360" w:lineRule="auto"/>
      </w:pPr>
      <w:r w:rsidRPr="00BC6F43">
        <w:rPr>
          <w:b/>
          <w:bCs/>
        </w:rPr>
        <w:t>Отслеживание объектов</w:t>
      </w:r>
      <w:r w:rsidRPr="00BC6F43">
        <w:t>: Механизм внимания позволяет следить за объектами на протяжении видеопотока, даже если они временно скрываются или изменяют внешний вид.</w:t>
      </w:r>
    </w:p>
    <w:p w14:paraId="4702A9F8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Применение в различных областях</w:t>
      </w:r>
    </w:p>
    <w:p w14:paraId="4C3F6868" w14:textId="77777777" w:rsidR="00BC6F43" w:rsidRPr="00BC6F43" w:rsidRDefault="00BC6F43" w:rsidP="00BC6F43">
      <w:pPr>
        <w:pStyle w:val="a3"/>
        <w:numPr>
          <w:ilvl w:val="0"/>
          <w:numId w:val="21"/>
        </w:numPr>
        <w:spacing w:line="360" w:lineRule="auto"/>
      </w:pPr>
      <w:r w:rsidRPr="00BC6F43">
        <w:rPr>
          <w:b/>
          <w:bCs/>
        </w:rPr>
        <w:t>Безопасность и наблюдение</w:t>
      </w:r>
      <w:r w:rsidRPr="00BC6F43">
        <w:t>: Анализ видеопотоков для обнаружения подозрительных действий, контроля доступа и мониторинга общественных мест.</w:t>
      </w:r>
    </w:p>
    <w:p w14:paraId="37954B67" w14:textId="77777777" w:rsidR="00BC6F43" w:rsidRPr="00BC6F43" w:rsidRDefault="00BC6F43" w:rsidP="00BC6F43">
      <w:pPr>
        <w:pStyle w:val="a3"/>
        <w:numPr>
          <w:ilvl w:val="0"/>
          <w:numId w:val="21"/>
        </w:numPr>
        <w:spacing w:line="360" w:lineRule="auto"/>
      </w:pPr>
      <w:r w:rsidRPr="00BC6F43">
        <w:rPr>
          <w:b/>
          <w:bCs/>
        </w:rPr>
        <w:t>Развлечения и спорт</w:t>
      </w:r>
      <w:r w:rsidRPr="00BC6F43">
        <w:t>: Технологии захвата движений для создания спецэффектов, анализа спортивных матчей и тренировок.</w:t>
      </w:r>
    </w:p>
    <w:p w14:paraId="757A7E4A" w14:textId="77777777" w:rsidR="00BC6F43" w:rsidRPr="00BC6F43" w:rsidRDefault="00BC6F43" w:rsidP="00BC6F43">
      <w:pPr>
        <w:pStyle w:val="a3"/>
        <w:numPr>
          <w:ilvl w:val="0"/>
          <w:numId w:val="21"/>
        </w:numPr>
        <w:spacing w:line="360" w:lineRule="auto"/>
      </w:pPr>
      <w:r w:rsidRPr="00BC6F43">
        <w:rPr>
          <w:b/>
          <w:bCs/>
        </w:rPr>
        <w:t>Автономные системы</w:t>
      </w:r>
      <w:r w:rsidRPr="00BC6F43">
        <w:t>: Восприятие окружающей среды в реальном времени для навигации и взаимодействия с динамическими объектами.</w:t>
      </w:r>
    </w:p>
    <w:p w14:paraId="774BCED8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Технические аспекты</w:t>
      </w:r>
    </w:p>
    <w:p w14:paraId="324B3F50" w14:textId="77777777" w:rsidR="00BC6F43" w:rsidRPr="00BC6F43" w:rsidRDefault="00BC6F43" w:rsidP="00BC6F43">
      <w:pPr>
        <w:pStyle w:val="a3"/>
        <w:numPr>
          <w:ilvl w:val="0"/>
          <w:numId w:val="22"/>
        </w:numPr>
        <w:spacing w:line="360" w:lineRule="auto"/>
      </w:pPr>
      <w:r w:rsidRPr="00BC6F43">
        <w:rPr>
          <w:b/>
          <w:bCs/>
        </w:rPr>
        <w:t>Обработка больших объемов данных</w:t>
      </w:r>
      <w:r w:rsidRPr="00BC6F43">
        <w:t>: Видео генерирует огромные объемы информации, требующие эффективных алгоритмов и оптимизации вычислений.</w:t>
      </w:r>
    </w:p>
    <w:p w14:paraId="0BC8A9DF" w14:textId="77777777" w:rsidR="00BC6F43" w:rsidRPr="00BC6F43" w:rsidRDefault="00BC6F43" w:rsidP="00BC6F43">
      <w:pPr>
        <w:pStyle w:val="a3"/>
        <w:numPr>
          <w:ilvl w:val="0"/>
          <w:numId w:val="22"/>
        </w:numPr>
        <w:spacing w:line="360" w:lineRule="auto"/>
      </w:pPr>
      <w:r w:rsidRPr="00BC6F43">
        <w:rPr>
          <w:b/>
          <w:bCs/>
        </w:rPr>
        <w:lastRenderedPageBreak/>
        <w:t>Синхронизация пространственных и временных признаков</w:t>
      </w:r>
      <w:proofErr w:type="gramStart"/>
      <w:r w:rsidRPr="00BC6F43">
        <w:t>: Важно</w:t>
      </w:r>
      <w:proofErr w:type="gramEnd"/>
      <w:r w:rsidRPr="00BC6F43">
        <w:t xml:space="preserve"> правильно балансировать внимание модели между текущей информацией и предыдущим контекстом.</w:t>
      </w:r>
    </w:p>
    <w:p w14:paraId="2C298044" w14:textId="77777777" w:rsidR="00BC6F43" w:rsidRPr="00BC6F43" w:rsidRDefault="00000000" w:rsidP="00BC6F43">
      <w:pPr>
        <w:pStyle w:val="a3"/>
        <w:spacing w:line="360" w:lineRule="auto"/>
      </w:pPr>
      <w:r>
        <w:pict w14:anchorId="512171F9">
          <v:rect id="_x0000_i1028" style="width:0;height:0" o:hrstd="t" o:hrnoshade="t" o:hr="t" fillcolor="#333c45" stroked="f"/>
        </w:pict>
      </w:r>
    </w:p>
    <w:p w14:paraId="4F2A89A4" w14:textId="28206AF9" w:rsidR="00BC6F43" w:rsidRPr="00BC6F43" w:rsidRDefault="00BC6F43" w:rsidP="00BC6F43">
      <w:pPr>
        <w:pStyle w:val="21"/>
        <w:ind w:firstLine="708"/>
      </w:pPr>
      <w:bookmarkStart w:id="15" w:name="_Toc186549612"/>
      <w:r w:rsidRPr="00BC6F43">
        <w:t>Стабилизация и улучшение изображений. Применение для повышения качества изображений и устранения шумов</w:t>
      </w:r>
      <w:bookmarkEnd w:id="15"/>
    </w:p>
    <w:p w14:paraId="2DEF49B9" w14:textId="77777777" w:rsidR="00BC6F43" w:rsidRPr="00BC6F43" w:rsidRDefault="00BC6F43" w:rsidP="00BC6F43">
      <w:pPr>
        <w:pStyle w:val="a3"/>
        <w:spacing w:line="360" w:lineRule="auto"/>
        <w:ind w:firstLine="708"/>
      </w:pPr>
      <w:r w:rsidRPr="00BC6F43">
        <w:t>Улучшение качества изображений и видео является важной задачей в компьютерном зрении, особенно в условиях низкого освещения, шума или движений камеры. Визуальные трансформеры предлагают инновационные подходы для решения этих проблем.</w:t>
      </w:r>
    </w:p>
    <w:p w14:paraId="4FEBFC52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Стабилизация изображений</w:t>
      </w:r>
    </w:p>
    <w:p w14:paraId="2B3BC5E2" w14:textId="77777777" w:rsidR="00BC6F43" w:rsidRPr="00BC6F43" w:rsidRDefault="00BC6F43" w:rsidP="00BC6F43">
      <w:pPr>
        <w:pStyle w:val="a3"/>
        <w:numPr>
          <w:ilvl w:val="0"/>
          <w:numId w:val="23"/>
        </w:numPr>
        <w:spacing w:line="360" w:lineRule="auto"/>
      </w:pPr>
      <w:r w:rsidRPr="00BC6F43">
        <w:rPr>
          <w:b/>
          <w:bCs/>
        </w:rPr>
        <w:t>Коррекция смещения</w:t>
      </w:r>
      <w:r w:rsidRPr="00BC6F43">
        <w:t>: Трансформеры могут анализировать последовательность кадров для выявления и корректировки нежелательных движений камеры.</w:t>
      </w:r>
    </w:p>
    <w:p w14:paraId="2F233EC0" w14:textId="77777777" w:rsidR="00BC6F43" w:rsidRPr="00BC6F43" w:rsidRDefault="00BC6F43" w:rsidP="00BC6F43">
      <w:pPr>
        <w:pStyle w:val="a3"/>
        <w:numPr>
          <w:ilvl w:val="0"/>
          <w:numId w:val="23"/>
        </w:numPr>
        <w:spacing w:line="360" w:lineRule="auto"/>
      </w:pPr>
      <w:r w:rsidRPr="00BC6F43">
        <w:rPr>
          <w:b/>
          <w:bCs/>
        </w:rPr>
        <w:t>Предсказание движения</w:t>
      </w:r>
      <w:r w:rsidRPr="00BC6F43">
        <w:t>: Модель обучается предсказывать траектории движения, что позволяет сглаживать видео и устранять дрожание.</w:t>
      </w:r>
    </w:p>
    <w:p w14:paraId="762B28CF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Устранение шумов и улучшение резкости</w:t>
      </w:r>
    </w:p>
    <w:p w14:paraId="70C97DF7" w14:textId="77777777" w:rsidR="00BC6F43" w:rsidRPr="00BC6F43" w:rsidRDefault="00BC6F43" w:rsidP="00BC6F43">
      <w:pPr>
        <w:pStyle w:val="a3"/>
        <w:numPr>
          <w:ilvl w:val="0"/>
          <w:numId w:val="24"/>
        </w:numPr>
        <w:spacing w:line="360" w:lineRule="auto"/>
      </w:pPr>
      <w:proofErr w:type="spellStart"/>
      <w:r w:rsidRPr="00BC6F43">
        <w:rPr>
          <w:b/>
          <w:bCs/>
        </w:rPr>
        <w:t>Денойзинг</w:t>
      </w:r>
      <w:proofErr w:type="spellEnd"/>
      <w:r w:rsidRPr="00BC6F43">
        <w:t>: Удаление различных типов шума с сохранением деталей и текстур изображения благодаря глобальному вниманию к контексту.</w:t>
      </w:r>
    </w:p>
    <w:p w14:paraId="7CF254CD" w14:textId="77777777" w:rsidR="00BC6F43" w:rsidRPr="00BC6F43" w:rsidRDefault="00BC6F43" w:rsidP="00BC6F43">
      <w:pPr>
        <w:pStyle w:val="a3"/>
        <w:numPr>
          <w:ilvl w:val="0"/>
          <w:numId w:val="24"/>
        </w:numPr>
        <w:spacing w:line="360" w:lineRule="auto"/>
      </w:pPr>
      <w:proofErr w:type="spellStart"/>
      <w:r w:rsidRPr="00BC6F43">
        <w:rPr>
          <w:b/>
          <w:bCs/>
        </w:rPr>
        <w:t>Суперразрешение</w:t>
      </w:r>
      <w:proofErr w:type="spellEnd"/>
      <w:r w:rsidRPr="00BC6F43">
        <w:t>: Повышение разрешения изображения путем восстановления недостающей информации на основе соседних пикселей и глобальных зависимостей.</w:t>
      </w:r>
    </w:p>
    <w:p w14:paraId="77AC4836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t>Применения</w:t>
      </w:r>
    </w:p>
    <w:p w14:paraId="275B36AE" w14:textId="77777777" w:rsidR="00BC6F43" w:rsidRPr="00BC6F43" w:rsidRDefault="00BC6F43" w:rsidP="00BC6F43">
      <w:pPr>
        <w:pStyle w:val="a3"/>
        <w:numPr>
          <w:ilvl w:val="0"/>
          <w:numId w:val="25"/>
        </w:numPr>
        <w:spacing w:line="360" w:lineRule="auto"/>
      </w:pPr>
      <w:r w:rsidRPr="00BC6F43">
        <w:rPr>
          <w:b/>
          <w:bCs/>
        </w:rPr>
        <w:t>Фотография и видеосъемка</w:t>
      </w:r>
      <w:r w:rsidRPr="00BC6F43">
        <w:t>: Улучшение качества снимков, сделанных в сложных условиях, стабилизация видео, снятого без штатива.</w:t>
      </w:r>
    </w:p>
    <w:p w14:paraId="714D7CD0" w14:textId="77777777" w:rsidR="00BC6F43" w:rsidRPr="00BC6F43" w:rsidRDefault="00BC6F43" w:rsidP="00BC6F43">
      <w:pPr>
        <w:pStyle w:val="a3"/>
        <w:numPr>
          <w:ilvl w:val="0"/>
          <w:numId w:val="25"/>
        </w:numPr>
        <w:spacing w:line="360" w:lineRule="auto"/>
      </w:pPr>
      <w:r w:rsidRPr="00BC6F43">
        <w:rPr>
          <w:b/>
          <w:bCs/>
        </w:rPr>
        <w:t>Медицинская визуализация</w:t>
      </w:r>
      <w:r w:rsidRPr="00BC6F43">
        <w:t>: Улучшение диагностической ценности медицинских изображений за счет повышения четкости и контрастности.</w:t>
      </w:r>
    </w:p>
    <w:p w14:paraId="44BA1BF7" w14:textId="77777777" w:rsidR="00BC6F43" w:rsidRPr="00BC6F43" w:rsidRDefault="00BC6F43" w:rsidP="00BC6F43">
      <w:pPr>
        <w:pStyle w:val="a3"/>
        <w:numPr>
          <w:ilvl w:val="0"/>
          <w:numId w:val="25"/>
        </w:numPr>
        <w:spacing w:line="360" w:lineRule="auto"/>
      </w:pPr>
      <w:r w:rsidRPr="00BC6F43">
        <w:rPr>
          <w:b/>
          <w:bCs/>
        </w:rPr>
        <w:t>Спутниковые и аэрофотосъемки</w:t>
      </w:r>
      <w:r w:rsidRPr="00BC6F43">
        <w:t>: Обработка изображений Земли для улучшения видимости деталей и облегчения дальнейшего анализа.</w:t>
      </w:r>
    </w:p>
    <w:p w14:paraId="32CFBBDB" w14:textId="77777777" w:rsidR="00BC6F43" w:rsidRPr="00BC6F43" w:rsidRDefault="00BC6F43" w:rsidP="00BC6F43">
      <w:pPr>
        <w:pStyle w:val="a3"/>
        <w:spacing w:line="360" w:lineRule="auto"/>
      </w:pPr>
      <w:r w:rsidRPr="00BC6F43">
        <w:rPr>
          <w:b/>
          <w:bCs/>
        </w:rPr>
        <w:lastRenderedPageBreak/>
        <w:t>Преимущества визуальных трансформеров</w:t>
      </w:r>
    </w:p>
    <w:p w14:paraId="66669454" w14:textId="77777777" w:rsidR="00BC6F43" w:rsidRPr="00BC6F43" w:rsidRDefault="00BC6F43" w:rsidP="00BC6F43">
      <w:pPr>
        <w:pStyle w:val="a3"/>
        <w:numPr>
          <w:ilvl w:val="0"/>
          <w:numId w:val="26"/>
        </w:numPr>
        <w:spacing w:line="360" w:lineRule="auto"/>
      </w:pPr>
      <w:r w:rsidRPr="00BC6F43">
        <w:rPr>
          <w:b/>
          <w:bCs/>
        </w:rPr>
        <w:t>Глобальное взаимодействие пикселей</w:t>
      </w:r>
      <w:r w:rsidRPr="00BC6F43">
        <w:t>: Моделирование зависимостей между отдаленными частями изображения позволяет более эффективно устранять дефекты.</w:t>
      </w:r>
    </w:p>
    <w:p w14:paraId="08553735" w14:textId="77777777" w:rsidR="00BC6F43" w:rsidRPr="00BC6F43" w:rsidRDefault="00BC6F43" w:rsidP="00BC6F43">
      <w:pPr>
        <w:pStyle w:val="a3"/>
        <w:numPr>
          <w:ilvl w:val="0"/>
          <w:numId w:val="26"/>
        </w:numPr>
        <w:spacing w:line="360" w:lineRule="auto"/>
      </w:pPr>
      <w:r w:rsidRPr="00BC6F43">
        <w:rPr>
          <w:b/>
          <w:bCs/>
        </w:rPr>
        <w:t>Адаптивность</w:t>
      </w:r>
      <w:r w:rsidRPr="00BC6F43">
        <w:t>: Модели могут быть обучены на различных типах шумов и искажений, что делает их универсальными инструментами для улучшения изображений.</w:t>
      </w:r>
    </w:p>
    <w:p w14:paraId="483393D1" w14:textId="77777777" w:rsidR="00BC6F43" w:rsidRPr="00BC6F43" w:rsidRDefault="00000000" w:rsidP="00BC6F43">
      <w:pPr>
        <w:pStyle w:val="a3"/>
        <w:spacing w:line="360" w:lineRule="auto"/>
      </w:pPr>
      <w:r>
        <w:pict w14:anchorId="0B1E3DD2">
          <v:rect id="_x0000_i1029" style="width:0;height:0" o:hrstd="t" o:hrnoshade="t" o:hr="t" fillcolor="#333c45" stroked="f"/>
        </w:pict>
      </w:r>
    </w:p>
    <w:p w14:paraId="29C71AD5" w14:textId="3F24D3D8" w:rsidR="00A86518" w:rsidRPr="00A86518" w:rsidRDefault="00A86518" w:rsidP="00A86518">
      <w:pPr>
        <w:pStyle w:val="a7"/>
      </w:pPr>
      <w:bookmarkStart w:id="16" w:name="_Toc186549613"/>
      <w:r w:rsidRPr="00A86518">
        <w:t>Заключение</w:t>
      </w:r>
      <w:bookmarkEnd w:id="16"/>
    </w:p>
    <w:p w14:paraId="4FB2014F" w14:textId="1C55E68F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 xml:space="preserve">В ходе данного реферата были подробно рассмотрены визуальные трансформеры — современный подход в области компьютерного зрения, основанный на использовании механизмов внимания. Мы исследовали теоретические основы трансформеров, их адаптацию для обработки изображений и преимущества, которые они предоставляют по сравнению с традиционными методами, такими как </w:t>
      </w:r>
      <w:proofErr w:type="spellStart"/>
      <w:r>
        <w:t>сверточные</w:t>
      </w:r>
      <w:proofErr w:type="spellEnd"/>
      <w:r>
        <w:t xml:space="preserve"> </w:t>
      </w:r>
      <w:r w:rsidRPr="00A86518">
        <w:t>нейронные сети (CNN).</w:t>
      </w:r>
    </w:p>
    <w:p w14:paraId="7AE9219E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 xml:space="preserve">Визуальные трансформеры показали высокую эффективность в моделировании глобальных зависимостей в изображениях, что значительно расширяет возможности анализа и интерпретации визуальных данных. Их архитектура, основанная на механизмах </w:t>
      </w:r>
      <w:proofErr w:type="spellStart"/>
      <w:r w:rsidRPr="00A86518">
        <w:t>самовнимания</w:t>
      </w:r>
      <w:proofErr w:type="spellEnd"/>
      <w:r w:rsidRPr="00A86518">
        <w:t>, позволяет учитывать взаимосвязи между отдаленными частями изображения, что особенно важно для сложных задач распознавания и понимания сцены.</w:t>
      </w:r>
    </w:p>
    <w:p w14:paraId="5CBB9625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>Сравнение с CNN выявило, что, несмотря на более высокую вычислительную сложность и потребность в больших объемах данных для обучения, визуальные трансформеры обладают рядом существенных преимуществ. Они способны превосходить CNN в точности и универсальности при решении сложных задач, таких как обнаружение объектов, сегментация и анализ медицинских изображений.</w:t>
      </w:r>
    </w:p>
    <w:p w14:paraId="237BEB13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 xml:space="preserve">Практические приложения визуальных трансформеров охватывают широкий спектр областей, включая компьютерное зрение, медицинскую </w:t>
      </w:r>
      <w:r w:rsidRPr="00A86518">
        <w:lastRenderedPageBreak/>
        <w:t>диагностику, обработку видео и улучшение качества изображений. В каждой из этих сфер трансформеры продемонстрировали потенциал для повышения эффективности, точности и скорости обработки данных.</w:t>
      </w:r>
    </w:p>
    <w:p w14:paraId="70392D08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>Будущее визуальных трансформеров обещает быть динамичным и перспективным. Одним из ключевых направлений развития является оптимизация моделей для работы с ограниченными вычислительными ресурсами. Разработка более легковесных архитектур, таких как компактные или разреженные трансформеры, позволит расширить их применение на мобильных устройствах и в реальном времени.</w:t>
      </w:r>
    </w:p>
    <w:p w14:paraId="5C818118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 xml:space="preserve">Другим важным направлением является улучшение обучаемости трансформеров на меньших объемах данных. Это может быть достигнуто за счет внедрения индуктивных предубеждений, характерных для CNN, таких как локальность и трансляционная инвариантность, в архитектуру трансформеров. Комбинация сильных сторон обеих архитектур может привести к созданию гибридных моделей, объединяющих преимущества трансформеров и </w:t>
      </w:r>
      <w:proofErr w:type="spellStart"/>
      <w:r w:rsidRPr="00A86518">
        <w:t>свёрточных</w:t>
      </w:r>
      <w:proofErr w:type="spellEnd"/>
      <w:r w:rsidRPr="00A86518">
        <w:t xml:space="preserve"> сетей.</w:t>
      </w:r>
    </w:p>
    <w:p w14:paraId="6F4252DA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>Развитие технологий мультимодального обучения откроет новые горизонты в интеграции визуальных трансформеров с другими типами данных, такими как текст, аудио и сенсорная информация. Это позволит создавать более интеллектуальные системы, способные понимать и обрабатывать информацию так же комплексно, как это делает человек.</w:t>
      </w:r>
    </w:p>
    <w:p w14:paraId="5E716CEE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 xml:space="preserve">В области медицинской визуализации перспективы включают в себя разработку специализированных </w:t>
      </w:r>
      <w:proofErr w:type="spellStart"/>
      <w:r w:rsidRPr="00A86518">
        <w:t>трансформерных</w:t>
      </w:r>
      <w:proofErr w:type="spellEnd"/>
      <w:r w:rsidRPr="00A86518">
        <w:t xml:space="preserve"> моделей, способных обрабатывать трёхмерные данные и выполнять сложный анализ с высокой степенью точности и объяснимости. Это повысит качество диагностики и персонализированного подхода к лечению пациентов.</w:t>
      </w:r>
    </w:p>
    <w:p w14:paraId="406CCA7E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 xml:space="preserve">Кроме того, важным направлением является повышение интерпретируемости и прозрачности работы визуальных трансформеров. Разработка методов визуализации внимания и объяснения решений моделей </w:t>
      </w:r>
      <w:r w:rsidRPr="00A86518">
        <w:lastRenderedPageBreak/>
        <w:t>поможет повысить доверие пользователей и облегчить внедрение трансформеров в критически важные области.</w:t>
      </w:r>
    </w:p>
    <w:p w14:paraId="28A10A0F" w14:textId="77777777" w:rsidR="00A86518" w:rsidRPr="00A86518" w:rsidRDefault="00A86518" w:rsidP="00A86518">
      <w:pPr>
        <w:pStyle w:val="a3"/>
        <w:spacing w:line="360" w:lineRule="auto"/>
      </w:pPr>
      <w:r w:rsidRPr="00A86518">
        <w:t>Наконец, с развитием аппаратного обеспечения и появлением новых технологий, таких как квантовые вычисления, возможно дальнейшее ускорение работы трансформеров и преодоление текущих ограничений по вычислительной сложности.</w:t>
      </w:r>
    </w:p>
    <w:p w14:paraId="450BA376" w14:textId="77777777" w:rsidR="00A86518" w:rsidRPr="00A86518" w:rsidRDefault="00A86518" w:rsidP="00A86518">
      <w:pPr>
        <w:pStyle w:val="a3"/>
        <w:spacing w:line="360" w:lineRule="auto"/>
        <w:ind w:firstLine="708"/>
      </w:pPr>
      <w:r w:rsidRPr="00A86518">
        <w:t>В целом, визуальные трансформеры имеют огромный потенциал для преобразования способов обработки и анализа визуальной информации. Их дальнейшее исследование и развитие будут способствовать продвижению искусственного интеллекта и открытию новых возможностей во многих сферах человеческой деятельности.</w:t>
      </w:r>
    </w:p>
    <w:p w14:paraId="349D4450" w14:textId="77777777" w:rsidR="00BC6F43" w:rsidRPr="00CC3CA0" w:rsidRDefault="00BC6F43" w:rsidP="00CC3CA0">
      <w:pPr>
        <w:pStyle w:val="a3"/>
        <w:spacing w:line="360" w:lineRule="auto"/>
      </w:pPr>
    </w:p>
    <w:p w14:paraId="465F27DC" w14:textId="77777777" w:rsidR="00CC3CA0" w:rsidRDefault="00CC3CA0" w:rsidP="00CC3CA0">
      <w:pPr>
        <w:pStyle w:val="a3"/>
      </w:pPr>
    </w:p>
    <w:sectPr w:rsidR="00CC3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43A5"/>
    <w:multiLevelType w:val="multilevel"/>
    <w:tmpl w:val="A83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51639"/>
    <w:multiLevelType w:val="multilevel"/>
    <w:tmpl w:val="8FB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104A6"/>
    <w:multiLevelType w:val="multilevel"/>
    <w:tmpl w:val="2A5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F3F1C"/>
    <w:multiLevelType w:val="multilevel"/>
    <w:tmpl w:val="8DC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071EB"/>
    <w:multiLevelType w:val="multilevel"/>
    <w:tmpl w:val="092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3481"/>
    <w:multiLevelType w:val="multilevel"/>
    <w:tmpl w:val="E95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14AF7"/>
    <w:multiLevelType w:val="multilevel"/>
    <w:tmpl w:val="750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24F11"/>
    <w:multiLevelType w:val="multilevel"/>
    <w:tmpl w:val="2DAC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D706F"/>
    <w:multiLevelType w:val="multilevel"/>
    <w:tmpl w:val="4D60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63F2F"/>
    <w:multiLevelType w:val="multilevel"/>
    <w:tmpl w:val="681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D010F"/>
    <w:multiLevelType w:val="multilevel"/>
    <w:tmpl w:val="AC9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C0101"/>
    <w:multiLevelType w:val="multilevel"/>
    <w:tmpl w:val="872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E725C"/>
    <w:multiLevelType w:val="multilevel"/>
    <w:tmpl w:val="ED4E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5DC8"/>
    <w:multiLevelType w:val="multilevel"/>
    <w:tmpl w:val="3C9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314A0"/>
    <w:multiLevelType w:val="multilevel"/>
    <w:tmpl w:val="E41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169C0"/>
    <w:multiLevelType w:val="multilevel"/>
    <w:tmpl w:val="4F1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A1189"/>
    <w:multiLevelType w:val="multilevel"/>
    <w:tmpl w:val="C4A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875B2"/>
    <w:multiLevelType w:val="multilevel"/>
    <w:tmpl w:val="051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11C78"/>
    <w:multiLevelType w:val="multilevel"/>
    <w:tmpl w:val="DF14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64B71"/>
    <w:multiLevelType w:val="multilevel"/>
    <w:tmpl w:val="DA5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23E8D"/>
    <w:multiLevelType w:val="multilevel"/>
    <w:tmpl w:val="CF48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4249E2"/>
    <w:multiLevelType w:val="multilevel"/>
    <w:tmpl w:val="5FA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4580D"/>
    <w:multiLevelType w:val="multilevel"/>
    <w:tmpl w:val="5196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7086C"/>
    <w:multiLevelType w:val="multilevel"/>
    <w:tmpl w:val="AA20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06E35"/>
    <w:multiLevelType w:val="multilevel"/>
    <w:tmpl w:val="60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C6959"/>
    <w:multiLevelType w:val="multilevel"/>
    <w:tmpl w:val="6E12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22241">
    <w:abstractNumId w:val="17"/>
  </w:num>
  <w:num w:numId="2" w16cid:durableId="1701781354">
    <w:abstractNumId w:val="25"/>
  </w:num>
  <w:num w:numId="3" w16cid:durableId="1415130567">
    <w:abstractNumId w:val="15"/>
  </w:num>
  <w:num w:numId="4" w16cid:durableId="872310816">
    <w:abstractNumId w:val="21"/>
  </w:num>
  <w:num w:numId="5" w16cid:durableId="863709438">
    <w:abstractNumId w:val="20"/>
  </w:num>
  <w:num w:numId="6" w16cid:durableId="1754353016">
    <w:abstractNumId w:val="12"/>
  </w:num>
  <w:num w:numId="7" w16cid:durableId="440957414">
    <w:abstractNumId w:val="8"/>
  </w:num>
  <w:num w:numId="8" w16cid:durableId="148834116">
    <w:abstractNumId w:val="9"/>
  </w:num>
  <w:num w:numId="9" w16cid:durableId="388849416">
    <w:abstractNumId w:val="23"/>
  </w:num>
  <w:num w:numId="10" w16cid:durableId="1902596315">
    <w:abstractNumId w:val="24"/>
  </w:num>
  <w:num w:numId="11" w16cid:durableId="1732388651">
    <w:abstractNumId w:val="10"/>
  </w:num>
  <w:num w:numId="12" w16cid:durableId="1222524130">
    <w:abstractNumId w:val="19"/>
  </w:num>
  <w:num w:numId="13" w16cid:durableId="2001733756">
    <w:abstractNumId w:val="2"/>
  </w:num>
  <w:num w:numId="14" w16cid:durableId="247661571">
    <w:abstractNumId w:val="5"/>
  </w:num>
  <w:num w:numId="15" w16cid:durableId="1909343690">
    <w:abstractNumId w:val="0"/>
  </w:num>
  <w:num w:numId="16" w16cid:durableId="2069187171">
    <w:abstractNumId w:val="7"/>
  </w:num>
  <w:num w:numId="17" w16cid:durableId="49353926">
    <w:abstractNumId w:val="22"/>
  </w:num>
  <w:num w:numId="18" w16cid:durableId="1140880897">
    <w:abstractNumId w:val="6"/>
  </w:num>
  <w:num w:numId="19" w16cid:durableId="1813598324">
    <w:abstractNumId w:val="16"/>
  </w:num>
  <w:num w:numId="20" w16cid:durableId="631522943">
    <w:abstractNumId w:val="13"/>
  </w:num>
  <w:num w:numId="21" w16cid:durableId="1447239930">
    <w:abstractNumId w:val="11"/>
  </w:num>
  <w:num w:numId="22" w16cid:durableId="747504196">
    <w:abstractNumId w:val="14"/>
  </w:num>
  <w:num w:numId="23" w16cid:durableId="1598757319">
    <w:abstractNumId w:val="3"/>
  </w:num>
  <w:num w:numId="24" w16cid:durableId="1281110543">
    <w:abstractNumId w:val="4"/>
  </w:num>
  <w:num w:numId="25" w16cid:durableId="600455907">
    <w:abstractNumId w:val="1"/>
  </w:num>
  <w:num w:numId="26" w16cid:durableId="586235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4F"/>
    <w:rsid w:val="00016A08"/>
    <w:rsid w:val="001D3525"/>
    <w:rsid w:val="00201B62"/>
    <w:rsid w:val="0020350E"/>
    <w:rsid w:val="002832D4"/>
    <w:rsid w:val="002F5728"/>
    <w:rsid w:val="00683B32"/>
    <w:rsid w:val="006A7E90"/>
    <w:rsid w:val="00772C49"/>
    <w:rsid w:val="00791582"/>
    <w:rsid w:val="007C6346"/>
    <w:rsid w:val="009A283E"/>
    <w:rsid w:val="00A86518"/>
    <w:rsid w:val="00B56C4F"/>
    <w:rsid w:val="00BC6F43"/>
    <w:rsid w:val="00C922DF"/>
    <w:rsid w:val="00CC3CA0"/>
    <w:rsid w:val="00E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1C8D"/>
  <w15:chartTrackingRefBased/>
  <w15:docId w15:val="{D7DEA3A9-413B-4C17-802D-BA69D09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A08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C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C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C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C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абот"/>
    <w:basedOn w:val="a"/>
    <w:link w:val="a4"/>
    <w:qFormat/>
    <w:rsid w:val="002F5728"/>
    <w:pPr>
      <w:jc w:val="both"/>
    </w:pPr>
    <w:rPr>
      <w:rFonts w:ascii="Times New Roman" w:hAnsi="Times New Roman"/>
      <w:sz w:val="28"/>
    </w:rPr>
  </w:style>
  <w:style w:type="character" w:customStyle="1" w:styleId="a4">
    <w:name w:val="для работ Знак"/>
    <w:basedOn w:val="a0"/>
    <w:link w:val="a3"/>
    <w:rsid w:val="002F5728"/>
    <w:rPr>
      <w:rFonts w:ascii="Times New Roman" w:hAnsi="Times New Roman"/>
      <w:sz w:val="28"/>
    </w:rPr>
  </w:style>
  <w:style w:type="paragraph" w:customStyle="1" w:styleId="a5">
    <w:name w:val="Для курсовых"/>
    <w:basedOn w:val="a"/>
    <w:link w:val="a6"/>
    <w:qFormat/>
    <w:rsid w:val="001D3525"/>
    <w:pPr>
      <w:spacing w:before="120" w:after="120"/>
      <w:jc w:val="both"/>
    </w:pPr>
    <w:rPr>
      <w:rFonts w:ascii="Times New Roman" w:hAnsi="Times New Roman" w:cs="Times New Roman"/>
      <w:sz w:val="28"/>
    </w:rPr>
  </w:style>
  <w:style w:type="character" w:customStyle="1" w:styleId="a6">
    <w:name w:val="Для курсовых Знак"/>
    <w:basedOn w:val="a0"/>
    <w:link w:val="a5"/>
    <w:rsid w:val="001D3525"/>
    <w:rPr>
      <w:rFonts w:ascii="Times New Roman" w:hAnsi="Times New Roman" w:cs="Times New Roman"/>
      <w:sz w:val="28"/>
    </w:rPr>
  </w:style>
  <w:style w:type="paragraph" w:customStyle="1" w:styleId="a7">
    <w:name w:val="Заголовок_для_работ"/>
    <w:basedOn w:val="1"/>
    <w:link w:val="a8"/>
    <w:autoRedefine/>
    <w:qFormat/>
    <w:rsid w:val="00201B62"/>
    <w:pPr>
      <w:ind w:firstLine="708"/>
    </w:pPr>
    <w:rPr>
      <w:rFonts w:ascii="Times New Roman" w:hAnsi="Times New Roman"/>
      <w:b/>
      <w:bCs/>
      <w:sz w:val="28"/>
    </w:rPr>
  </w:style>
  <w:style w:type="character" w:customStyle="1" w:styleId="a8">
    <w:name w:val="Заголовок_для_работ Знак"/>
    <w:basedOn w:val="10"/>
    <w:link w:val="a7"/>
    <w:rsid w:val="00201B62"/>
    <w:rPr>
      <w:rFonts w:ascii="Times New Roman" w:eastAsiaTheme="majorEastAsia" w:hAnsi="Times New Roman" w:cstheme="majorBidi"/>
      <w:b/>
      <w:bCs/>
      <w:color w:val="0F4761" w:themeColor="accent1" w:themeShade="BF"/>
      <w:sz w:val="28"/>
      <w:szCs w:val="40"/>
    </w:rPr>
  </w:style>
  <w:style w:type="character" w:customStyle="1" w:styleId="10">
    <w:name w:val="Заголовок 1 Знак"/>
    <w:basedOn w:val="a0"/>
    <w:link w:val="1"/>
    <w:uiPriority w:val="9"/>
    <w:rsid w:val="0020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1">
    <w:name w:val="заг_2"/>
    <w:basedOn w:val="2"/>
    <w:link w:val="22"/>
    <w:autoRedefine/>
    <w:qFormat/>
    <w:rsid w:val="00201B62"/>
    <w:rPr>
      <w:rFonts w:ascii="Times New Roman" w:hAnsi="Times New Roman"/>
      <w:b/>
      <w:sz w:val="28"/>
    </w:rPr>
  </w:style>
  <w:style w:type="character" w:customStyle="1" w:styleId="22">
    <w:name w:val="заг_2 Знак"/>
    <w:basedOn w:val="20"/>
    <w:link w:val="21"/>
    <w:rsid w:val="00201B62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9">
    <w:name w:val="Для лекций"/>
    <w:basedOn w:val="a"/>
    <w:link w:val="aa"/>
    <w:autoRedefine/>
    <w:qFormat/>
    <w:rsid w:val="00ED26FD"/>
    <w:pPr>
      <w:jc w:val="both"/>
    </w:pPr>
  </w:style>
  <w:style w:type="character" w:customStyle="1" w:styleId="aa">
    <w:name w:val="Для лекций Знак"/>
    <w:basedOn w:val="a0"/>
    <w:link w:val="a9"/>
    <w:rsid w:val="00ED26FD"/>
  </w:style>
  <w:style w:type="character" w:customStyle="1" w:styleId="30">
    <w:name w:val="Заголовок 3 Знак"/>
    <w:basedOn w:val="a0"/>
    <w:link w:val="3"/>
    <w:uiPriority w:val="9"/>
    <w:semiHidden/>
    <w:rsid w:val="00B56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6C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6C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C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C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C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6C4F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B56C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56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56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56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B5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56C4F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B56C4F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B56C4F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B56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B56C4F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B56C4F"/>
    <w:rPr>
      <w:b/>
      <w:bCs/>
      <w:smallCaps/>
      <w:color w:val="0F4761" w:themeColor="accent1" w:themeShade="BF"/>
      <w:spacing w:val="5"/>
    </w:rPr>
  </w:style>
  <w:style w:type="paragraph" w:customStyle="1" w:styleId="af4">
    <w:name w:val="Для работ"/>
    <w:basedOn w:val="a"/>
    <w:qFormat/>
    <w:rsid w:val="00016A0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5">
    <w:name w:val="Normal (Web)"/>
    <w:basedOn w:val="a"/>
    <w:uiPriority w:val="99"/>
    <w:semiHidden/>
    <w:unhideWhenUsed/>
    <w:rsid w:val="00772C49"/>
    <w:rPr>
      <w:rFonts w:ascii="Times New Roman" w:hAnsi="Times New Roman" w:cs="Mangal"/>
      <w:szCs w:val="21"/>
    </w:rPr>
  </w:style>
  <w:style w:type="paragraph" w:styleId="af6">
    <w:name w:val="TOC Heading"/>
    <w:basedOn w:val="1"/>
    <w:next w:val="a"/>
    <w:uiPriority w:val="39"/>
    <w:unhideWhenUsed/>
    <w:qFormat/>
    <w:rsid w:val="007C6346"/>
    <w:pPr>
      <w:suppressAutoHyphens w:val="0"/>
      <w:spacing w:before="240" w:after="0" w:line="259" w:lineRule="auto"/>
      <w:outlineLvl w:val="9"/>
    </w:pPr>
    <w:rPr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C6346"/>
    <w:pPr>
      <w:spacing w:after="100"/>
    </w:pPr>
    <w:rPr>
      <w:rFonts w:cs="Mangal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7C6346"/>
    <w:pPr>
      <w:spacing w:after="100"/>
      <w:ind w:left="240"/>
    </w:pPr>
    <w:rPr>
      <w:rFonts w:cs="Mangal"/>
      <w:szCs w:val="21"/>
    </w:rPr>
  </w:style>
  <w:style w:type="character" w:styleId="af7">
    <w:name w:val="Hyperlink"/>
    <w:basedOn w:val="a0"/>
    <w:uiPriority w:val="99"/>
    <w:unhideWhenUsed/>
    <w:rsid w:val="007C63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611E-47AE-4CAF-9598-AD2B2608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20</Pages>
  <Words>4308</Words>
  <Characters>24557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Клевицкий Дмитрий Борисович</dc:creator>
  <cp:keywords/>
  <dc:description/>
  <cp:lastModifiedBy>Клевицкий Дмитрий Борисович</cp:lastModifiedBy>
  <cp:revision>5</cp:revision>
  <dcterms:created xsi:type="dcterms:W3CDTF">2024-12-30T09:55:00Z</dcterms:created>
  <dcterms:modified xsi:type="dcterms:W3CDTF">2024-12-31T12:00:00Z</dcterms:modified>
</cp:coreProperties>
</file>