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11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spacing w:after="60"/>
        <w:tabs>
          <w:tab w:val="right" w:leader="dot" w:pos="9360"/>
        </w:tabs>
      </w:pPr>
      <w:r>
        <w:t>Purpose and evidence</w:t>
      </w:r>
      <w:r>
        <w:tab/>
        <w:t>3</w:t>
      </w:r>
    </w:p>
    <w:p>
      <w:pPr>
        <w:spacing w:after="60"/>
        <w:tabs>
          <w:tab w:val="right" w:leader="dot" w:pos="9360"/>
        </w:tabs>
      </w:pPr>
      <w:r>
        <w:t>Start DPH</w:t>
      </w:r>
      <w:r>
        <w:tab/>
        <w:t>3</w:t>
      </w:r>
    </w:p>
    <w:p>
      <w:pPr>
        <w:spacing w:after="60"/>
        <w:tabs>
          <w:tab w:val="right" w:leader="dot" w:pos="9360"/>
        </w:tabs>
      </w:pPr>
      <w:r>
        <w:t>Run the application and its checks</w:t>
      </w:r>
      <w:r>
        <w:tab/>
        <w:t>3</w:t>
      </w:r>
    </w:p>
    <w:p>
      <w:pPr>
        <w:spacing w:after="60"/>
        <w:tabs>
          <w:tab w:val="right" w:leader="dot" w:pos="9360"/>
        </w:tabs>
      </w:pPr>
      <w:r>
        <w:t>Attach a source project</w:t>
      </w:r>
      <w:r>
        <w:tab/>
        <w:t>4</w:t>
      </w:r>
    </w:p>
    <w:p>
      <w:pPr>
        <w:spacing w:after="60"/>
        <w:tabs>
          <w:tab w:val="right" w:leader="dot" w:pos="9360"/>
        </w:tabs>
      </w:pPr>
      <w:r>
        <w:t>Open cached work</w:t>
      </w:r>
      <w:r>
        <w:tab/>
        <w:t>4</w:t>
      </w:r>
    </w:p>
    <w:p>
      <w:pPr>
        <w:spacing w:after="60"/>
        <w:tabs>
          <w:tab w:val="right" w:leader="dot" w:pos="9360"/>
        </w:tabs>
      </w:pPr>
      <w:r>
        <w:t>Manage the project catalog</w:t>
      </w:r>
      <w:r>
        <w:tab/>
        <w:t>5</w:t>
      </w:r>
    </w:p>
    <w:p>
      <w:pPr>
        <w:spacing w:after="60"/>
        <w:tabs>
          <w:tab w:val="right" w:leader="dot" w:pos="9360"/>
        </w:tabs>
      </w:pPr>
      <w:r>
        <w:t>Learn the selected project</w:t>
      </w:r>
      <w:r>
        <w:tab/>
        <w:t>5</w:t>
      </w:r>
    </w:p>
    <w:p>
      <w:pPr>
        <w:spacing w:after="60"/>
        <w:tabs>
          <w:tab w:val="right" w:leader="dot" w:pos="9360"/>
        </w:tabs>
      </w:pPr>
      <w:r>
        <w:t>Measure coverage before relying on an explanation</w:t>
      </w:r>
      <w:r>
        <w:tab/>
        <w:t>7</w:t>
      </w:r>
    </w:p>
    <w:p>
      <w:pPr>
        <w:spacing w:after="60"/>
        <w:tabs>
          <w:tab w:val="right" w:leader="dot" w:pos="9360"/>
        </w:tabs>
      </w:pPr>
      <w:r>
        <w:t>Explore and search</w:t>
      </w:r>
      <w:r>
        <w:tab/>
        <w:t>7</w:t>
      </w:r>
    </w:p>
    <w:p>
      <w:pPr>
        <w:spacing w:after="60"/>
        <w:tabs>
          <w:tab w:val="right" w:leader="dot" w:pos="9360"/>
        </w:tabs>
      </w:pPr>
      <w:r>
        <w:t>Search across the captured project</w:t>
      </w:r>
      <w:r>
        <w:tab/>
        <w:t>7</w:t>
      </w:r>
    </w:p>
    <w:p>
      <w:pPr>
        <w:spacing w:after="60"/>
        <w:tabs>
          <w:tab w:val="right" w:leader="dot" w:pos="9360"/>
        </w:tabs>
      </w:pPr>
      <w:r>
        <w:t>Read source and graph evidence</w:t>
      </w:r>
      <w:r>
        <w:tab/>
        <w:t>7</w:t>
      </w:r>
    </w:p>
    <w:p>
      <w:pPr>
        <w:spacing w:after="60"/>
        <w:tabs>
          <w:tab w:val="right" w:leader="dot" w:pos="9360"/>
        </w:tabs>
      </w:pPr>
      <w:r>
        <w:t>Choose graph scope and grouping</w:t>
      </w:r>
      <w:r>
        <w:tab/>
        <w:t>8</w:t>
      </w:r>
    </w:p>
    <w:p>
      <w:pPr>
        <w:spacing w:after="60"/>
        <w:tabs>
          <w:tab w:val="right" w:leader="dot" w:pos="9360"/>
        </w:tabs>
      </w:pPr>
      <w:r>
        <w:t>Read a routine as a beginner</w:t>
      </w:r>
      <w:r>
        <w:tab/>
        <w:t>8</w:t>
      </w:r>
    </w:p>
    <w:p>
      <w:pPr>
        <w:spacing w:after="60"/>
        <w:tabs>
          <w:tab w:val="right" w:leader="dot" w:pos="9360"/>
        </w:tabs>
      </w:pPr>
      <w:r>
        <w:t>Inspect screens</w:t>
      </w:r>
      <w:r>
        <w:tab/>
        <w:t>9</w:t>
      </w:r>
    </w:p>
    <w:p>
      <w:pPr>
        <w:spacing w:after="60"/>
        <w:tabs>
          <w:tab w:val="right" w:leader="dot" w:pos="9360"/>
        </w:tabs>
      </w:pPr>
      <w:r>
        <w:t>Import actual screenshot evidence</w:t>
      </w:r>
      <w:r>
        <w:tab/>
        <w:t>9</w:t>
      </w:r>
    </w:p>
    <w:p>
      <w:pPr>
        <w:spacing w:after="60"/>
        <w:tabs>
          <w:tab w:val="right" w:leader="dot" w:pos="9360"/>
        </w:tabs>
      </w:pPr>
      <w:r>
        <w:t>Write attributed knowledge</w:t>
      </w:r>
      <w:r>
        <w:tab/>
        <w:t>9</w:t>
      </w:r>
    </w:p>
    <w:p>
      <w:pPr>
        <w:spacing w:after="60"/>
        <w:tabs>
          <w:tab w:val="right" w:leader="dot" w:pos="9360"/>
        </w:tabs>
      </w:pPr>
      <w:r>
        <w:t>Link authored sections to exact evidence</w:t>
      </w:r>
      <w:r>
        <w:tab/>
        <w:t>10</w:t>
      </w:r>
    </w:p>
    <w:p>
      <w:pPr>
        <w:spacing w:after="60"/>
        <w:tabs>
          <w:tab w:val="right" w:leader="dot" w:pos="9360"/>
        </w:tabs>
      </w:pPr>
      <w:r>
        <w:t>Review and retire knowledge</w:t>
      </w:r>
      <w:r>
        <w:tab/>
        <w:t>10</w:t>
      </w:r>
    </w:p>
    <w:p>
      <w:pPr>
        <w:spacing w:after="60"/>
        <w:tabs>
          <w:tab w:val="right" w:leader="dot" w:pos="9360"/>
        </w:tabs>
      </w:pPr>
      <w:r>
        <w:t>Review changed knowledge against evidence</w:t>
      </w:r>
      <w:r>
        <w:tab/>
        <w:t>10</w:t>
      </w:r>
    </w:p>
    <w:p>
      <w:pPr>
        <w:spacing w:after="60"/>
        <w:tabs>
          <w:tab w:val="right" w:leader="dot" w:pos="9360"/>
        </w:tabs>
      </w:pPr>
      <w:r>
        <w:t>Answer focused author questions</w:t>
      </w:r>
      <w:r>
        <w:tab/>
        <w:t>11</w:t>
      </w:r>
    </w:p>
    <w:p>
      <w:pPr>
        <w:spacing w:after="60"/>
        <w:tabs>
          <w:tab w:val="right" w:leader="dot" w:pos="9360"/>
        </w:tabs>
      </w:pPr>
      <w:r>
        <w:t>Preserve saved runtime observations</w:t>
      </w:r>
      <w:r>
        <w:tab/>
        <w:t>11</w:t>
      </w:r>
    </w:p>
    <w:p>
      <w:pPr>
        <w:spacing w:after="60"/>
        <w:tabs>
          <w:tab w:val="right" w:leader="dot" w:pos="9360"/>
        </w:tabs>
      </w:pPr>
      <w:r>
        <w:t>Retain captures and review rename continuity</w:t>
      </w:r>
      <w:r>
        <w:tab/>
        <w:t>11</w:t>
      </w:r>
    </w:p>
    <w:p>
      <w:pPr>
        <w:spacing w:after="60"/>
        <w:tabs>
          <w:tab w:val="right" w:leader="dot" w:pos="9360"/>
        </w:tabs>
      </w:pPr>
      <w:r>
        <w:t>Back up and restore a complete database</w:t>
      </w:r>
      <w:r>
        <w:tab/>
        <w:t>12</w:t>
      </w:r>
    </w:p>
    <w:p>
      <w:pPr>
        <w:spacing w:after="60"/>
        <w:tabs>
          <w:tab w:val="right" w:leader="dot" w:pos="9360"/>
        </w:tabs>
      </w:pPr>
      <w:r>
        <w:t>Publish manuals and handoffs</w:t>
      </w:r>
      <w:r>
        <w:tab/>
        <w:t>12</w:t>
      </w:r>
    </w:p>
    <w:p>
      <w:pPr>
        <w:spacing w:after="60"/>
        <w:tabs>
          <w:tab w:val="right" w:leader="dot" w:pos="9360"/>
        </w:tabs>
      </w:pPr>
      <w:r>
        <w:t>Validate and preserve exports</w:t>
      </w:r>
      <w:r>
        <w:tab/>
        <w:t>12</w:t>
      </w:r>
    </w:p>
    <w:p>
      <w:pPr>
        <w:spacing w:after="60"/>
        <w:tabs>
          <w:tab w:val="right" w:leader="dot" w:pos="9360"/>
        </w:tabs>
      </w:pPr>
      <w:r>
        <w:t>Troubleshoot common states</w:t>
      </w:r>
      <w:r>
        <w:tab/>
        <w:t>13</w:t>
      </w:r>
    </w:p>
    <w:p>
      <w:pPr>
        <w:spacing w:after="60"/>
        <w:tabs>
          <w:tab w:val="right" w:leader="dot" w:pos="9360"/>
        </w:tabs>
      </w:pPr>
      <w:r>
        <w:t>Practice a maintenance handoff</w:t>
      </w:r>
      <w:r>
        <w:tab/>
        <w:t>13</w:t>
      </w:r>
    </w:p>
    <w:p>
      <w:pPr>
        <w:spacing w:after="60"/>
        <w:tabs>
          <w:tab w:val="right" w:leader="dot" w:pos="9360"/>
        </w:tabs>
      </w:pPr>
      <w:r>
        <w:t>Source and revision evidence</w:t>
      </w:r>
      <w:r>
        <w:tab/>
        <w:t>13</w:t>
      </w:r>
    </w:p>
    <w:p>
      <w:r>
        <w:fldChar w:fldCharType="end"/>
      </w:r>
    </w:p>
    <w:p>
      <w:r>
        <w:br w:type="page"/>
      </w:r>
    </w:p>
    <w:p>
      <w:pPr>
        <w:pStyle w:val="Heading1"/>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the deployed migrations and help folders and the Win32 WebView2Loader.dll supplied by the build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r>
        <w:br w:type="page"/>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The suspended D: development-backup instruction remains in effect. Explicit database backups requested through this workflow are separate operations. Git continues to preserve application source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source snapshots are excluded unless a separate explicit request is implemented and authorized.</w:t>
      </w:r>
    </w:p>
    <w:p>
      <w:r>
        <w:t>Preview offline HTML opens the approved local index and generated hash-named object explanation pages through Edge. External addresses and arbitrary file navigation are blocked. Offline search and internal links work without a translation service. Atlas is unconfigured.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D: development backups are suspended until explicitly resumed.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DPH.Analysis.Async.pas</w:t>
      </w:r>
    </w:p>
    <w:p>
      <w:r>
        <w:rPr>
          <w:rFonts w:ascii="Consolas" w:hAnsi="Consolas"/>
          <w:sz w:val="16"/>
        </w:rPr>
        <w:t>876a836f25b3d323ac4d6f635701fb4e8e97955fdff39c964368aa62f1a4c153</w:t>
      </w:r>
    </w:p>
    <w:p>
      <w:pPr>
        <w:keepNext/>
      </w:pPr>
      <w:r>
        <w:t>DPH.Analysis.Explanations.pas</w:t>
      </w:r>
    </w:p>
    <w:p>
      <w:r>
        <w:rPr>
          <w:rFonts w:ascii="Consolas" w:hAnsi="Consolas"/>
          <w:sz w:val="16"/>
        </w:rPr>
        <w:t>be976f2199be2c8e86a0cf8be936d008aa83739cf116c3e81ca68bf3692fc8e7</w:t>
      </w:r>
    </w:p>
    <w:p>
      <w:pPr>
        <w:keepNext/>
      </w:pPr>
      <w:r>
        <w:t>DPH.Analysis.Flow.pas</w:t>
      </w:r>
    </w:p>
    <w:p>
      <w:r>
        <w:rPr>
          <w:rFonts w:ascii="Consolas" w:hAnsi="Consolas"/>
          <w:sz w:val="16"/>
        </w:rPr>
        <w:t>ee7610544411a64da399659f2af11e84408d285837a45205d610d2c37af8ef57</w:t>
      </w:r>
    </w:p>
    <w:p>
      <w:pPr>
        <w:keepNext/>
      </w:pPr>
      <w:r>
        <w:t>DPH.Analysis.Model.pas</w:t>
      </w:r>
    </w:p>
    <w:p>
      <w:r>
        <w:rPr>
          <w:rFonts w:ascii="Consolas" w:hAnsi="Consolas"/>
          <w:sz w:val="16"/>
        </w:rPr>
        <w:t>67383aae374aabba6832526e9d373827a5133e4369a61eaad9cffef9f239ecdb</w:t>
      </w:r>
    </w:p>
    <w:p>
      <w:pPr>
        <w:keepNext/>
      </w:pPr>
      <w:r>
        <w:t>DPH.Analysis.Persistence.pas</w:t>
      </w:r>
    </w:p>
    <w:p>
      <w:r>
        <w:rPr>
          <w:rFonts w:ascii="Consolas" w:hAnsi="Consolas"/>
          <w:sz w:val="16"/>
        </w:rPr>
        <w:t>08609c3df54250a8f6712e22e991f7ad8d444352e7103ba0959d2feba4a2b3c7</w:t>
      </w:r>
    </w:p>
    <w:p>
      <w:pPr>
        <w:keepNext/>
      </w:pPr>
      <w:r>
        <w:t>DPH.Analysis.SQL.pas</w:t>
      </w:r>
    </w:p>
    <w:p>
      <w:r>
        <w:rPr>
          <w:rFonts w:ascii="Consolas" w:hAnsi="Consolas"/>
          <w:sz w:val="16"/>
        </w:rPr>
        <w:t>68ea587d47e2c7ebf660f85eed6b605f6076480ead3a461742b8290fec7a130e</w:t>
      </w:r>
    </w:p>
    <w:p>
      <w:pPr>
        <w:keepNext/>
      </w:pPr>
      <w:r>
        <w:t>DPH.Analysis.Symbols.pas</w:t>
      </w:r>
    </w:p>
    <w:p>
      <w:r>
        <w:rPr>
          <w:rFonts w:ascii="Consolas" w:hAnsi="Consolas"/>
          <w:sz w:val="16"/>
        </w:rPr>
        <w:t>a362f3a2b46bdc77883c129efd1c14192d6128ecb616f82915222df370d2d006</w:t>
      </w:r>
    </w:p>
    <w:p>
      <w:pPr>
        <w:keepNext/>
      </w:pPr>
      <w:r>
        <w:t>DPH.Parse.Forms.pas</w:t>
      </w:r>
    </w:p>
    <w:p>
      <w:r>
        <w:rPr>
          <w:rFonts w:ascii="Consolas" w:hAnsi="Consolas"/>
          <w:sz w:val="16"/>
        </w:rPr>
        <w:t>8b0a82186f7831bd1c27bf377409ac6e49b77c228666e6087fca8758c85d4cc7</w:t>
      </w:r>
    </w:p>
    <w:p>
      <w:pPr>
        <w:keepNext/>
      </w:pPr>
      <w:r>
        <w:t>DPH.Parse.Lexer.pas</w:t>
      </w:r>
    </w:p>
    <w:p>
      <w:r>
        <w:rPr>
          <w:rFonts w:ascii="Consolas" w:hAnsi="Consolas"/>
          <w:sz w:val="16"/>
        </w:rPr>
        <w:t>6ce5bbc66f8170b17eaeda536b8e500ca9992131477c09bc8e1a33bb6dd1c7f0</w:t>
      </w:r>
    </w:p>
    <w:p>
      <w:pPr>
        <w:keepNext/>
      </w:pPr>
      <w:r>
        <w:t>DPH.Parse.Model.pas</w:t>
      </w:r>
    </w:p>
    <w:p>
      <w:r>
        <w:rPr>
          <w:rFonts w:ascii="Consolas" w:hAnsi="Consolas"/>
          <w:sz w:val="16"/>
        </w:rPr>
        <w:t>1bc634e14dbc4d2b2b94d566fcca9eae7911fd1299b70ef7378dcba577c80778</w:t>
      </w:r>
    </w:p>
    <w:p>
      <w:pPr>
        <w:keepNext/>
      </w:pPr>
      <w:r>
        <w:t>DPH.Parse.Pascal.pas</w:t>
      </w:r>
    </w:p>
    <w:p>
      <w:r>
        <w:rPr>
          <w:rFonts w:ascii="Consolas" w:hAnsi="Consolas"/>
          <w:sz w:val="16"/>
        </w:rPr>
        <w:t>016adbe9ba24b90d457455722782cdbbc657233bd1a07ba1bcdcd77f3340587e</w:t>
      </w:r>
    </w:p>
    <w:p>
      <w:pPr>
        <w:keepNext/>
      </w:pPr>
      <w:r>
        <w:t>DPH.Parse.Preprocessor.pas</w:t>
      </w:r>
    </w:p>
    <w:p>
      <w:r>
        <w:rPr>
          <w:rFonts w:ascii="Consolas" w:hAnsi="Consolas"/>
          <w:sz w:val="16"/>
        </w:rPr>
        <w:t>34b7513019a41bc9911babfda72041addd563959ee54c54d0759b8cc9fa7fefc</w:t>
      </w:r>
    </w:p>
    <w:p>
      <w:pPr>
        <w:keepNext/>
      </w:pPr>
      <w:r>
        <w:t>DPH.Parse.Resources.pas</w:t>
      </w:r>
    </w:p>
    <w:p>
      <w:r>
        <w:rPr>
          <w:rFonts w:ascii="Consolas" w:hAnsi="Consolas"/>
          <w:sz w:val="16"/>
        </w:rPr>
        <w:t>f63153edba8656b315956fdd8ccf52e45b1446d8192f9b84c96c153bf676258f</w:t>
      </w:r>
    </w:p>
    <w:p>
      <w:pPr>
        <w:keepNext/>
      </w:pPr>
      <w:r>
        <w:t>DPH.Project.Analysis.pas</w:t>
      </w:r>
    </w:p>
    <w:p>
      <w:r>
        <w:rPr>
          <w:rFonts w:ascii="Consolas" w:hAnsi="Consolas"/>
          <w:sz w:val="16"/>
        </w:rPr>
        <w:t>5af3808df19a7c403b456342e45b9e2c8c63195368847b151f3c57ed461b5c2a</w:t>
      </w:r>
    </w:p>
    <w:p>
      <w:pPr>
        <w:keepNext/>
      </w:pPr>
      <w:r>
        <w:t>DPH.Project.Inventory.pas</w:t>
      </w:r>
    </w:p>
    <w:p>
      <w:r>
        <w:rPr>
          <w:rFonts w:ascii="Consolas" w:hAnsi="Consolas"/>
          <w:sz w:val="16"/>
        </w:rPr>
        <w:t>061736891f0fab486996ff5d8132af1cf5e25a2f93a74fb3e03ad8fa04e2c266</w:t>
      </w:r>
    </w:p>
    <w:p>
      <w:pPr>
        <w:keepNext/>
      </w:pPr>
      <w:r>
        <w:t>DPH.Project.Source.pas</w:t>
      </w:r>
    </w:p>
    <w:p>
      <w:r>
        <w:rPr>
          <w:rFonts w:ascii="Consolas" w:hAnsi="Consolas"/>
          <w:sz w:val="16"/>
        </w:rPr>
        <w:t>8efa444743f0e90831631df963f26a2542561efab63b26f1c5b41fff6b96994e</w:t>
      </w:r>
    </w:p>
    <w:p>
      <w:pPr>
        <w:keepNext/>
      </w:pPr>
      <w:r>
        <w:t>DPH.Publish.BrowserPolicy.pas</w:t>
      </w:r>
    </w:p>
    <w:p>
      <w:r>
        <w:rPr>
          <w:rFonts w:ascii="Consolas" w:hAnsi="Consolas"/>
          <w:sz w:val="16"/>
        </w:rPr>
        <w:t>74d2f36c879f1b7b55133241c3e1abc28ce113c4d9f581a5123be83f94d705ce</w:t>
      </w:r>
    </w:p>
    <w:p>
      <w:pPr>
        <w:keepNext/>
      </w:pPr>
      <w:r>
        <w:t>DPH.Publish.Export.pas</w:t>
      </w:r>
    </w:p>
    <w:p>
      <w:r>
        <w:rPr>
          <w:rFonts w:ascii="Consolas" w:hAnsi="Consolas"/>
          <w:sz w:val="16"/>
        </w:rPr>
        <w:t>137619355d6feb426ffd58ee677a500ac8ac02762ce2b5e31320fc0584763603</w:t>
      </w:r>
    </w:p>
    <w:p>
      <w:pPr>
        <w:keepNext/>
      </w:pPr>
      <w:r>
        <w:t>DPH.Publish.Model.pas</w:t>
      </w:r>
    </w:p>
    <w:p>
      <w:r>
        <w:rPr>
          <w:rFonts w:ascii="Consolas" w:hAnsi="Consolas"/>
          <w:sz w:val="16"/>
        </w:rPr>
        <w:t>89932abdd16caf6a234c10a170c59761fc8df105325d12e864bf07e4cc932df4</w:t>
      </w:r>
    </w:p>
    <w:p>
      <w:pPr>
        <w:keepNext/>
      </w:pPr>
      <w:r>
        <w:t>DPH.Publish.Translation.pas</w:t>
      </w:r>
    </w:p>
    <w:p>
      <w:r>
        <w:rPr>
          <w:rFonts w:ascii="Consolas" w:hAnsi="Consolas"/>
          <w:sz w:val="16"/>
        </w:rPr>
        <w:t>d211794576a0e234d1aa8ac347d09f6a981e9590346204ef142608aa5aa400b2</w:t>
      </w:r>
    </w:p>
    <w:p>
      <w:pPr>
        <w:keepNext/>
      </w:pPr>
      <w:r>
        <w:t>DPH.Storage.Backup.pas</w:t>
      </w:r>
    </w:p>
    <w:p>
      <w:r>
        <w:rPr>
          <w:rFonts w:ascii="Consolas" w:hAnsi="Consolas"/>
          <w:sz w:val="16"/>
        </w:rPr>
        <w:t>78e8c8de8af5120f8ce453793f947c5e2918e51dafc66f9e129c964fe28697bc</w:t>
      </w:r>
    </w:p>
    <w:p>
      <w:pPr>
        <w:keepNext/>
      </w:pPr>
      <w:r>
        <w:t>DPH.Storage.Database.pas</w:t>
      </w:r>
    </w:p>
    <w:p>
      <w:r>
        <w:rPr>
          <w:rFonts w:ascii="Consolas" w:hAnsi="Consolas"/>
          <w:sz w:val="16"/>
        </w:rPr>
        <w:t>92b465a1b9c385f4627a1273efe473394f6184090156438d48f9457d051afeff</w:t>
      </w:r>
    </w:p>
    <w:p>
      <w:pPr>
        <w:keepNext/>
      </w:pPr>
      <w:r>
        <w:t>DPH.Storage.Types.pas</w:t>
      </w:r>
    </w:p>
    <w:p>
      <w:r>
        <w:rPr>
          <w:rFonts w:ascii="Consolas" w:hAnsi="Consolas"/>
          <w:sz w:val="16"/>
        </w:rPr>
        <w:t>1e83ccbe6868979ff9d763a4f2bf4d64691c2b2343de6717391f03e204d5d219</w:t>
      </w:r>
    </w:p>
    <w:p>
      <w:pPr>
        <w:keepNext/>
      </w:pPr>
      <w:r>
        <w:t>DPH.UI.Main.pas</w:t>
      </w:r>
    </w:p>
    <w:p>
      <w:r>
        <w:rPr>
          <w:rFonts w:ascii="Consolas" w:hAnsi="Consolas"/>
          <w:sz w:val="16"/>
        </w:rPr>
        <w:t>90db98cb36b9d6e1fc1c58a308971aa0d1d6f9a3a59d4dd77f397a9d04c3b1b6</w:t>
      </w:r>
    </w:p>
    <w:p>
      <w:pPr>
        <w:keepNext/>
      </w:pPr>
      <w:r>
        <w:t>DPH.Workspace.Catalog.pas</w:t>
      </w:r>
    </w:p>
    <w:p>
      <w:r>
        <w:rPr>
          <w:rFonts w:ascii="Consolas" w:hAnsi="Consolas"/>
          <w:sz w:val="16"/>
        </w:rPr>
        <w:t>5fed34d1919dfd5b34216be36f92fc1764847a65d62112613b2a0e1d44a05940</w:t>
      </w:r>
    </w:p>
    <w:p>
      <w:pPr>
        <w:keepNext/>
      </w:pPr>
      <w:r>
        <w:t>DPH.Workspace.Graphs.pas</w:t>
      </w:r>
    </w:p>
    <w:p>
      <w:r>
        <w:rPr>
          <w:rFonts w:ascii="Consolas" w:hAnsi="Consolas"/>
          <w:sz w:val="16"/>
        </w:rPr>
        <w:t>6fd8b84644df65a0746aaad3598dad9406fa2d55e637e1e30f2175cefd1be911</w:t>
      </w:r>
    </w:p>
    <w:p>
      <w:pPr>
        <w:keepNext/>
      </w:pPr>
      <w:r>
        <w:t>DPH.Workspace.Model.pas</w:t>
      </w:r>
    </w:p>
    <w:p>
      <w:r>
        <w:rPr>
          <w:rFonts w:ascii="Consolas" w:hAnsi="Consolas"/>
          <w:sz w:val="16"/>
        </w:rPr>
        <w:t>c29fb1d8f45c7d96ab12a99540d26267e5d4d59c152dcf1913adb8c62843cb06</w:t>
      </w:r>
    </w:p>
    <w:p>
      <w:pPr>
        <w:keepNext/>
      </w:pPr>
      <w:r>
        <w:t>DPH.Workspace.Screen.pas</w:t>
      </w:r>
    </w:p>
    <w:p>
      <w:r>
        <w:rPr>
          <w:rFonts w:ascii="Consolas" w:hAnsi="Consolas"/>
          <w:sz w:val="16"/>
        </w:rPr>
        <w:t>68305e6ec36664e76d05b8c9af21416dd51a32116d47ea55156977b4c10855de</w:t>
      </w:r>
    </w:p>
    <w:p>
      <w:pPr>
        <w:keepNext/>
      </w:pPr>
      <w:r>
        <w:t>DPH.Workspace.Worker.pas</w:t>
      </w:r>
    </w:p>
    <w:p>
      <w:r>
        <w:rPr>
          <w:rFonts w:ascii="Consolas" w:hAnsi="Consolas"/>
          <w:sz w:val="16"/>
        </w:rPr>
        <w:t>fed04c89fd5cf63f202002aee813b755a3ccf0349507659c34bbd5b0417ed1dd</w:t>
      </w:r>
    </w:p>
    <w:p>
      <w:pPr>
        <w:keepNext/>
      </w:pPr>
      <w:r>
        <w:t>DPH.UI.Main.fmx</w:t>
      </w:r>
    </w:p>
    <w:p>
      <w:r>
        <w:rPr>
          <w:rFonts w:ascii="Consolas" w:hAnsi="Consolas"/>
          <w:sz w:val="16"/>
        </w:rPr>
        <w:t>62e5e29c4c6fae0758cf6b42f37c1aaabf151cb40289994c4dfe4e5728638766</w:t>
      </w:r>
    </w:p>
    <w:p>
      <w:pPr>
        <w:keepNext/>
      </w:pPr>
      <w:r>
        <w:t>DelphiProjectHandoff.dpr</w:t>
      </w:r>
    </w:p>
    <w:p>
      <w:r>
        <w:rPr>
          <w:rFonts w:ascii="Consolas" w:hAnsi="Consolas"/>
          <w:sz w:val="16"/>
        </w:rPr>
        <w:t>2b922d5561c2ab3e2b65590583f646e29fc12c8b5c36a08fe401a6ebed90d3f9</w:t>
      </w:r>
    </w:p>
    <w:p>
      <w:pPr>
        <w:keepNext/>
      </w:pPr>
      <w:r>
        <w:t>DelphiProjectHandoff.dproj</w:t>
      </w:r>
    </w:p>
    <w:p>
      <w:r>
        <w:rPr>
          <w:rFonts w:ascii="Consolas" w:hAnsi="Consolas"/>
          <w:sz w:val="16"/>
        </w:rPr>
        <w:t>d42dec72fcdc84a25ca76f597d4f333da3db2e3388dbee5ca9ffb19f99718a85</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