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11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spacing w:after="0" w:line="240" w:lineRule="auto"/>
        <w:tabs>
          <w:tab w:val="right" w:leader="dot" w:pos="9360"/>
        </w:tabs>
      </w:pPr>
      <w:r>
        <w:t>Architecture and boundaries</w:t>
      </w:r>
      <w:r>
        <w:tab/>
        <w:t>3</w:t>
      </w:r>
    </w:p>
    <w:p>
      <w:pPr>
        <w:spacing w:after="0" w:line="240" w:lineRule="auto"/>
        <w:tabs>
          <w:tab w:val="right" w:leader="dot" w:pos="9360"/>
        </w:tabs>
      </w:pPr>
      <w:r>
        <w:t>Rework and acceptance status</w:t>
      </w:r>
      <w:r>
        <w:tab/>
        <w:t>3</w:t>
      </w:r>
    </w:p>
    <w:p>
      <w:pPr>
        <w:spacing w:after="0" w:line="240" w:lineRule="auto"/>
        <w:tabs>
          <w:tab w:val="right" w:leader="dot" w:pos="9360"/>
        </w:tabs>
      </w:pPr>
      <w:r>
        <w:t>Build and deployment</w:t>
      </w:r>
      <w:r>
        <w:tab/>
        <w:t>3</w:t>
      </w:r>
    </w:p>
    <w:p>
      <w:pPr>
        <w:spacing w:after="0" w:line="240" w:lineRule="auto"/>
        <w:tabs>
          <w:tab w:val="right" w:leader="dot" w:pos="9360"/>
        </w:tabs>
      </w:pPr>
      <w:r>
        <w:t>Input acquisition and project scope</w:t>
      </w:r>
      <w:r>
        <w:tab/>
        <w:t>4</w:t>
      </w:r>
    </w:p>
    <w:p>
      <w:pPr>
        <w:spacing w:after="0" w:line="240" w:lineRule="auto"/>
        <w:tabs>
          <w:tab w:val="right" w:leader="dot" w:pos="9360"/>
        </w:tabs>
      </w:pPr>
      <w:r>
        <w:t>Syntax contracts and limits</w:t>
      </w:r>
      <w:r>
        <w:tab/>
        <w:t>4</w:t>
      </w:r>
    </w:p>
    <w:p>
      <w:pPr>
        <w:spacing w:after="0" w:line="240" w:lineRule="auto"/>
        <w:tabs>
          <w:tab w:val="right" w:leader="dot" w:pos="9360"/>
        </w:tabs>
      </w:pPr>
      <w:r>
        <w:t>Symbols and typed relationships</w:t>
      </w:r>
      <w:r>
        <w:tab/>
        <w:t>4</w:t>
      </w:r>
    </w:p>
    <w:p>
      <w:pPr>
        <w:spacing w:after="0" w:line="240" w:lineRule="auto"/>
        <w:tabs>
          <w:tab w:val="right" w:leader="dot" w:pos="9360"/>
        </w:tabs>
      </w:pPr>
      <w:r>
        <w:t>Control flow and impact</w:t>
      </w:r>
      <w:r>
        <w:tab/>
        <w:t>5</w:t>
      </w:r>
    </w:p>
    <w:p>
      <w:pPr>
        <w:spacing w:after="0" w:line="240" w:lineRule="auto"/>
        <w:tabs>
          <w:tab w:val="right" w:leader="dot" w:pos="9360"/>
        </w:tabs>
      </w:pPr>
      <w:r>
        <w:t>SQLite generations and durability</w:t>
      </w:r>
      <w:r>
        <w:tab/>
        <w:t>5</w:t>
      </w:r>
    </w:p>
    <w:p>
      <w:pPr>
        <w:spacing w:after="0" w:line="240" w:lineRule="auto"/>
        <w:tabs>
          <w:tab w:val="right" w:leader="dot" w:pos="9360"/>
        </w:tabs>
      </w:pPr>
      <w:r>
        <w:t>Evidence and immutable history</w:t>
      </w:r>
      <w:r>
        <w:tab/>
        <w:t>5</w:t>
      </w:r>
    </w:p>
    <w:p>
      <w:pPr>
        <w:spacing w:after="0" w:line="240" w:lineRule="auto"/>
        <w:tabs>
          <w:tab w:val="right" w:leader="dot" w:pos="9360"/>
        </w:tabs>
      </w:pPr>
      <w:r>
        <w:t>Background coordination and cached views</w:t>
      </w:r>
      <w:r>
        <w:tab/>
        <w:t>6</w:t>
      </w:r>
    </w:p>
    <w:p>
      <w:pPr>
        <w:spacing w:after="0" w:line="240" w:lineRule="auto"/>
        <w:tabs>
          <w:tab w:val="right" w:leader="dot" w:pos="9360"/>
        </w:tabs>
      </w:pPr>
      <w:r>
        <w:t>FMX navigation and visualization</w:t>
      </w:r>
      <w:r>
        <w:tab/>
        <w:t>6</w:t>
      </w:r>
    </w:p>
    <w:p>
      <w:pPr>
        <w:spacing w:after="0" w:line="240" w:lineRule="auto"/>
        <w:tabs>
          <w:tab w:val="right" w:leader="dot" w:pos="9360"/>
        </w:tabs>
      </w:pPr>
      <w:r>
        <w:t>Curated knowledge and review</w:t>
      </w:r>
      <w:r>
        <w:tab/>
        <w:t>6</w:t>
      </w:r>
    </w:p>
    <w:p>
      <w:pPr>
        <w:spacing w:after="0" w:line="240" w:lineRule="auto"/>
        <w:tabs>
          <w:tab w:val="right" w:leader="dot" w:pos="9360"/>
        </w:tabs>
      </w:pPr>
      <w:r>
        <w:t>Canonical publication and privacy</w:t>
      </w:r>
      <w:r>
        <w:tab/>
        <w:t>7</w:t>
      </w:r>
    </w:p>
    <w:p>
      <w:pPr>
        <w:spacing w:after="0" w:line="240" w:lineRule="auto"/>
        <w:tabs>
          <w:tab w:val="right" w:leader="dot" w:pos="9360"/>
        </w:tabs>
      </w:pPr>
      <w:r>
        <w:t>HTML guides and bundle validation</w:t>
      </w:r>
      <w:r>
        <w:tab/>
        <w:t>7</w:t>
      </w:r>
    </w:p>
    <w:p>
      <w:pPr>
        <w:spacing w:after="0" w:line="240" w:lineRule="auto"/>
        <w:tabs>
          <w:tab w:val="right" w:leader="dot" w:pos="9360"/>
        </w:tabs>
      </w:pPr>
      <w:r>
        <w:t>Translation boundary</w:t>
      </w:r>
      <w:r>
        <w:tab/>
        <w:t>8</w:t>
      </w:r>
    </w:p>
    <w:p>
      <w:pPr>
        <w:spacing w:after="0" w:line="240" w:lineRule="auto"/>
        <w:tabs>
          <w:tab w:val="right" w:leader="dot" w:pos="9360"/>
        </w:tabs>
      </w:pPr>
      <w:r>
        <w:t>Verification and release discipline</w:t>
      </w:r>
      <w:r>
        <w:tab/>
        <w:t>8</w:t>
      </w:r>
    </w:p>
    <w:p>
      <w:pPr>
        <w:spacing w:after="0" w:line="240" w:lineRule="auto"/>
        <w:tabs>
          <w:tab w:val="right" w:leader="dot" w:pos="9360"/>
        </w:tabs>
      </w:pPr>
      <w:r>
        <w:t>Current semantic cache and extended evidence</w:t>
      </w:r>
      <w:r>
        <w:tab/>
        <w:t>8</w:t>
      </w:r>
    </w:p>
    <w:p>
      <w:pPr>
        <w:spacing w:after="0" w:line="240" w:lineRule="auto"/>
        <w:tabs>
          <w:tab w:val="right" w:leader="dot" w:pos="9360"/>
        </w:tabs>
      </w:pPr>
      <w:r>
        <w:t>Current schema and authored document contracts</w:t>
      </w:r>
      <w:r>
        <w:tab/>
        <w:t>9</w:t>
      </w:r>
    </w:p>
    <w:p>
      <w:pPr>
        <w:spacing w:after="0" w:line="240" w:lineRule="auto"/>
        <w:tabs>
          <w:tab w:val="right" w:leader="dot" w:pos="9360"/>
        </w:tabs>
      </w:pPr>
      <w:r>
        <w:t>Native review and learning projections</w:t>
      </w:r>
      <w:r>
        <w:tab/>
        <w:t>9</w:t>
      </w:r>
    </w:p>
    <w:p>
      <w:pPr>
        <w:spacing w:after="0" w:line="240" w:lineRule="auto"/>
        <w:tabs>
          <w:tab w:val="right" w:leader="dot" w:pos="9360"/>
        </w:tabs>
      </w:pPr>
      <w:r>
        <w:t>Saved observation persistence</w:t>
      </w:r>
      <w:r>
        <w:tab/>
        <w:t>9</w:t>
      </w:r>
    </w:p>
    <w:p>
      <w:pPr>
        <w:spacing w:after="0" w:line="240" w:lineRule="auto"/>
        <w:tabs>
          <w:tab w:val="right" w:leader="dot" w:pos="9360"/>
        </w:tabs>
      </w:pPr>
      <w:r>
        <w:t>Regression commands and evidence</w:t>
      </w:r>
      <w:r>
        <w:tab/>
        <w:t>10</w:t>
      </w:r>
    </w:p>
    <w:p>
      <w:pPr>
        <w:spacing w:after="0" w:line="240" w:lineRule="auto"/>
        <w:tabs>
          <w:tab w:val="right" w:leader="dot" w:pos="9360"/>
        </w:tabs>
      </w:pPr>
      <w:r>
        <w:t>Rebuild and inspect these manuals</w:t>
      </w:r>
      <w:r>
        <w:tab/>
        <w:t>10</w:t>
      </w:r>
    </w:p>
    <w:p>
      <w:pPr>
        <w:spacing w:after="0" w:line="240" w:lineRule="auto"/>
        <w:tabs>
          <w:tab w:val="right" w:leader="dot" w:pos="9360"/>
        </w:tabs>
      </w:pPr>
      <w:r>
        <w:t>Business glossary implementation and checks</w:t>
      </w:r>
      <w:r>
        <w:tab/>
        <w:t>11</w:t>
      </w:r>
    </w:p>
    <w:p>
      <w:pPr>
        <w:spacing w:after="0" w:line="240" w:lineRule="auto"/>
        <w:tabs>
          <w:tab w:val="right" w:leader="dot" w:pos="9360"/>
        </w:tabs>
      </w:pPr>
      <w:r>
        <w:t>Offline translation and localized publication</w:t>
      </w:r>
      <w:r>
        <w:tab/>
        <w:t>11</w:t>
      </w:r>
    </w:p>
    <w:p>
      <w:pPr>
        <w:spacing w:after="0" w:line="240" w:lineRule="auto"/>
        <w:tabs>
          <w:tab w:val="right" w:leader="dot" w:pos="9360"/>
        </w:tabs>
      </w:pPr>
      <w:r>
        <w:t>Native validation and release evidence</w:t>
      </w:r>
      <w:r>
        <w:tab/>
        <w:t>12</w:t>
      </w:r>
    </w:p>
    <w:p>
      <w:pPr>
        <w:spacing w:after="0" w:line="240" w:lineRule="auto"/>
        <w:tabs>
          <w:tab w:val="right" w:leader="dot" w:pos="9360"/>
        </w:tabs>
      </w:pPr>
      <w:r>
        <w:t>Structured project profile contract</w:t>
      </w:r>
      <w:r>
        <w:tab/>
        <w:t>12</w:t>
      </w:r>
    </w:p>
    <w:p>
      <w:pPr>
        <w:spacing w:after="0" w:line="240" w:lineRule="auto"/>
        <w:tabs>
          <w:tab w:val="right" w:leader="dot" w:pos="9360"/>
        </w:tabs>
      </w:pPr>
      <w:r>
        <w:t>Quality analysis and revision comparison</w:t>
      </w:r>
      <w:r>
        <w:tab/>
        <w:t>13</w:t>
      </w:r>
    </w:p>
    <w:p>
      <w:pPr>
        <w:spacing w:after="0" w:line="240" w:lineRule="auto"/>
        <w:tabs>
          <w:tab w:val="right" w:leader="dot" w:pos="9360"/>
        </w:tabs>
      </w:pPr>
      <w:r>
        <w:t>Keyboard inspector implementation and validation</w:t>
      </w:r>
      <w:r>
        <w:tab/>
        <w:t>13</w:t>
      </w:r>
    </w:p>
    <w:p>
      <w:pPr>
        <w:spacing w:after="0" w:line="240" w:lineRule="auto"/>
        <w:tabs>
          <w:tab w:val="right" w:leader="dot" w:pos="9360"/>
        </w:tabs>
      </w:pPr>
      <w:r>
        <w:t>Source and revision evidence</w:t>
      </w:r>
      <w:r>
        <w:tab/>
        <w:t>14</w:t>
      </w:r>
    </w:p>
    <w:p>
      <w:r>
        <w:fldChar w:fldCharType="end"/>
      </w:r>
    </w:p>
    <w:p>
      <w:r>
        <w:br w:type="page"/>
      </w:r>
    </w:p>
    <w:p>
      <w:pPr>
        <w:pStyle w:val="Heading1"/>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DPH-WP3-11.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DPH-WP3-11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DPH.Analysis.Async.pas</w:t>
      </w:r>
    </w:p>
    <w:p>
      <w:pPr>
        <w:spacing w:after="60"/>
      </w:pPr>
      <w:r>
        <w:rPr>
          <w:rFonts w:ascii="Consolas" w:hAnsi="Consolas"/>
          <w:sz w:val="16"/>
        </w:rPr>
        <w:t>876a836f25b3d323ac4d6f635701fb4e8e97955fdff39c964368aa62f1a4c153</w:t>
      </w:r>
    </w:p>
    <w:p>
      <w:pPr>
        <w:keepNext/>
      </w:pPr>
      <w:r>
        <w:t>DPH.Analysis.Explanations.pas</w:t>
      </w:r>
    </w:p>
    <w:p>
      <w:pPr>
        <w:spacing w:after="60"/>
      </w:pPr>
      <w:r>
        <w:rPr>
          <w:rFonts w:ascii="Consolas" w:hAnsi="Consolas"/>
          <w:sz w:val="16"/>
        </w:rPr>
        <w:t>be976f2199be2c8e86a0cf8be936d008aa83739cf116c3e81ca68bf3692fc8e7</w:t>
      </w:r>
    </w:p>
    <w:p>
      <w:pPr>
        <w:keepNext/>
      </w:pPr>
      <w:r>
        <w:t>DPH.Analysis.Flow.pas</w:t>
      </w:r>
    </w:p>
    <w:p>
      <w:pPr>
        <w:spacing w:after="60"/>
      </w:pPr>
      <w:r>
        <w:rPr>
          <w:rFonts w:ascii="Consolas" w:hAnsi="Consolas"/>
          <w:sz w:val="16"/>
        </w:rPr>
        <w:t>ee7610544411a64da399659f2af11e84408d285837a45205d610d2c37af8ef57</w:t>
      </w:r>
    </w:p>
    <w:p>
      <w:pPr>
        <w:keepNext/>
      </w:pPr>
      <w:r>
        <w:t>DPH.Analysis.Model.pas</w:t>
      </w:r>
    </w:p>
    <w:p>
      <w:pPr>
        <w:spacing w:after="60"/>
      </w:pPr>
      <w:r>
        <w:rPr>
          <w:rFonts w:ascii="Consolas" w:hAnsi="Consolas"/>
          <w:sz w:val="16"/>
        </w:rPr>
        <w:t>67383aae374aabba6832526e9d373827a5133e4369a61eaad9cffef9f239ecdb</w:t>
      </w:r>
    </w:p>
    <w:p>
      <w:pPr>
        <w:keepNext/>
      </w:pPr>
      <w:r>
        <w:t>DPH.Analysis.Persistence.pas</w:t>
      </w:r>
    </w:p>
    <w:p>
      <w:pPr>
        <w:spacing w:after="60"/>
      </w:pPr>
      <w:r>
        <w:rPr>
          <w:rFonts w:ascii="Consolas" w:hAnsi="Consolas"/>
          <w:sz w:val="16"/>
        </w:rPr>
        <w:t>08609c3df54250a8f6712e22e991f7ad8d444352e7103ba0959d2feba4a2b3c7</w:t>
      </w:r>
    </w:p>
    <w:p>
      <w:pPr>
        <w:keepNext/>
      </w:pPr>
      <w:r>
        <w:t>DPH.Analysis.Quality.pas</w:t>
      </w:r>
    </w:p>
    <w:p>
      <w:pPr>
        <w:spacing w:after="60"/>
      </w:pPr>
      <w:r>
        <w:rPr>
          <w:rFonts w:ascii="Consolas" w:hAnsi="Consolas"/>
          <w:sz w:val="16"/>
        </w:rPr>
        <w:t>50196d33a8d15cfeb52528dde93a2bfdc22b153e2533830b08e3ac097e14fd82</w:t>
      </w:r>
    </w:p>
    <w:p>
      <w:pPr>
        <w:keepNext/>
      </w:pPr>
      <w:r>
        <w:t>DPH.Analysis.SQL.pas</w:t>
      </w:r>
    </w:p>
    <w:p>
      <w:pPr>
        <w:spacing w:after="60"/>
      </w:pPr>
      <w:r>
        <w:rPr>
          <w:rFonts w:ascii="Consolas" w:hAnsi="Consolas"/>
          <w:sz w:val="16"/>
        </w:rPr>
        <w:t>68ea587d47e2c7ebf660f85eed6b605f6076480ead3a461742b8290fec7a130e</w:t>
      </w:r>
    </w:p>
    <w:p>
      <w:pPr>
        <w:keepNext/>
      </w:pPr>
      <w:r>
        <w:t>DPH.Analysis.Symbols.pas</w:t>
      </w:r>
    </w:p>
    <w:p>
      <w:pPr>
        <w:spacing w:after="60"/>
      </w:pPr>
      <w:r>
        <w:rPr>
          <w:rFonts w:ascii="Consolas" w:hAnsi="Consolas"/>
          <w:sz w:val="16"/>
        </w:rPr>
        <w:t>a362f3a2b46bdc77883c129efd1c14192d6128ecb616f82915222df370d2d006</w:t>
      </w:r>
    </w:p>
    <w:p>
      <w:pPr>
        <w:keepNext/>
      </w:pPr>
      <w:r>
        <w:t>DPH.Knowledge.Glossary.pas</w:t>
      </w:r>
    </w:p>
    <w:p>
      <w:pPr>
        <w:spacing w:after="60"/>
      </w:pPr>
      <w:r>
        <w:rPr>
          <w:rFonts w:ascii="Consolas" w:hAnsi="Consolas"/>
          <w:sz w:val="16"/>
        </w:rPr>
        <w:t>9c50a06ccf405f786526e206e5e84ea956604eeb42e1a84b9f91c31cced70dcb</w:t>
      </w:r>
    </w:p>
    <w:p>
      <w:pPr>
        <w:keepNext/>
      </w:pPr>
      <w:r>
        <w:t>DPH.Knowledge.ProjectProfile.pas</w:t>
      </w:r>
    </w:p>
    <w:p>
      <w:pPr>
        <w:spacing w:after="60"/>
      </w:pPr>
      <w:r>
        <w:rPr>
          <w:rFonts w:ascii="Consolas" w:hAnsi="Consolas"/>
          <w:sz w:val="16"/>
        </w:rPr>
        <w:t>e901a58b02c2aafe2cc21df4da7dced2807a9cc8840c325c72d9db64cedc44bd</w:t>
      </w:r>
    </w:p>
    <w:p>
      <w:pPr>
        <w:keepNext/>
      </w:pPr>
      <w:r>
        <w:t>DPH.Parse.Forms.pas</w:t>
      </w:r>
    </w:p>
    <w:p>
      <w:pPr>
        <w:spacing w:after="60"/>
      </w:pPr>
      <w:r>
        <w:rPr>
          <w:rFonts w:ascii="Consolas" w:hAnsi="Consolas"/>
          <w:sz w:val="16"/>
        </w:rPr>
        <w:t>8b0a82186f7831bd1c27bf377409ac6e49b77c228666e6087fca8758c85d4cc7</w:t>
      </w:r>
    </w:p>
    <w:p>
      <w:pPr>
        <w:keepNext/>
      </w:pPr>
      <w:r>
        <w:t>DPH.Parse.Lexer.pas</w:t>
      </w:r>
    </w:p>
    <w:p>
      <w:pPr>
        <w:spacing w:after="60"/>
      </w:pPr>
      <w:r>
        <w:rPr>
          <w:rFonts w:ascii="Consolas" w:hAnsi="Consolas"/>
          <w:sz w:val="16"/>
        </w:rPr>
        <w:t>6ce5bbc66f8170b17eaeda536b8e500ca9992131477c09bc8e1a33bb6dd1c7f0</w:t>
      </w:r>
    </w:p>
    <w:p>
      <w:pPr>
        <w:keepNext/>
      </w:pPr>
      <w:r>
        <w:t>DPH.Parse.Model.pas</w:t>
      </w:r>
    </w:p>
    <w:p>
      <w:pPr>
        <w:spacing w:after="60"/>
      </w:pPr>
      <w:r>
        <w:rPr>
          <w:rFonts w:ascii="Consolas" w:hAnsi="Consolas"/>
          <w:sz w:val="16"/>
        </w:rPr>
        <w:t>1bc634e14dbc4d2b2b94d566fcca9eae7911fd1299b70ef7378dcba577c80778</w:t>
      </w:r>
    </w:p>
    <w:p>
      <w:pPr>
        <w:keepNext/>
      </w:pPr>
      <w:r>
        <w:t>DPH.Parse.Pascal.pas</w:t>
      </w:r>
    </w:p>
    <w:p>
      <w:pPr>
        <w:spacing w:after="60"/>
      </w:pPr>
      <w:r>
        <w:rPr>
          <w:rFonts w:ascii="Consolas" w:hAnsi="Consolas"/>
          <w:sz w:val="16"/>
        </w:rPr>
        <w:t>016adbe9ba24b90d457455722782cdbbc657233bd1a07ba1bcdcd77f3340587e</w:t>
      </w:r>
    </w:p>
    <w:p>
      <w:pPr>
        <w:keepNext/>
      </w:pPr>
      <w:r>
        <w:t>DPH.Parse.Preprocessor.pas</w:t>
      </w:r>
    </w:p>
    <w:p>
      <w:pPr>
        <w:spacing w:after="60"/>
      </w:pPr>
      <w:r>
        <w:rPr>
          <w:rFonts w:ascii="Consolas" w:hAnsi="Consolas"/>
          <w:sz w:val="16"/>
        </w:rPr>
        <w:t>34b7513019a41bc9911babfda72041addd563959ee54c54d0759b8cc9fa7fefc</w:t>
      </w:r>
    </w:p>
    <w:p>
      <w:pPr>
        <w:keepNext/>
      </w:pPr>
      <w:r>
        <w:t>DPH.Parse.Resources.pas</w:t>
      </w:r>
    </w:p>
    <w:p>
      <w:pPr>
        <w:spacing w:after="60"/>
      </w:pPr>
      <w:r>
        <w:rPr>
          <w:rFonts w:ascii="Consolas" w:hAnsi="Consolas"/>
          <w:sz w:val="16"/>
        </w:rPr>
        <w:t>f63153edba8656b315956fdd8ccf52e45b1446d8192f9b84c96c153bf676258f</w:t>
      </w:r>
    </w:p>
    <w:p>
      <w:pPr>
        <w:keepNext/>
      </w:pPr>
      <w:r>
        <w:t>DPH.Project.Analysis.pas</w:t>
      </w:r>
    </w:p>
    <w:p>
      <w:pPr>
        <w:spacing w:after="60"/>
      </w:pPr>
      <w:r>
        <w:rPr>
          <w:rFonts w:ascii="Consolas" w:hAnsi="Consolas"/>
          <w:sz w:val="16"/>
        </w:rPr>
        <w:t>5af3808df19a7c403b456342e45b9e2c8c63195368847b151f3c57ed461b5c2a</w:t>
      </w:r>
    </w:p>
    <w:p>
      <w:pPr>
        <w:keepNext/>
      </w:pPr>
      <w:r>
        <w:t>DPH.Project.Inventory.pas</w:t>
      </w:r>
    </w:p>
    <w:p>
      <w:pPr>
        <w:spacing w:after="60"/>
      </w:pPr>
      <w:r>
        <w:rPr>
          <w:rFonts w:ascii="Consolas" w:hAnsi="Consolas"/>
          <w:sz w:val="16"/>
        </w:rPr>
        <w:t>061736891f0fab486996ff5d8132af1cf5e25a2f93a74fb3e03ad8fa04e2c266</w:t>
      </w:r>
    </w:p>
    <w:p>
      <w:pPr>
        <w:keepNext/>
      </w:pPr>
      <w:r>
        <w:t>DPH.Project.Source.pas</w:t>
      </w:r>
    </w:p>
    <w:p>
      <w:pPr>
        <w:spacing w:after="60"/>
      </w:pPr>
      <w:r>
        <w:rPr>
          <w:rFonts w:ascii="Consolas" w:hAnsi="Consolas"/>
          <w:sz w:val="16"/>
        </w:rPr>
        <w:t>8efa444743f0e90831631df963f26a2542561efab63b26f1c5b41fff6b96994e</w:t>
      </w:r>
    </w:p>
    <w:p>
      <w:pPr>
        <w:keepNext/>
      </w:pPr>
      <w:r>
        <w:t>DPH.Publish.BrowserPolicy.pas</w:t>
      </w:r>
    </w:p>
    <w:p>
      <w:pPr>
        <w:spacing w:after="60"/>
      </w:pPr>
      <w:r>
        <w:rPr>
          <w:rFonts w:ascii="Consolas" w:hAnsi="Consolas"/>
          <w:sz w:val="16"/>
        </w:rPr>
        <w:t>74d2f36c879f1b7b55133241c3e1abc28ce113c4d9f581a5123be83f94d705ce</w:t>
      </w:r>
    </w:p>
    <w:p>
      <w:pPr>
        <w:keepNext/>
      </w:pPr>
      <w:r>
        <w:t>DPH.Publish.Export.pas</w:t>
      </w:r>
    </w:p>
    <w:p>
      <w:pPr>
        <w:spacing w:after="60"/>
      </w:pPr>
      <w:r>
        <w:rPr>
          <w:rFonts w:ascii="Consolas" w:hAnsi="Consolas"/>
          <w:sz w:val="16"/>
        </w:rPr>
        <w:t>0a36aa00c6c9591521d53977e2a4985b4cb390dfa79c7dcbc337c74ff306c39e</w:t>
      </w:r>
    </w:p>
    <w:p>
      <w:pPr>
        <w:keepNext/>
      </w:pPr>
      <w:r>
        <w:t>DPH.Publish.Model.pas</w:t>
      </w:r>
    </w:p>
    <w:p>
      <w:pPr>
        <w:spacing w:after="60"/>
      </w:pPr>
      <w:r>
        <w:rPr>
          <w:rFonts w:ascii="Consolas" w:hAnsi="Consolas"/>
          <w:sz w:val="16"/>
        </w:rPr>
        <w:t>924538cea0f766a19094f0fd41ff4381094e905f1a2e7db9474e3b6437bad292</w:t>
      </w:r>
    </w:p>
    <w:p>
      <w:pPr>
        <w:keepNext/>
      </w:pPr>
      <w:r>
        <w:t>DPH.Publish.Translation.pas</w:t>
      </w:r>
    </w:p>
    <w:p>
      <w:pPr>
        <w:spacing w:after="60"/>
      </w:pPr>
      <w:r>
        <w:rPr>
          <w:rFonts w:ascii="Consolas" w:hAnsi="Consolas"/>
          <w:sz w:val="16"/>
        </w:rPr>
        <w:t>978be4250a2332736f73cd4e56e85d5c2f0b0d3a6224a4db2f8f3b7b5f4cde20</w:t>
      </w:r>
    </w:p>
    <w:p>
      <w:pPr>
        <w:keepNext/>
      </w:pPr>
      <w:r>
        <w:t>DPH.Storage.Backup.pas</w:t>
      </w:r>
    </w:p>
    <w:p>
      <w:pPr>
        <w:spacing w:after="60"/>
      </w:pPr>
      <w:r>
        <w:rPr>
          <w:rFonts w:ascii="Consolas" w:hAnsi="Consolas"/>
          <w:sz w:val="16"/>
        </w:rPr>
        <w:t>78e8c8de8af5120f8ce453793f947c5e2918e51dafc66f9e129c964fe28697bc</w:t>
      </w:r>
    </w:p>
    <w:p>
      <w:pPr>
        <w:keepNext/>
      </w:pPr>
      <w:r>
        <w:t>DPH.Storage.Database.pas</w:t>
      </w:r>
    </w:p>
    <w:p>
      <w:pPr>
        <w:spacing w:after="60"/>
      </w:pPr>
      <w:r>
        <w:rPr>
          <w:rFonts w:ascii="Consolas" w:hAnsi="Consolas"/>
          <w:sz w:val="16"/>
        </w:rPr>
        <w:t>28e17f8ddf7196406c1ef3ba3ce4e98959764660d90cec0ae7abd249d0043b33</w:t>
      </w:r>
    </w:p>
    <w:p>
      <w:pPr>
        <w:keepNext/>
      </w:pPr>
      <w:r>
        <w:t>DPH.Storage.Types.pas</w:t>
      </w:r>
    </w:p>
    <w:p>
      <w:pPr>
        <w:spacing w:after="60"/>
      </w:pPr>
      <w:r>
        <w:rPr>
          <w:rFonts w:ascii="Consolas" w:hAnsi="Consolas"/>
          <w:sz w:val="16"/>
        </w:rPr>
        <w:t>1e83ccbe6868979ff9d763a4f2bf4d64691c2b2343de6717391f03e204d5d219</w:t>
      </w:r>
    </w:p>
    <w:p>
      <w:pPr>
        <w:keepNext/>
      </w:pPr>
      <w:r>
        <w:t>DPH.UI.Glossary.pas</w:t>
      </w:r>
    </w:p>
    <w:p>
      <w:pPr>
        <w:spacing w:after="60"/>
      </w:pPr>
      <w:r>
        <w:rPr>
          <w:rFonts w:ascii="Consolas" w:hAnsi="Consolas"/>
          <w:sz w:val="16"/>
        </w:rPr>
        <w:t>fb15295b29a9bbb9caa05cea723e737c81b2418a271f59fb6071dbffe37f8741</w:t>
      </w:r>
    </w:p>
    <w:p>
      <w:pPr>
        <w:keepNext/>
      </w:pPr>
      <w:r>
        <w:t>DPH.UI.Main.pas</w:t>
      </w:r>
    </w:p>
    <w:p>
      <w:pPr>
        <w:spacing w:after="60"/>
      </w:pPr>
      <w:r>
        <w:rPr>
          <w:rFonts w:ascii="Consolas" w:hAnsi="Consolas"/>
          <w:sz w:val="16"/>
        </w:rPr>
        <w:t>4c047871c06a68bfd3ce650a36ebd347010f43985ae9b5f40b83859222b67615</w:t>
      </w:r>
    </w:p>
    <w:p>
      <w:pPr>
        <w:keepNext/>
      </w:pPr>
      <w:r>
        <w:t>DPH.UI.ProjectProfile.pas</w:t>
      </w:r>
    </w:p>
    <w:p>
      <w:pPr>
        <w:spacing w:after="60"/>
      </w:pPr>
      <w:r>
        <w:rPr>
          <w:rFonts w:ascii="Consolas" w:hAnsi="Consolas"/>
          <w:sz w:val="16"/>
        </w:rPr>
        <w:t>f3fe7ed94987e956999e7449887cd8ca259f009b3d4ac934c1e8e09b8e9fab59</w:t>
      </w:r>
    </w:p>
    <w:p>
      <w:pPr>
        <w:keepNext/>
      </w:pPr>
      <w:r>
        <w:t>DPH.Workspace.Catalog.pas</w:t>
      </w:r>
    </w:p>
    <w:p>
      <w:pPr>
        <w:spacing w:after="60"/>
      </w:pPr>
      <w:r>
        <w:rPr>
          <w:rFonts w:ascii="Consolas" w:hAnsi="Consolas"/>
          <w:sz w:val="16"/>
        </w:rPr>
        <w:t>5fed34d1919dfd5b34216be36f92fc1764847a65d62112613b2a0e1d44a05940</w:t>
      </w:r>
    </w:p>
    <w:p>
      <w:pPr>
        <w:keepNext/>
      </w:pPr>
      <w:r>
        <w:t>DPH.Workspace.Comparison.pas</w:t>
      </w:r>
    </w:p>
    <w:p>
      <w:pPr>
        <w:spacing w:after="60"/>
      </w:pPr>
      <w:r>
        <w:rPr>
          <w:rFonts w:ascii="Consolas" w:hAnsi="Consolas"/>
          <w:sz w:val="16"/>
        </w:rPr>
        <w:t>d4953d401b70fbe65b8b9b9fe387431cb7e2c84afc5dab5c9170deafe9ceacce</w:t>
      </w:r>
    </w:p>
    <w:p>
      <w:pPr>
        <w:keepNext/>
      </w:pPr>
      <w:r>
        <w:t>DPH.Workspace.Graphs.pas</w:t>
      </w:r>
    </w:p>
    <w:p>
      <w:pPr>
        <w:spacing w:after="60"/>
      </w:pPr>
      <w:r>
        <w:rPr>
          <w:rFonts w:ascii="Consolas" w:hAnsi="Consolas"/>
          <w:sz w:val="16"/>
        </w:rPr>
        <w:t>6fd8b84644df65a0746aaad3598dad9406fa2d55e637e1e30f2175cefd1be911</w:t>
      </w:r>
    </w:p>
    <w:p>
      <w:pPr>
        <w:keepNext/>
      </w:pPr>
      <w:r>
        <w:t>DPH.Workspace.Keyboard.pas</w:t>
      </w:r>
    </w:p>
    <w:p>
      <w:pPr>
        <w:spacing w:after="60"/>
      </w:pPr>
      <w:r>
        <w:rPr>
          <w:rFonts w:ascii="Consolas" w:hAnsi="Consolas"/>
          <w:sz w:val="16"/>
        </w:rPr>
        <w:t>90cd886ce1c00b911c25c7ebf437a7cbf2989a67169b41e43d35a5c666d3ef20</w:t>
      </w:r>
    </w:p>
    <w:p>
      <w:pPr>
        <w:keepNext/>
      </w:pPr>
      <w:r>
        <w:t>DPH.Workspace.Model.pas</w:t>
      </w:r>
    </w:p>
    <w:p>
      <w:pPr>
        <w:spacing w:after="60"/>
      </w:pPr>
      <w:r>
        <w:rPr>
          <w:rFonts w:ascii="Consolas" w:hAnsi="Consolas"/>
          <w:sz w:val="16"/>
        </w:rPr>
        <w:t>03bbe5a9dc0943758be56898659bff9381ccb0707cf22a449e5c8e158a8b82bf</w:t>
      </w:r>
    </w:p>
    <w:p>
      <w:pPr>
        <w:keepNext/>
      </w:pPr>
      <w:r>
        <w:t>DPH.Workspace.Screen.pas</w:t>
      </w:r>
    </w:p>
    <w:p>
      <w:pPr>
        <w:spacing w:after="60"/>
      </w:pPr>
      <w:r>
        <w:rPr>
          <w:rFonts w:ascii="Consolas" w:hAnsi="Consolas"/>
          <w:sz w:val="16"/>
        </w:rPr>
        <w:t>68305e6ec36664e76d05b8c9af21416dd51a32116d47ea55156977b4c10855de</w:t>
      </w:r>
    </w:p>
    <w:p>
      <w:pPr>
        <w:keepNext/>
      </w:pPr>
      <w:r>
        <w:t>DPH.Workspace.Worker.pas</w:t>
      </w:r>
    </w:p>
    <w:p>
      <w:pPr>
        <w:spacing w:after="60"/>
      </w:pPr>
      <w:r>
        <w:rPr>
          <w:rFonts w:ascii="Consolas" w:hAnsi="Consolas"/>
          <w:sz w:val="16"/>
        </w:rPr>
        <w:t>3818fff9f49e530546653f7ad39108a9ee83f79de69ead6306894ef8ddc1e2ab</w:t>
      </w:r>
    </w:p>
    <w:p>
      <w:pPr>
        <w:keepNext/>
      </w:pPr>
      <w:r>
        <w:t>DPH.UI.Main.fmx</w:t>
      </w:r>
    </w:p>
    <w:p>
      <w:pPr>
        <w:spacing w:after="60"/>
      </w:pPr>
      <w:r>
        <w:rPr>
          <w:rFonts w:ascii="Consolas" w:hAnsi="Consolas"/>
          <w:sz w:val="16"/>
        </w:rPr>
        <w:t>021365f90fb3a6d3aadac37f98a6b37a7f021dbfbfa6d79b474278ec9a1fe54c</w:t>
      </w:r>
    </w:p>
    <w:p>
      <w:pPr>
        <w:keepNext/>
      </w:pPr>
      <w:r>
        <w:t>DPH.UI.ProjectProfile.fmx</w:t>
      </w:r>
    </w:p>
    <w:p>
      <w:pPr>
        <w:spacing w:after="60"/>
      </w:pPr>
      <w:r>
        <w:rPr>
          <w:rFonts w:ascii="Consolas" w:hAnsi="Consolas"/>
          <w:sz w:val="16"/>
        </w:rPr>
        <w:t>62e7fef97972fdb29f1a878e70a99d8284b6f7d8cfbddb9f625bb535728c2142</w:t>
      </w:r>
    </w:p>
    <w:p>
      <w:pPr>
        <w:keepNext/>
      </w:pPr>
      <w:r>
        <w:t>DPH.UI.Glossary.fmx</w:t>
      </w:r>
    </w:p>
    <w:p>
      <w:pPr>
        <w:spacing w:after="60"/>
      </w:pPr>
      <w:r>
        <w:rPr>
          <w:rFonts w:ascii="Consolas" w:hAnsi="Consolas"/>
          <w:sz w:val="16"/>
        </w:rPr>
        <w:t>3334c41ac643daa3596f1a5c9cb8fb65c3447daf77cf00006d6a0ca7a9d517d5</w:t>
      </w:r>
    </w:p>
    <w:p>
      <w:pPr>
        <w:keepNext/>
      </w:pPr>
      <w:r>
        <w:t>DelphiProjectHandoff.dpr</w:t>
      </w:r>
    </w:p>
    <w:p>
      <w:pPr>
        <w:spacing w:after="60"/>
      </w:pPr>
      <w:r>
        <w:rPr>
          <w:rFonts w:ascii="Consolas" w:hAnsi="Consolas"/>
          <w:sz w:val="16"/>
        </w:rPr>
        <w:t>2b922d5561c2ab3e2b65590583f646e29fc12c8b5c36a08fe401a6ebed90d3f9</w:t>
      </w:r>
    </w:p>
    <w:p>
      <w:pPr>
        <w:keepNext/>
      </w:pPr>
      <w:r>
        <w:t>DelphiProjectHandoff.dproj</w:t>
      </w:r>
    </w:p>
    <w:p>
      <w:pPr>
        <w:spacing w:after="60"/>
      </w:pPr>
      <w:r>
        <w:rPr>
          <w:rFonts w:ascii="Consolas" w:hAnsi="Consolas"/>
          <w:sz w:val="16"/>
        </w:rPr>
        <w:t>a1237b831fb2d64dceb866fa1b32232c8b31b01f47fb631806fa4516db3272a2</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