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Learn the selected project</w:t>
      </w:r>
      <w:r>
        <w:tab/>
        <w:t>5</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Import actual screenshot evidence</w:t>
      </w:r>
      <w:r>
        <w:tab/>
        <w:t>11</w:t>
      </w:r>
    </w:p>
    <w:p>
      <w:pPr>
        <w:spacing w:after="0" w:line="240" w:lineRule="auto"/>
        <w:tabs>
          <w:tab w:val="right" w:leader="dot" w:pos="9360"/>
        </w:tabs>
      </w:pPr>
      <w:r>
        <w:t>Write attributed knowledge</w:t>
      </w:r>
      <w:r>
        <w:tab/>
        <w:t>11</w:t>
      </w:r>
    </w:p>
    <w:p>
      <w:pPr>
        <w:spacing w:after="0" w:line="240" w:lineRule="auto"/>
        <w:tabs>
          <w:tab w:val="right" w:leader="dot" w:pos="9360"/>
        </w:tabs>
      </w:pPr>
      <w:r>
        <w:t>Link authored sections to exact evidence</w:t>
      </w:r>
      <w:r>
        <w:tab/>
        <w:t>11</w:t>
      </w:r>
    </w:p>
    <w:p>
      <w:pPr>
        <w:spacing w:after="0" w:line="240" w:lineRule="auto"/>
        <w:tabs>
          <w:tab w:val="right" w:leader="dot" w:pos="9360"/>
        </w:tabs>
      </w:pPr>
      <w:r>
        <w:t>Review and retire knowledge</w:t>
      </w:r>
      <w:r>
        <w:tab/>
        <w:t>12</w:t>
      </w:r>
    </w:p>
    <w:p>
      <w:pPr>
        <w:spacing w:after="0" w:line="240" w:lineRule="auto"/>
        <w:tabs>
          <w:tab w:val="right" w:leader="dot" w:pos="9360"/>
        </w:tabs>
      </w:pPr>
      <w:r>
        <w:t>Review changed knowledge against evidence</w:t>
      </w:r>
      <w:r>
        <w:tab/>
        <w:t>12</w:t>
      </w:r>
    </w:p>
    <w:p>
      <w:pPr>
        <w:spacing w:after="0" w:line="240" w:lineRule="auto"/>
        <w:tabs>
          <w:tab w:val="right" w:leader="dot" w:pos="9360"/>
        </w:tabs>
      </w:pPr>
      <w:r>
        <w:t>Answer focused author questions</w:t>
      </w:r>
      <w:r>
        <w:tab/>
        <w:t>12</w:t>
      </w:r>
    </w:p>
    <w:p>
      <w:pPr>
        <w:spacing w:after="0" w:line="240" w:lineRule="auto"/>
        <w:tabs>
          <w:tab w:val="right" w:leader="dot" w:pos="9360"/>
        </w:tabs>
      </w:pPr>
      <w:r>
        <w:t>Preserve saved runtime observations</w:t>
      </w:r>
      <w:r>
        <w:tab/>
        <w:t>13</w:t>
      </w:r>
    </w:p>
    <w:p>
      <w:pPr>
        <w:spacing w:after="0" w:line="240" w:lineRule="auto"/>
        <w:tabs>
          <w:tab w:val="right" w:leader="dot" w:pos="9360"/>
        </w:tabs>
      </w:pPr>
      <w:r>
        <w:t>Retain captures and review rename continuity</w:t>
      </w:r>
      <w:r>
        <w:tab/>
        <w:t>13</w:t>
      </w:r>
    </w:p>
    <w:p>
      <w:pPr>
        <w:spacing w:after="0" w:line="240" w:lineRule="auto"/>
        <w:tabs>
          <w:tab w:val="right" w:leader="dot" w:pos="9360"/>
        </w:tabs>
      </w:pPr>
      <w:r>
        <w:t>Back up and restore a complete database</w:t>
      </w:r>
      <w:r>
        <w:tab/>
        <w:t>13</w:t>
      </w:r>
    </w:p>
    <w:p>
      <w:pPr>
        <w:spacing w:after="0" w:line="240" w:lineRule="auto"/>
        <w:tabs>
          <w:tab w:val="right" w:leader="dot" w:pos="9360"/>
        </w:tabs>
      </w:pPr>
      <w:r>
        <w:t>Publish manuals and handoffs</w:t>
      </w:r>
      <w:r>
        <w:tab/>
        <w:t>14</w:t>
      </w:r>
    </w:p>
    <w:p>
      <w:pPr>
        <w:spacing w:after="0" w:line="240" w:lineRule="auto"/>
        <w:tabs>
          <w:tab w:val="right" w:leader="dot" w:pos="9360"/>
        </w:tabs>
      </w:pPr>
      <w:r>
        <w:t>Translate and review saved sections</w:t>
      </w:r>
      <w:r>
        <w:tab/>
        <w:t>14</w:t>
      </w:r>
    </w:p>
    <w:p>
      <w:pPr>
        <w:spacing w:after="0" w:line="240" w:lineRule="auto"/>
        <w:tabs>
          <w:tab w:val="right" w:leader="dot" w:pos="9360"/>
        </w:tabs>
      </w:pPr>
      <w:r>
        <w:t>Publish localized text and source browsing</w:t>
      </w:r>
      <w:r>
        <w:tab/>
        <w:t>15</w:t>
      </w:r>
    </w:p>
    <w:p>
      <w:pPr>
        <w:spacing w:after="0" w:line="240" w:lineRule="auto"/>
        <w:tabs>
          <w:tab w:val="right" w:leader="dot" w:pos="9360"/>
        </w:tabs>
      </w:pPr>
      <w:r>
        <w:t>Validate a bundle in the application</w:t>
      </w:r>
      <w:r>
        <w:tab/>
        <w:t>15</w:t>
      </w:r>
    </w:p>
    <w:p>
      <w:pPr>
        <w:spacing w:after="0" w:line="240" w:lineRule="auto"/>
        <w:tabs>
          <w:tab w:val="right" w:leader="dot" w:pos="9360"/>
        </w:tabs>
      </w:pPr>
      <w:r>
        <w:t>Validate and preserve exports</w:t>
      </w:r>
      <w:r>
        <w:tab/>
        <w:t>15</w:t>
      </w:r>
    </w:p>
    <w:p>
      <w:pPr>
        <w:spacing w:after="0" w:line="240" w:lineRule="auto"/>
        <w:tabs>
          <w:tab w:val="right" w:leader="dot" w:pos="9360"/>
        </w:tabs>
      </w:pPr>
      <w:r>
        <w:t>Troubleshoot common states</w:t>
      </w:r>
      <w:r>
        <w:tab/>
        <w:t>16</w:t>
      </w:r>
    </w:p>
    <w:p>
      <w:pPr>
        <w:spacing w:after="0" w:line="240" w:lineRule="auto"/>
        <w:tabs>
          <w:tab w:val="right" w:leader="dot" w:pos="9360"/>
        </w:tabs>
      </w:pPr>
      <w:r>
        <w:t>Practice a maintenance handoff</w:t>
      </w:r>
      <w:r>
        <w:tab/>
        <w:t>16</w:t>
      </w:r>
    </w:p>
    <w:p>
      <w:pPr>
        <w:spacing w:after="0" w:line="240" w:lineRule="auto"/>
        <w:tabs>
          <w:tab w:val="right" w:leader="dot" w:pos="9360"/>
        </w:tabs>
      </w:pPr>
      <w:r>
        <w:t>Understand implementation status</w:t>
      </w:r>
      <w:r>
        <w:tab/>
        <w:t>16</w:t>
      </w:r>
    </w:p>
    <w:p>
      <w:pPr>
        <w:spacing w:after="0" w:line="240" w:lineRule="auto"/>
        <w:tabs>
          <w:tab w:val="right" w:leader="dot" w:pos="9360"/>
        </w:tabs>
      </w:pPr>
      <w:r>
        <w:t>Source and revision evidence</w:t>
      </w:r>
      <w:r>
        <w:tab/>
        <w:t>17</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r>
        <w:br w:type="page"/>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The suspended D: development-backup instruction remains in effect. Explicit database backups requested through this workflow are separate operations. Git continues to preserve application source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D: development backups are suspended until explicitly resumed.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Implementation and item-by-item reconciliation are in progress. The traceability file docs\Phase1_Requirements_Traceability.json distinguishes implemented manual capture, partial behavior and unassessed items with evidence and limitations. Earlier WP acceptance and 0.3.0 packages do not establish completion of that larger inventory.</w:t>
      </w:r>
    </w:p>
    <w:p>
      <w:r>
        <w:t>Exact launch and test commands are maintained in docs\guides\Run_And_Test.txt. The new tools\build-phase1.cmd suite checks structured profiles, source-quality findings and captured revision comparison. A PASS applies only to the stated behavior and inputs; it does not make unassessed requirements complete.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2de922c043eba74c1bbd9079373b23e9c33d1d534da6b48b084d6dca96cfd4fe</w:t>
      </w:r>
    </w:p>
    <w:p>
      <w:pPr>
        <w:keepNext/>
      </w:pPr>
      <w:r>
        <w:t>DPH.Publish.Model.pas</w:t>
      </w:r>
    </w:p>
    <w:p>
      <w:pPr>
        <w:spacing w:after="60"/>
      </w:pPr>
      <w:r>
        <w:rPr>
          <w:rFonts w:ascii="Consolas" w:hAnsi="Consolas"/>
          <w:sz w:val="16"/>
        </w:rPr>
        <w:t>0735d735071144464f0d35d6a5886d4a3d6a04e09f7276f2d26306f8451797d0</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1eb84775bb84acd3d0fa4c437f1144ea615aaba29ce345dee45279d11f7d942c</w:t>
      </w:r>
    </w:p>
    <w:p>
      <w:pPr>
        <w:keepNext/>
      </w:pPr>
      <w:r>
        <w:t>DPH.Storage.Types.pas</w:t>
      </w:r>
    </w:p>
    <w:p>
      <w:pPr>
        <w:spacing w:after="60"/>
      </w:pPr>
      <w:r>
        <w:rPr>
          <w:rFonts w:ascii="Consolas" w:hAnsi="Consolas"/>
          <w:sz w:val="16"/>
        </w:rPr>
        <w:t>1e83ccbe6868979ff9d763a4f2bf4d64691c2b2343de6717391f03e204d5d219</w:t>
      </w:r>
    </w:p>
    <w:p>
      <w:pPr>
        <w:keepNext/>
      </w:pPr>
      <w:r>
        <w:t>DPH.UI.Main.pas</w:t>
      </w:r>
    </w:p>
    <w:p>
      <w:pPr>
        <w:spacing w:after="60"/>
      </w:pPr>
      <w:r>
        <w:rPr>
          <w:rFonts w:ascii="Consolas" w:hAnsi="Consolas"/>
          <w:sz w:val="16"/>
        </w:rPr>
        <w:t>c7d1b02548f4817015d87cc44a6dfba5616826b7a97eb2802e75a7384f1b0a61</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134c4bcbe68b7056ea09b2e73696749bf4ab5e91a37287811f9d57d2e62fa3aa</w:t>
      </w:r>
    </w:p>
    <w:p>
      <w:pPr>
        <w:keepNext/>
      </w:pPr>
      <w:r>
        <w:t>DPH.UI.ProjectProfile.fmx</w:t>
      </w:r>
    </w:p>
    <w:p>
      <w:pPr>
        <w:spacing w:after="60"/>
      </w:pPr>
      <w:r>
        <w:rPr>
          <w:rFonts w:ascii="Consolas" w:hAnsi="Consolas"/>
          <w:sz w:val="16"/>
        </w:rPr>
        <w:t>62e7fef97972fdb29f1a878e70a99d8284b6f7d8cfbddb9f625bb535728c2142</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450da3418a6581ba50d250b9c7d7e7db1ac9ad0b6756a3a66182852c6df02a05</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