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64E1A" w14:textId="4EBF3993" w:rsidR="00596D04" w:rsidRDefault="00596D04" w:rsidP="00596D04">
      <w:pPr>
        <w:widowControl/>
        <w:shd w:val="clear" w:color="auto" w:fill="FFFFFF"/>
        <w:spacing w:before="100" w:beforeAutospacing="1" w:after="240"/>
        <w:outlineLvl w:val="0"/>
        <w:rPr>
          <w:rFonts w:ascii="Segoe UI" w:eastAsia="新細明體" w:hAnsi="Segoe UI" w:cs="Segoe UI"/>
          <w:b/>
          <w:bCs/>
          <w:color w:val="24292F"/>
          <w:kern w:val="36"/>
          <w:sz w:val="48"/>
          <w:szCs w:val="48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36"/>
          <w:sz w:val="48"/>
          <w:szCs w:val="48"/>
        </w:rPr>
        <w:t>Avatar Style Guide</w:t>
      </w:r>
      <w:r w:rsidR="00580820">
        <w:rPr>
          <w:rFonts w:ascii="Segoe UI" w:eastAsia="新細明體" w:hAnsi="Segoe UI" w:cs="Segoe UI" w:hint="eastAsia"/>
          <w:b/>
          <w:bCs/>
          <w:color w:val="24292F"/>
          <w:kern w:val="36"/>
          <w:sz w:val="48"/>
          <w:szCs w:val="48"/>
        </w:rPr>
        <w:t xml:space="preserve"> (MLD1</w:t>
      </w:r>
      <w:r w:rsidR="00580820">
        <w:rPr>
          <w:rFonts w:ascii="Segoe UI" w:eastAsia="新細明體" w:hAnsi="Segoe UI" w:cs="Segoe UI"/>
          <w:b/>
          <w:bCs/>
          <w:color w:val="24292F"/>
          <w:kern w:val="36"/>
          <w:sz w:val="48"/>
          <w:szCs w:val="48"/>
        </w:rPr>
        <w:t>)</w:t>
      </w:r>
    </w:p>
    <w:p w14:paraId="676D54BE" w14:textId="67623F72" w:rsidR="00A20FE5" w:rsidRPr="00A20FE5" w:rsidRDefault="00A20FE5" w:rsidP="00A20FE5">
      <w:pPr>
        <w:widowControl/>
        <w:shd w:val="clear" w:color="auto" w:fill="FFFFFF"/>
        <w:spacing w:after="240"/>
        <w:jc w:val="right"/>
        <w:rPr>
          <w:rFonts w:ascii="Segoe UI" w:eastAsia="新細明體" w:hAnsi="Segoe UI" w:cs="Segoe UI"/>
          <w:color w:val="24292F"/>
          <w:kern w:val="0"/>
          <w:sz w:val="20"/>
          <w:szCs w:val="20"/>
        </w:rPr>
      </w:pPr>
      <w:r w:rsidRPr="00A20FE5">
        <w:rPr>
          <w:rFonts w:ascii="Segoe UI" w:eastAsia="新細明體" w:hAnsi="Segoe UI" w:cs="Segoe UI" w:hint="eastAsia"/>
          <w:color w:val="24292F"/>
          <w:kern w:val="0"/>
          <w:sz w:val="20"/>
          <w:szCs w:val="20"/>
        </w:rPr>
        <w:t>更新日期：</w:t>
      </w:r>
      <w:r w:rsidRPr="00A20FE5">
        <w:rPr>
          <w:rFonts w:ascii="Segoe UI" w:eastAsia="新細明體" w:hAnsi="Segoe UI" w:cs="Segoe UI" w:hint="eastAsia"/>
          <w:color w:val="24292F"/>
          <w:kern w:val="0"/>
          <w:sz w:val="20"/>
          <w:szCs w:val="20"/>
        </w:rPr>
        <w:t>2</w:t>
      </w:r>
      <w:r w:rsidRPr="00A20FE5">
        <w:rPr>
          <w:rFonts w:ascii="Segoe UI" w:eastAsia="新細明體" w:hAnsi="Segoe UI" w:cs="Segoe UI"/>
          <w:color w:val="24292F"/>
          <w:kern w:val="0"/>
          <w:sz w:val="20"/>
          <w:szCs w:val="20"/>
        </w:rPr>
        <w:t>02</w:t>
      </w:r>
      <w:r w:rsidR="00285FE0">
        <w:rPr>
          <w:rFonts w:ascii="Segoe UI" w:eastAsia="新細明體" w:hAnsi="Segoe UI" w:cs="Segoe UI" w:hint="eastAsia"/>
          <w:color w:val="24292F"/>
          <w:kern w:val="0"/>
          <w:sz w:val="20"/>
          <w:szCs w:val="20"/>
        </w:rPr>
        <w:t>2</w:t>
      </w:r>
      <w:r w:rsidRPr="00A20FE5">
        <w:rPr>
          <w:rFonts w:ascii="Segoe UI" w:eastAsia="新細明體" w:hAnsi="Segoe UI" w:cs="Segoe UI"/>
          <w:color w:val="24292F"/>
          <w:kern w:val="0"/>
          <w:sz w:val="20"/>
          <w:szCs w:val="20"/>
        </w:rPr>
        <w:t>/</w:t>
      </w:r>
      <w:r w:rsidR="00285FE0">
        <w:rPr>
          <w:rFonts w:ascii="Segoe UI" w:eastAsia="新細明體" w:hAnsi="Segoe UI" w:cs="Segoe UI"/>
          <w:color w:val="24292F"/>
          <w:kern w:val="0"/>
          <w:sz w:val="20"/>
          <w:szCs w:val="20"/>
        </w:rPr>
        <w:t>03</w:t>
      </w:r>
      <w:r w:rsidRPr="00A20FE5">
        <w:rPr>
          <w:rFonts w:ascii="Segoe UI" w:eastAsia="新細明體" w:hAnsi="Segoe UI" w:cs="Segoe UI"/>
          <w:color w:val="24292F"/>
          <w:kern w:val="0"/>
          <w:sz w:val="20"/>
          <w:szCs w:val="20"/>
        </w:rPr>
        <w:t>/</w:t>
      </w:r>
      <w:r w:rsidR="00285FE0">
        <w:rPr>
          <w:rFonts w:ascii="Segoe UI" w:eastAsia="新細明體" w:hAnsi="Segoe UI" w:cs="Segoe UI"/>
          <w:color w:val="24292F"/>
          <w:kern w:val="0"/>
          <w:sz w:val="20"/>
          <w:szCs w:val="20"/>
        </w:rPr>
        <w:t>14</w:t>
      </w:r>
    </w:p>
    <w:p w14:paraId="7EBF47EF" w14:textId="05F3721C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本文件提供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Avatar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Java™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程式語言撰寫原始碼時，對程式碼標準的完整定義。當一份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Java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原始檔符合這份文件規範才能被視為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Avatar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風格。</w:t>
      </w:r>
    </w:p>
    <w:p w14:paraId="0B378BD8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1. Introduction</w:t>
      </w:r>
    </w:p>
    <w:p w14:paraId="6CFCA639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如同其他程式風格指南一樣，這份文件所探討的範圍不僅只有格式的問題，還包含了其他類型的公約以及程式碼風格。然而，本文件將著重於通常我們都會依循的必要規則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(hard-and-fast rules)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，像那些不那麼明確地需要被執行的部份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不論是人或工具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，這邊也會避免提供建議。</w:t>
      </w:r>
    </w:p>
    <w:p w14:paraId="3381C0D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在文件中的範例程式為非規範性的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(non-normative)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。這意思是說，程式碼格式應該是要有選擇性的，而不該把範例視為唯一的風格而將之當作規則強制執行，那只是要呈現出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Avatar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設計的程式碼風格。</w:t>
      </w:r>
    </w:p>
    <w:p w14:paraId="13D07DFC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2. Source file basics</w:t>
      </w:r>
    </w:p>
    <w:p w14:paraId="407DD9A7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2.1. File name</w:t>
      </w:r>
    </w:p>
    <w:p w14:paraId="3713C2D8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源碼檔名包含其最上層級類別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(top-level class)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並區分大小寫，再加上副檔名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.java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0C26B6E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442AA7B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AC70966" wp14:editId="10C05191">
            <wp:extent cx="5274310" cy="1076960"/>
            <wp:effectExtent l="0" t="0" r="2540" b="8890"/>
            <wp:docPr id="35" name="圖片 35" descr="https://camo.githubusercontent.com/2d47bf285a6e1a4a5bd66ce25abf1b33316f4cc58a165e1c340b4f3666436b9b/68747470733a2f2f692e696d6775722e636f6d2f754767534275712e706e67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2d47bf285a6e1a4a5bd66ce25abf1b33316f4cc58a165e1c340b4f3666436b9b/68747470733a2f2f692e696d6775722e636f6d2f754767534275712e706e67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1B3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2.2. File encoding: UTF-8</w:t>
      </w:r>
    </w:p>
    <w:p w14:paraId="42888B8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源碼檔的編碼格式使用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UTF-8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0B5CFBB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lastRenderedPageBreak/>
        <w:t>Example:</w:t>
      </w:r>
    </w:p>
    <w:p w14:paraId="0930FD70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3D05F467" wp14:editId="287DED42">
            <wp:extent cx="3524250" cy="1695450"/>
            <wp:effectExtent l="0" t="0" r="0" b="0"/>
            <wp:docPr id="34" name="圖片 34" descr="https://camo.githubusercontent.com/08b66a085fb85fb630de029b5a6e2646f7f63c4e203fc7e5ffa4c82cf3cac752/68747470733a2f2f692e696d6775722e636f6d2f5176736c5a6a642e706e67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mo.githubusercontent.com/08b66a085fb85fb630de029b5a6e2646f7f63c4e203fc7e5ffa4c82cf3cac752/68747470733a2f2f692e696d6775722e636f6d2f5176736c5a6a642e706e67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6B62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2.3. Special characters</w:t>
      </w:r>
    </w:p>
    <w:p w14:paraId="7B5F6331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2.3.1. Whitespace characters</w:t>
      </w:r>
    </w:p>
    <w:p w14:paraId="156D51C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除了每行的結束符號，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ASCII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空格符號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(0x20)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是唯一存在於源碼檔案中的空白符號，目的是為了閱讀上的舒適性。這意味著：所有的字串以及符號間皆要使用空白。</w:t>
      </w:r>
    </w:p>
    <w:p w14:paraId="1DE7064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2E79F9D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203CEA7" wp14:editId="671B8FB1">
            <wp:extent cx="4108450" cy="2305050"/>
            <wp:effectExtent l="0" t="0" r="6350" b="0"/>
            <wp:docPr id="33" name="圖片 33" descr="https://camo.githubusercontent.com/76229774339ee88f0963491d70427fd6a1dd2194aa221f5fed2fe06582f97f0a/68747470733a2f2f692e696d6775722e636f6d2f6d546e74486a702e706e67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76229774339ee88f0963491d70427fd6a1dd2194aa221f5fed2fe06582f97f0a/68747470733a2f2f692e696d6775722e636f6d2f6d546e74486a702e706e67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261F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2.3.2. Special escape sequences</w:t>
      </w:r>
    </w:p>
    <w:p w14:paraId="073A562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所有可搭配跳脫符號的字符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(\b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\t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\n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\f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\r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\”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\’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\ 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都直接使用，而不必要轉換成相應的八進位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\012)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Unicode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\u000a)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使用之。</w:t>
      </w:r>
    </w:p>
    <w:p w14:paraId="64088078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lastRenderedPageBreak/>
        <w:t>3. Source file structure</w:t>
      </w:r>
    </w:p>
    <w:p w14:paraId="3535550F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一個源碼檔案裡需要包括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有順序性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：</w:t>
      </w:r>
    </w:p>
    <w:p w14:paraId="5A0CF5A4" w14:textId="77777777" w:rsidR="00596D04" w:rsidRPr="00596D04" w:rsidRDefault="00596D04" w:rsidP="00596D0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Package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</w:t>
      </w:r>
    </w:p>
    <w:p w14:paraId="3E388293" w14:textId="77777777" w:rsidR="00596D04" w:rsidRPr="00596D04" w:rsidRDefault="00596D04" w:rsidP="00596D04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敘述區</w:t>
      </w:r>
    </w:p>
    <w:p w14:paraId="18F60DC2" w14:textId="77777777" w:rsidR="00596D04" w:rsidRPr="00596D04" w:rsidRDefault="00596D04" w:rsidP="00596D04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獨立的最高層級類別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(top-level class)</w:t>
      </w:r>
    </w:p>
    <w:p w14:paraId="327A827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以上各個區段之間要使用一空行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(exactly one blank line)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隔開。</w:t>
      </w:r>
    </w:p>
    <w:p w14:paraId="20EC423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2B5CF51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27646DE5" wp14:editId="52D8A695">
            <wp:extent cx="3714750" cy="914400"/>
            <wp:effectExtent l="0" t="0" r="0" b="0"/>
            <wp:docPr id="32" name="圖片 32" descr="https://camo.githubusercontent.com/38f6e40fd785864b0c660f5b59a54f3a588fdab9c9b58a92b72b63e48979b958/68747470733a2f2f692e696d6775722e636f6d2f34526c656170722e706e67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amo.githubusercontent.com/38f6e40fd785864b0c660f5b59a54f3a588fdab9c9b58a92b72b63e48979b958/68747470733a2f2f692e696d6775722e636f6d2f34526c656170722e706e67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0FE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3.1. Package statement</w:t>
      </w:r>
    </w:p>
    <w:p w14:paraId="0F71AA3F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Package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敘述不換行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(not line-wrapped)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意即每一行的最大字數限制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請見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4.4. Column limit: 100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不適用於此。</w:t>
      </w:r>
    </w:p>
    <w:p w14:paraId="169CF58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3.2. Import statements</w:t>
      </w:r>
    </w:p>
    <w:p w14:paraId="1E82F55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3.2.1. No wildcard imports</w:t>
      </w:r>
    </w:p>
    <w:p w14:paraId="210AA2CF" w14:textId="468462B0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敘述區裡的每一個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import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，皆不要使用萬用符號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="0080054B">
        <w:rPr>
          <w:rFonts w:ascii="Segoe UI" w:eastAsia="新細明體" w:hAnsi="Segoe UI" w:cs="Segoe UI" w:hint="eastAsia"/>
          <w:color w:val="24292F"/>
          <w:kern w:val="0"/>
          <w:szCs w:val="24"/>
        </w:rPr>
        <w:t>*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修飾子。</w:t>
      </w:r>
    </w:p>
    <w:p w14:paraId="3014AC60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425BC2A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5C7B8B67" wp14:editId="0A9FD021">
            <wp:extent cx="4248150" cy="1047750"/>
            <wp:effectExtent l="0" t="0" r="0" b="0"/>
            <wp:docPr id="31" name="圖片 31" descr="https://camo.githubusercontent.com/812c8249761be28441ea5660a12b087982765141961e528a53ab9c5346f2fd07/68747470733a2f2f692e696d6775722e636f6d2f534d5973464d6e2e706e67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812c8249761be28441ea5660a12b087982765141961e528a53ab9c5346f2fd07/68747470733a2f2f692e696d6775722e636f6d2f534d5973464d6e2e706e67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503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3.2.2. No line-wrapping</w:t>
      </w:r>
    </w:p>
    <w:p w14:paraId="4501B68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 xml:space="preserve">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敘述區裡的每一個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(not line-wrapped)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意即每一行的最大字數限制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請見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4.4. Column limit: 100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不適用於此。</w:t>
      </w:r>
    </w:p>
    <w:p w14:paraId="6DC4388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3.2.3. Spacing</w:t>
      </w:r>
    </w:p>
    <w:p w14:paraId="1BB87014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敘述區如有兩種以上不同的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library import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，可用一空行做為分群呈現，分群裡每行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敘述皆不要再空行隔開。</w:t>
      </w:r>
    </w:p>
    <w:p w14:paraId="0DB0603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2672918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30003012" wp14:editId="1240F138">
            <wp:extent cx="4660900" cy="1219200"/>
            <wp:effectExtent l="0" t="0" r="6350" b="0"/>
            <wp:docPr id="30" name="圖片 30" descr="https://camo.githubusercontent.com/65f1b9fc6b6351470fc4bd1bed14fd14b00f05400626e55d9476c3a2875fff9d/68747470733a2f2f692e696d6775722e636f6d2f6b6c33336b576b2e706e67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amo.githubusercontent.com/65f1b9fc6b6351470fc4bd1bed14fd14b00f05400626e55d9476c3a2875fff9d/68747470733a2f2f692e696d6775722e636f6d2f6b6c33336b576b2e706e67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49C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3.3. Class declaration</w:t>
      </w:r>
    </w:p>
    <w:p w14:paraId="423AF26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3.3.1. Exactly one top-level class declaration</w:t>
      </w:r>
    </w:p>
    <w:p w14:paraId="6A72C344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每個最上層級類別都應該存在於自己的源碼檔案中。</w:t>
      </w:r>
    </w:p>
    <w:p w14:paraId="4FBA041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E3B878D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60729A2E" wp14:editId="2791B054">
            <wp:extent cx="5274310" cy="1076960"/>
            <wp:effectExtent l="0" t="0" r="2540" b="8890"/>
            <wp:docPr id="29" name="圖片 29" descr="https://camo.githubusercontent.com/b57b7e3a28b1e36b4e1397866c31f5dd7bf00899ab99d03b45fc865f0004fc08/68747470733a2f2f692e696d6775722e636f6d2f696358493875732e706e6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b57b7e3a28b1e36b4e1397866c31f5dd7bf00899ab99d03b45fc865f0004fc08/68747470733a2f2f692e696d6775722e636f6d2f696358493875732e706e67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F19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3.3.2. Ordering of class contents</w:t>
      </w:r>
    </w:p>
    <w:p w14:paraId="7700A8CA" w14:textId="6890F8A1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類別成員的排序對於能否很好的識別有極大的影響，但實作上並不存在唯一合適的通則。甚至是在不同的類別裡，其中的成員排序就都不同。</w:t>
      </w:r>
    </w:p>
    <w:p w14:paraId="6F583348" w14:textId="376046B1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重點在於每個類別的維護者都要能夠按某個邏輯去排序其中的成員，並在被詢問時有辦法解釋之。舉例來說，在新增一個新的函式，我們就習慣的將之加在該類別的最末處，而這樣是不是就造就了一個「按照時間新增」的排序邏輯了呢。</w:t>
      </w:r>
    </w:p>
    <w:p w14:paraId="25B4528F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lastRenderedPageBreak/>
        <w:t>3.3.2.1. Overloads: never split</w:t>
      </w:r>
    </w:p>
    <w:p w14:paraId="11D0061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當類別中有多個建構式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(constructors)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或是多個同名的函式，就讓他們依序的放在一起，中間就不要再穿插進不同成員來造成干擾。</w:t>
      </w:r>
    </w:p>
    <w:p w14:paraId="7486D83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74221F87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1B264349" wp14:editId="25F006E9">
            <wp:extent cx="4343400" cy="1600200"/>
            <wp:effectExtent l="0" t="0" r="0" b="0"/>
            <wp:docPr id="28" name="圖片 28" descr="https://camo.githubusercontent.com/54de20afa6012ae026be5c27f3b8bccf0651dfe486cf5ca2d1263b12a629c0f4/68747470733a2f2f692e696d6775722e636f6d2f3642316f3337572e706e67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mo.githubusercontent.com/54de20afa6012ae026be5c27f3b8bccf0651dfe486cf5ca2d1263b12a629c0f4/68747470733a2f2f692e696d6775722e636f6d2f3642316f3337572e706e67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84FD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4. Formatting</w:t>
      </w:r>
    </w:p>
    <w:p w14:paraId="669ABCF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術語說明：類別中的建構式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(constructor)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或是函式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(method)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該以區塊結構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(block-like construct)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呈現。特別是像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4.6.3.1.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裡陣列的初始值，所有陣列的初始值只要是以區塊結構呈現，並不限制其格式都要一樣。</w:t>
      </w:r>
    </w:p>
    <w:p w14:paraId="5951495E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4.1. Braces</w:t>
      </w:r>
    </w:p>
    <w:p w14:paraId="1E7886F9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4.1.1. Braces are used where optional</w:t>
      </w:r>
    </w:p>
    <w:p w14:paraId="10DEC08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if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else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for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while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這些敘述裡的程式碼，就算是空的，或是僅有一行，也都要使用大括號。</w:t>
      </w:r>
    </w:p>
    <w:p w14:paraId="4C8D764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69FF5D34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445E5C0" wp14:editId="088BA6B5">
            <wp:extent cx="2209800" cy="806450"/>
            <wp:effectExtent l="0" t="0" r="0" b="0"/>
            <wp:docPr id="27" name="圖片 27" descr="https://camo.githubusercontent.com/c5b80b0414dd213f735a7a164bd7f5bc40add98c00c2be4394f4ee5eaaa1ee9a/68747470733a2f2f692e696d6775722e636f6d2f396c4253394b682e706e67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mo.githubusercontent.com/c5b80b0414dd213f735a7a164bd7f5bc40add98c00c2be4394f4ee5eaaa1ee9a/68747470733a2f2f692e696d6775722e636f6d2f396c4253394b682e706e6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84D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4.1.2. Nonempty blocks: K &amp; R style</w:t>
      </w:r>
    </w:p>
    <w:p w14:paraId="299EC8C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在內容為非空的區塊結構中，大括號使用參照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Kernighan and Ritchie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風格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Egyptian brackets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，如下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左大括號前不要換行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在左大括號後換行，並在右大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>括號前換行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當右大括號是用在一個敘述語法、函式、建構函式或是類別之後，就要換行。若是像其後接續的是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else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catch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就不用。</w:t>
      </w:r>
    </w:p>
    <w:p w14:paraId="4B892A0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681DF6B4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70872AD1" wp14:editId="0C82958E">
            <wp:extent cx="2895600" cy="1543050"/>
            <wp:effectExtent l="0" t="0" r="0" b="0"/>
            <wp:docPr id="26" name="圖片 26" descr="https://camo.githubusercontent.com/12b0e58356954b5449d2844e1776a950db5bc5ae3607e013e9a75f25e72cb473/68747470733a2f2f692e696d6775722e636f6d2f44776e795a71582e706e67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mo.githubusercontent.com/12b0e58356954b5449d2844e1776a950db5bc5ae3607e013e9a75f25e72cb473/68747470733a2f2f692e696d6775722e636f6d2f44776e795a71582e706e67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3F0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4.1.3. Empty blocks: may be concise</w:t>
      </w:r>
    </w:p>
    <w:p w14:paraId="4C145E4F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當一個區塊結構為空時，可以將左右括號寫在一起，不需要在其中加入空白或是換行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({})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除非他是多區塊敘述語法的其中一部份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if/else-if/else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try/catch/finally 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4472DF1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05E4EF11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8B0255B" wp14:editId="6895D372">
            <wp:extent cx="2209800" cy="806450"/>
            <wp:effectExtent l="0" t="0" r="0" b="0"/>
            <wp:docPr id="25" name="圖片 25" descr="https://camo.githubusercontent.com/ece9cdc799025850307eeb51e0ec6a24a4b01b593f9dca5950ed1167f4e01f5f/68747470733a2f2f692e696d6775722e636f6d2f346339577054702e706e67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mo.githubusercontent.com/ece9cdc799025850307eeb51e0ec6a24a4b01b593f9dca5950ed1167f4e01f5f/68747470733a2f2f692e696d6775722e636f6d2f346339577054702e706e67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08C3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4.2. Block indentation: +1 tab</w:t>
      </w:r>
    </w:p>
    <w:p w14:paraId="27C0F36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每新增一個區塊結構時，便要在其開始就增加一個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tab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。當區塊結束時，其縮排則返回到和前一層的縮排一致。而縮排的層級適用於其間的程式碼與註解。</w:t>
      </w:r>
    </w:p>
    <w:p w14:paraId="3046E36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A8FB619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56DDAFE1" wp14:editId="11B1210F">
            <wp:extent cx="2895600" cy="1543050"/>
            <wp:effectExtent l="0" t="0" r="0" b="0"/>
            <wp:docPr id="24" name="圖片 24" descr="https://camo.githubusercontent.com/e405c7d82f7e986ca9904aafa92459855dcef49255f094c1d16e1514567aeb23/68747470733a2f2f692e696d6775722e636f6d2f4863756e676a512e706e67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mo.githubusercontent.com/e405c7d82f7e986ca9904aafa92459855dcef49255f094c1d16e1514567aeb23/68747470733a2f2f692e696d6775722e636f6d2f4863756e676a512e706e67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AD5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lastRenderedPageBreak/>
        <w:t>4.3. One statement per line</w:t>
      </w:r>
    </w:p>
    <w:p w14:paraId="338B5DF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每行的敘述都要換行。</w:t>
      </w:r>
    </w:p>
    <w:p w14:paraId="04A0762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1AE21442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534DF984" wp14:editId="716A1837">
            <wp:extent cx="3886200" cy="844550"/>
            <wp:effectExtent l="0" t="0" r="0" b="0"/>
            <wp:docPr id="23" name="圖片 23" descr="https://camo.githubusercontent.com/8c0f5b3cbe5f83ce052b6582e0fa62e77968a600bb2d63b955b2a25d67de1cc7/68747470733a2f2f692e696d6775722e636f6d2f614e48326243792e706e67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amo.githubusercontent.com/8c0f5b3cbe5f83ce052b6582e0fa62e77968a600bb2d63b955b2a25d67de1cc7/68747470733a2f2f692e696d6775722e636f6d2f614e48326243792e706e67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EA23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4.4. Column limit: 100</w:t>
      </w:r>
    </w:p>
    <w:p w14:paraId="3F36297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每個專案皆可選擇自己要以每列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100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個字元為限制。除非是遇到下述例外，否則每行的字數當達到限制時就需要換行，換行的說明請見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4.5 Line-wrapping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1BE191A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379E4C5A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E2FD8F7" wp14:editId="5CA32D42">
            <wp:extent cx="5274310" cy="654050"/>
            <wp:effectExtent l="0" t="0" r="2540" b="0"/>
            <wp:docPr id="22" name="圖片 22" descr="https://camo.githubusercontent.com/9b8911cf0491a540fe2135fc2b675b6fb7b5c9caf045f64ba666c160efc93ac8/68747470733a2f2f692e696d6775722e636f6d2f6e573659766b4f2e706e67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amo.githubusercontent.com/9b8911cf0491a540fe2135fc2b675b6fb7b5c9caf045f64ba666c160efc93ac8/68747470733a2f2f692e696d6775722e636f6d2f6e573659766b4f2e706e67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DC8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例外：</w:t>
      </w:r>
    </w:p>
    <w:p w14:paraId="168F2977" w14:textId="77777777" w:rsidR="00596D04" w:rsidRPr="00596D04" w:rsidRDefault="00596D04" w:rsidP="00596D0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不可能滿足在一列的字數限制的條件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比方說，在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Javadoc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裡很長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URL)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0D368397" w14:textId="77777777" w:rsidR="00596D04" w:rsidRPr="00596D04" w:rsidRDefault="00596D04" w:rsidP="00596D04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package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import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請見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3.1. Package statement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3.2. Import statements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7F62E4A9" w14:textId="77777777" w:rsidR="00596D04" w:rsidRPr="00596D04" w:rsidRDefault="00596D04" w:rsidP="00596D04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註解中，可能會被複製貼上的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shell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指令</w:t>
      </w:r>
    </w:p>
    <w:p w14:paraId="0FEB191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4.5. Line-wrapping</w:t>
      </w:r>
    </w:p>
    <w:p w14:paraId="492D436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術語說明：當程式碼可能在單行裡超過每列限制，而將之拆開到多行中，這個動作稱之為換行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(Line-wrapping)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68803A1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並沒有一種方程式可以完整、明確的告訴我們在所有情況中該如何換行。而有常有多種合理的方式去對同一段程式碼換行。</w:t>
      </w:r>
    </w:p>
    <w:p w14:paraId="1A412C25" w14:textId="77777777" w:rsid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 xml:space="preserve">:::info Note: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雖然換行的原因是為了避免超出行限制，但即使是實際符合行限制的代碼也可能由作者自行決定是否換行。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::: </w:t>
      </w:r>
    </w:p>
    <w:p w14:paraId="51474C3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:::warning Tip: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精簡函式或是區域變數名稱長度，也許可以解決這種需要被換行的情形。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:::</w:t>
      </w:r>
    </w:p>
    <w:p w14:paraId="37441D2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4.5.1. Indent continuation lines at least +1 tab</w:t>
      </w:r>
    </w:p>
    <w:p w14:paraId="4B1FDB2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每個接續在斷行後的第一行開始，都要比原行加上一個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tab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來縮排。</w:t>
      </w:r>
    </w:p>
    <w:p w14:paraId="20265908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4.6. Specific constructs</w:t>
      </w:r>
    </w:p>
    <w:p w14:paraId="7A324BCA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4.6.1. Enum classes</w:t>
      </w:r>
    </w:p>
    <w:p w14:paraId="769273F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建議可直接使用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Co</w:t>
      </w:r>
      <w:r>
        <w:rPr>
          <w:rFonts w:ascii="Segoe UI" w:eastAsia="新細明體" w:hAnsi="Segoe UI" w:cs="Segoe UI"/>
          <w:color w:val="24292F"/>
          <w:kern w:val="0"/>
          <w:szCs w:val="24"/>
        </w:rPr>
        <w:t>nstants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取代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Enum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B771CF2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4.6.2. Variable declarations</w:t>
      </w:r>
    </w:p>
    <w:p w14:paraId="539E70DD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t>4.6.2.1. One variable per declaration</w:t>
      </w:r>
    </w:p>
    <w:p w14:paraId="005CBF5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每個變數在宣告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屬性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(field)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或是區域變數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(local))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時，僅宣告一個變數，也就是說不要寫成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int a, b;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多變數在同一行的宣告可用於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for loop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0125BD3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1FD8681C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7B0C1949" wp14:editId="1A32FD55">
            <wp:extent cx="5200650" cy="1530350"/>
            <wp:effectExtent l="0" t="0" r="0" b="0"/>
            <wp:docPr id="20" name="圖片 20" descr="https://camo.githubusercontent.com/063fb17ca6ca6f8db4524fa73fdeeb3dd97b28d418db905b6b179967297c7f04/68747470733a2f2f692e696d6775722e636f6d2f427338624e4f382e706e67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063fb17ca6ca6f8db4524fa73fdeeb3dd97b28d418db905b6b179967297c7f04/68747470733a2f2f692e696d6775722e636f6d2f427338624e4f382e706e67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B175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t>4.6.2.2. Declared when needed</w:t>
      </w:r>
    </w:p>
    <w:p w14:paraId="508AA5E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區域變數不要習慣在其區塊或是類區塊結構的一開始就全部宣告了。而是要在該區域變數第一次被使用前才宣告，盡量將他的範圍最小化。宣告區域變數時通常就會有初始值，或是在其宣告後立刻被初始化。</w:t>
      </w:r>
    </w:p>
    <w:p w14:paraId="720B64EF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4.6.3. Arrays</w:t>
      </w:r>
    </w:p>
    <w:p w14:paraId="3A2C12BF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lastRenderedPageBreak/>
        <w:t>4.6.3.1. Array initializers: can be "block-like"</w:t>
      </w:r>
    </w:p>
    <w:p w14:paraId="47D7EED8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所有陣列在初始化時，只要格式為「類區塊結構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(block-like construct)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」皆可。</w:t>
      </w:r>
    </w:p>
    <w:p w14:paraId="41F2BCE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18466528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312D6A71" wp14:editId="36592C3F">
            <wp:extent cx="3835400" cy="2051050"/>
            <wp:effectExtent l="0" t="0" r="0" b="6350"/>
            <wp:docPr id="19" name="圖片 19" descr="https://camo.githubusercontent.com/0ac0186cb897cb168778e8765fa86490fa78fd26ec3430bb60b987a6bfe7c6be/68747470733a2f2f692e696d6775722e636f6d2f63756b546176772e706e67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amo.githubusercontent.com/0ac0186cb897cb168778e8765fa86490fa78fd26ec3430bb60b987a6bfe7c6be/68747470733a2f2f692e696d6775722e636f6d2f63756b546176772e706e67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649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t>4.6.3.2. No C-style array declarations</w:t>
      </w:r>
    </w:p>
    <w:p w14:paraId="1A5672AF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中括號是型別的一部份，而非變數的一部份：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Srting[] args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而不是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String args[]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017A7327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4.6.4. Switch statements</w:t>
      </w:r>
    </w:p>
    <w:p w14:paraId="51A04EE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術語說明：在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敘述區塊的括號中，有一或多個敘述群組。每個敘述群組包含一個或多個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標籤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像是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case FOO: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default: 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，其後接續著一或多個程式敘述。</w:t>
      </w:r>
    </w:p>
    <w:p w14:paraId="0DFF9C1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t>4.6.4.1. Indentation</w:t>
      </w:r>
    </w:p>
    <w:p w14:paraId="22139E5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和其他區塊一樣，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區塊的內容縮排都是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+1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tab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標籤後，每新的一行，若是該區塊的開始，就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+1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tab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做為縮排層級的增加。並在下一個標籤退回到上一個縮排層級，以表示上一個區塊已經結束。</w:t>
      </w:r>
    </w:p>
    <w:p w14:paraId="65AEE2E5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t>4.6.4.2. Fall-through: commented</w:t>
      </w:r>
    </w:p>
    <w:p w14:paraId="0143633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區塊中，每個敘述群組都會有個終止點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像是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break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continue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return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或是拋出異常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，或是標上註釋以表將會或是可能繼續往下一個敘述群組執行。該註解只要足以表達出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fall-through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即可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通常都是用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// fall through 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。這特殊的註解不需要出現在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區塊中的最後一個敘述。</w:t>
      </w:r>
    </w:p>
    <w:p w14:paraId="11428177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lastRenderedPageBreak/>
        <w:t>4.6.4.3. The default case is present</w:t>
      </w:r>
    </w:p>
    <w:p w14:paraId="3F6D5A18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switch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敘述的群組中都一定包含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default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，就算裡面沒有程式碼。</w:t>
      </w:r>
    </w:p>
    <w:p w14:paraId="612621F9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0EF22820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16033366" wp14:editId="13D7809C">
            <wp:extent cx="3422650" cy="1828800"/>
            <wp:effectExtent l="0" t="0" r="6350" b="0"/>
            <wp:docPr id="18" name="圖片 18" descr="https://camo.githubusercontent.com/68aeb46e792a79021183c0b86583134ad3d099b15600d13b6479719ea1567179/68747470733a2f2f692e696d6775722e636f6d2f334169445750332e706e67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68aeb46e792a79021183c0b86583134ad3d099b15600d13b6479719ea1567179/68747470733a2f2f692e696d6775722e636f6d2f334169445750332e706e67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FED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4.6.5. Annotations</w:t>
      </w:r>
    </w:p>
    <w:p w14:paraId="63B31057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應用標注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(annotation)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的類別、函式與建構函式緊接於其文件區塊之後，每個標注皆自己獨立於一行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意即一行一個標注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。而這幾行的斷行並不需依照換行建議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0000FF"/>
          <w:kern w:val="0"/>
          <w:szCs w:val="24"/>
          <w:u w:val="single"/>
        </w:rPr>
        <w:t>4.5. Line-wrapping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，所以，縮排層級並不會增加。例如：</w:t>
      </w:r>
    </w:p>
    <w:p w14:paraId="6786D250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3A3F38CE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4D6DAF1F" wp14:editId="03E418EC">
            <wp:extent cx="3168650" cy="1219200"/>
            <wp:effectExtent l="0" t="0" r="0" b="0"/>
            <wp:docPr id="17" name="圖片 17" descr="https://camo.githubusercontent.com/f14f4d9a23a58bc7c5f032ae3c972fbaca6382ca094c514478760b986c18b1f6/68747470733a2f2f692e696d6775722e636f6d2f3337526b3766642e706e67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amo.githubusercontent.com/f14f4d9a23a58bc7c5f032ae3c972fbaca6382ca094c514478760b986c18b1f6/68747470733a2f2f692e696d6775722e636f6d2f3337526b3766642e706e67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065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單個無參數的</w:t>
      </w:r>
      <w:r w:rsidR="00527CB6">
        <w:rPr>
          <w:rFonts w:ascii="Segoe UI" w:eastAsia="新細明體" w:hAnsi="Segoe UI" w:cs="Segoe UI" w:hint="eastAsia"/>
          <w:color w:val="24292F"/>
          <w:kern w:val="0"/>
          <w:szCs w:val="24"/>
        </w:rPr>
        <w:t>註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解可以和其屬名的第一行放在一起。</w:t>
      </w:r>
    </w:p>
    <w:p w14:paraId="25C6E05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599A48CB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609CD559" wp14:editId="7BB19956">
            <wp:extent cx="3924300" cy="857250"/>
            <wp:effectExtent l="0" t="0" r="0" b="0"/>
            <wp:docPr id="16" name="圖片 16" descr="https://camo.githubusercontent.com/120417d48ac49744678909e58a302b6e86e466364e9881be812f95ecdc2c7e74/68747470733a2f2f692e696d6775722e636f6d2f6e564f347362312e706e67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120417d48ac49744678909e58a302b6e86e466364e9881be812f95ecdc2c7e74/68747470733a2f2f692e696d6775722e636f6d2f6e564f347362312e706e67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7B0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4.6.6. Comments</w:t>
      </w:r>
    </w:p>
    <w:p w14:paraId="61666E0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本節著重在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implementation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註解。</w:t>
      </w:r>
    </w:p>
    <w:p w14:paraId="3197601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21"/>
          <w:szCs w:val="21"/>
        </w:rPr>
        <w:lastRenderedPageBreak/>
        <w:t>4.6.6.1. Block comment style</w:t>
      </w:r>
    </w:p>
    <w:p w14:paraId="174DA3D4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註解區塊的縮排，和其接連的程式碼同一層級。可用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/ ... /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// ...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。若是這種註解風格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/ ... /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有多行時，其子行的起始必需有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，而該星號需對齊上一行的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1892B73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F8B5920" w14:textId="77777777" w:rsid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6754688F" wp14:editId="2C3C1A94">
            <wp:extent cx="3200400" cy="1714500"/>
            <wp:effectExtent l="0" t="0" r="0" b="0"/>
            <wp:docPr id="15" name="圖片 15" descr="https://camo.githubusercontent.com/b6133d7f9a952db236cd412389a27d5b3ac62d604123ae1468d252db7fa09c75/68747470733a2f2f692e696d6775722e636f6d2f53476f436542552e706e67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amo.githubusercontent.com/b6133d7f9a952db236cd412389a27d5b3ac62d604123ae1468d252db7fa09c75/68747470733a2f2f692e696d6775722e636f6d2f53476f436542552e706e67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F78B" w14:textId="77777777" w:rsidR="00527CB6" w:rsidRDefault="00527CB6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</w:p>
    <w:p w14:paraId="5E27ED92" w14:textId="477FA289" w:rsidR="00527CB6" w:rsidRPr="000111A1" w:rsidRDefault="00527CB6" w:rsidP="00D3586C">
      <w:pPr>
        <w:widowControl/>
        <w:shd w:val="clear" w:color="auto" w:fill="FFFFFF"/>
        <w:spacing w:before="360" w:after="240"/>
        <w:outlineLvl w:val="4"/>
        <w:rPr>
          <w:rFonts w:ascii="Segoe UI" w:eastAsia="新細明體" w:hAnsi="Segoe UI" w:cs="Segoe UI"/>
          <w:b/>
          <w:bCs/>
          <w:kern w:val="0"/>
          <w:sz w:val="21"/>
          <w:szCs w:val="21"/>
        </w:rPr>
      </w:pPr>
      <w:r w:rsidRPr="000111A1">
        <w:rPr>
          <w:rFonts w:ascii="Segoe UI" w:eastAsia="新細明體" w:hAnsi="Segoe UI" w:cs="Segoe UI"/>
          <w:b/>
          <w:bCs/>
          <w:kern w:val="0"/>
          <w:sz w:val="21"/>
          <w:szCs w:val="21"/>
        </w:rPr>
        <w:t>4.6.6.</w:t>
      </w:r>
      <w:r w:rsidRPr="000111A1">
        <w:rPr>
          <w:rFonts w:ascii="Segoe UI" w:eastAsia="新細明體" w:hAnsi="Segoe UI" w:cs="Segoe UI" w:hint="eastAsia"/>
          <w:b/>
          <w:bCs/>
          <w:kern w:val="0"/>
          <w:sz w:val="21"/>
          <w:szCs w:val="21"/>
        </w:rPr>
        <w:t>2</w:t>
      </w:r>
      <w:r w:rsidRPr="000111A1">
        <w:rPr>
          <w:rFonts w:ascii="Segoe UI" w:eastAsia="新細明體" w:hAnsi="Segoe UI" w:cs="Segoe UI"/>
          <w:b/>
          <w:bCs/>
          <w:kern w:val="0"/>
          <w:sz w:val="21"/>
          <w:szCs w:val="21"/>
        </w:rPr>
        <w:t xml:space="preserve">. </w:t>
      </w:r>
      <w:r w:rsidR="008B727B" w:rsidRPr="000111A1">
        <w:rPr>
          <w:rFonts w:ascii="Segoe UI" w:eastAsia="新細明體" w:hAnsi="Segoe UI" w:cs="Segoe UI"/>
          <w:b/>
          <w:bCs/>
          <w:kern w:val="0"/>
          <w:sz w:val="21"/>
          <w:szCs w:val="21"/>
        </w:rPr>
        <w:t xml:space="preserve">Documentation </w:t>
      </w:r>
      <w:r w:rsidR="000E766A" w:rsidRPr="000111A1">
        <w:rPr>
          <w:rFonts w:ascii="Segoe UI" w:eastAsia="新細明體" w:hAnsi="Segoe UI" w:cs="Segoe UI"/>
          <w:b/>
          <w:bCs/>
          <w:kern w:val="0"/>
          <w:sz w:val="21"/>
          <w:szCs w:val="21"/>
        </w:rPr>
        <w:t>Comments</w:t>
      </w:r>
    </w:p>
    <w:p w14:paraId="4912EF27" w14:textId="3E38C81C" w:rsidR="00D3586C" w:rsidRDefault="00D3586C" w:rsidP="00D3586C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採</w:t>
      </w:r>
      <w:r w:rsidR="008B727B">
        <w:rPr>
          <w:rFonts w:ascii="Segoe UI" w:eastAsia="新細明體" w:hAnsi="Segoe UI" w:cs="Segoe UI" w:hint="eastAsia"/>
          <w:color w:val="24292F"/>
          <w:kern w:val="0"/>
          <w:szCs w:val="24"/>
        </w:rPr>
        <w:t>取</w:t>
      </w:r>
      <w:r w:rsidR="000111A1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="000111A1"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 w:rsidR="000111A1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implement </w:t>
      </w:r>
      <w:r w:rsidR="000111A1">
        <w:rPr>
          <w:rFonts w:ascii="Segoe UI" w:eastAsia="新細明體" w:hAnsi="Segoe UI" w:cs="Segoe UI" w:hint="eastAsia"/>
          <w:color w:val="24292F"/>
          <w:kern w:val="0"/>
          <w:szCs w:val="24"/>
        </w:rPr>
        <w:t>及</w:t>
      </w:r>
      <w:r w:rsidR="000111A1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Ut</w:t>
      </w:r>
      <w:r w:rsidR="000111A1">
        <w:rPr>
          <w:rFonts w:ascii="Segoe UI" w:eastAsia="新細明體" w:hAnsi="Segoe UI" w:cs="Segoe UI"/>
          <w:color w:val="24292F"/>
          <w:kern w:val="0"/>
          <w:szCs w:val="24"/>
        </w:rPr>
        <w:t>il</w:t>
      </w:r>
      <w:r w:rsidR="000111A1">
        <w:rPr>
          <w:rFonts w:ascii="Segoe UI" w:eastAsia="新細明體" w:hAnsi="Segoe UI" w:cs="Segoe UI" w:hint="eastAsia"/>
          <w:color w:val="24292F"/>
          <w:kern w:val="0"/>
          <w:szCs w:val="24"/>
        </w:rPr>
        <w:t>需添加註解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2361ACBF" w14:textId="289938AC" w:rsidR="00A00558" w:rsidRDefault="00A00558" w:rsidP="00D3586C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Sa</w:t>
      </w:r>
      <w:r>
        <w:rPr>
          <w:rFonts w:ascii="Segoe UI" w:eastAsia="新細明體" w:hAnsi="Segoe UI" w:cs="Segoe UI"/>
          <w:color w:val="24292F"/>
          <w:kern w:val="0"/>
          <w:szCs w:val="24"/>
        </w:rPr>
        <w:t>mple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301F64F5" w14:textId="35CE1ED5" w:rsidR="00D3586C" w:rsidRPr="00D3586C" w:rsidRDefault="000B2C21" w:rsidP="00D3586C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noProof/>
        </w:rPr>
        <w:drawing>
          <wp:inline distT="0" distB="0" distL="0" distR="0" wp14:anchorId="43EA8FDF" wp14:editId="45128E0E">
            <wp:extent cx="5274310" cy="1197610"/>
            <wp:effectExtent l="0" t="0" r="2540" b="254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 r:link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E004" w14:textId="2EC7DDB4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4.6.7. Modifiers</w:t>
      </w:r>
    </w:p>
    <w:p w14:paraId="5A8BDB7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類別與成員的修飾詞，其呈現順序就依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Java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語言的規範：</w:t>
      </w:r>
    </w:p>
    <w:p w14:paraId="426F07D2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F"/>
          <w:kern w:val="0"/>
          <w:sz w:val="20"/>
          <w:szCs w:val="20"/>
          <w:bdr w:val="none" w:sz="0" w:space="0" w:color="auto" w:frame="1"/>
        </w:rPr>
      </w:pPr>
      <w:r w:rsidRPr="00596D04">
        <w:rPr>
          <w:rFonts w:ascii="Consolas" w:eastAsia="細明體" w:hAnsi="Consolas" w:cs="細明體"/>
          <w:color w:val="24292F"/>
          <w:kern w:val="0"/>
          <w:sz w:val="20"/>
          <w:szCs w:val="20"/>
          <w:bdr w:val="none" w:sz="0" w:space="0" w:color="auto" w:frame="1"/>
        </w:rPr>
        <w:t>public protected private abstract default static final transient volatile synchronized native strictfp`</w:t>
      </w:r>
    </w:p>
    <w:p w14:paraId="388BE7D8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4.6.8. Numeric literals</w:t>
      </w:r>
    </w:p>
    <w:p w14:paraId="6A4A1A2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 xml:space="preserve">long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於整數型別後加上後綴大寫字母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L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，千萬別用小寫字母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避免和數字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1 )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。例如，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3000000000L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而不要寫成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30000000000l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37DAAF2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4.6.9. DSL and SQL command</w:t>
      </w:r>
    </w:p>
    <w:p w14:paraId="5B7E223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StringBuilder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取代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String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來組成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DSL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SQL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，在呈現上會更清楚且效能更好。</w:t>
      </w:r>
    </w:p>
    <w:p w14:paraId="10F46B69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4.7. Write short methods</w:t>
      </w:r>
    </w:p>
    <w:p w14:paraId="0BC9482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好的函式應該夠短，當一個函式寫到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40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行，就容易造成理解上的困難，如有很長的函式，嘗試將其分成多個部分。</w:t>
      </w:r>
    </w:p>
    <w:p w14:paraId="43E2C68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資料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mapping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的函式允許超過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40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行。</w:t>
      </w:r>
    </w:p>
    <w:p w14:paraId="6DE8181D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5. Naming</w:t>
      </w:r>
    </w:p>
    <w:p w14:paraId="7BF20B4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420BB5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5.1. Rules common to all identifiers</w:t>
      </w:r>
    </w:p>
    <w:p w14:paraId="0FA71DE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名稱定義僅使用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ASCII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字母和數字，並且在下面提到的少數情況下使用下底線。</w:t>
      </w:r>
    </w:p>
    <w:p w14:paraId="1933C812" w14:textId="77777777" w:rsidR="00596D04" w:rsidRPr="00420BB5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在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 xml:space="preserve"> Avatar Style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中，不使用特殊前綴或後綴。</w:t>
      </w:r>
    </w:p>
    <w:p w14:paraId="728F0C24" w14:textId="295B74B3" w:rsid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例如，這些名稱不是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 xml:space="preserve"> Avatar Style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：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name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，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mName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，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 xml:space="preserve">sname 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 xml:space="preserve"> kName</w:t>
      </w:r>
      <w:r w:rsidRPr="00420BB5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74D1A45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5.2. Rules by identifier type</w:t>
      </w:r>
    </w:p>
    <w:p w14:paraId="299B2AD3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5.2.1. Package names</w:t>
      </w:r>
    </w:p>
    <w:p w14:paraId="40C6AC8E" w14:textId="08E51179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Package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名稱全部小寫，連續單字直接寫在一起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不用下底線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())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。例如，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com.example.deepspace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，不要</w:t>
      </w:r>
      <w:r w:rsidR="00D62A7D">
        <w:rPr>
          <w:rFonts w:ascii="Segoe UI" w:eastAsia="新細明體" w:hAnsi="Segoe UI" w:cs="Segoe UI" w:hint="eastAsia"/>
          <w:color w:val="24292F"/>
          <w:kern w:val="0"/>
          <w:szCs w:val="24"/>
        </w:rPr>
        <w:t>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com.example.deepSpace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com.example.deep</w:t>
      </w:r>
      <w:r w:rsidR="007E4AC3">
        <w:rPr>
          <w:rFonts w:ascii="Segoe UI" w:eastAsia="新細明體" w:hAnsi="Segoe UI" w:cs="Segoe UI" w:hint="eastAsia"/>
          <w:color w:val="24292F"/>
          <w:kern w:val="0"/>
          <w:szCs w:val="24"/>
        </w:rPr>
        <w:t>_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space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20D69D8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此外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Package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應依照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com.wistron.avatar.{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專案名稱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}.{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子專案名稱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如果需要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)}.{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模組或功能名稱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}.{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責任分類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}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命名。</w:t>
      </w:r>
    </w:p>
    <w:p w14:paraId="6465102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lastRenderedPageBreak/>
        <w:t>Example:</w:t>
      </w:r>
    </w:p>
    <w:p w14:paraId="14290A59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</w:rPr>
        <w:t>com.wistron.avatar.supply.controller</w:t>
      </w:r>
    </w:p>
    <w:p w14:paraId="057EC6F0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</w:rPr>
        <w:t>com.wistron.avatar.supply.function</w:t>
      </w:r>
    </w:p>
    <w:p w14:paraId="6BA2870E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</w:rPr>
        <w:t>com.wistron.avatar.supply.dao</w:t>
      </w:r>
    </w:p>
    <w:p w14:paraId="552401D2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</w:rPr>
        <w:t>com.wistron.avatar.supply.vo</w:t>
      </w:r>
    </w:p>
    <w:p w14:paraId="6166B81E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5.2.2. Class names</w:t>
      </w:r>
    </w:p>
    <w:p w14:paraId="3CB24724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類別名稱採用大寫開始的駝峰命名法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(UpperCamelCase)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類別名稱為名詞或是名詞片語。例如，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Character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ImmutableList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，介面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(interface)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也使用名詞或是名詞片語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List)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，但有時候會用形容詞或是形容詞片語取而代之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Readable)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測試類別的名稱以他們正在測試的類別名稱開頭，以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Test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結尾。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例如，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HashTest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HashIntegrationTest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1E600DAA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5.2.3. Method names</w:t>
      </w:r>
    </w:p>
    <w:p w14:paraId="65F9079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函式名稱採用小寫開始的駝峰命名法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(lowerCamelCase)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函式名稱通常都是動詞或是動詞片語。例如，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sendMessage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stop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下底線可以做為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JUnit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的測試函式名稱與邏輯元件的分隔。一個典型的模式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test&lt;MethodUnderTest&gt;&lt;state&gt;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，範例：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testPopemptyStack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。這邊並沒有唯一的正確方式去命名測試函式。</w:t>
      </w:r>
    </w:p>
    <w:p w14:paraId="1DA483E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B65AF54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18D4776F" wp14:editId="29F6A4BC">
            <wp:extent cx="4819650" cy="1352550"/>
            <wp:effectExtent l="0" t="0" r="0" b="0"/>
            <wp:docPr id="14" name="圖片 14" descr="https://camo.githubusercontent.com/9be68f6fe7a59674c9a75ab7fe7561bae88f8c37fa2ff47d237954102a3e631c/68747470733a2f2f692e696d6775722e636f6d2f696179744e734d2e706e67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amo.githubusercontent.com/9be68f6fe7a59674c9a75ab7fe7561bae88f8c37fa2ff47d237954102a3e631c/68747470733a2f2f692e696d6775722e636f6d2f696179744e734d2e706e67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050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 VO (Value Object)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getter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setter,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會使用小寫開始的駝峰命名法搭配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來命名，原因是現行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Avatar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存取的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ElastricSearch index, Oracle table, Redis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等欄位名稱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皆使用小寫的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因此便於資料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mapping, VO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對應的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getter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setter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函式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皆使用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1040C8E3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06777EB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lastRenderedPageBreak/>
        <w:drawing>
          <wp:inline distT="0" distB="0" distL="0" distR="0" wp14:anchorId="761A77BE" wp14:editId="70709DBF">
            <wp:extent cx="4216400" cy="1924050"/>
            <wp:effectExtent l="0" t="0" r="0" b="0"/>
            <wp:docPr id="13" name="圖片 13" descr="https://camo.githubusercontent.com/c4b4b24098fbc3aa1e951dbfc3483cc6ff3d792341f45c3957bdab69afb13c07/68747470733a2f2f692e696d6775722e636f6d2f39734952594b342e706e67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amo.githubusercontent.com/c4b4b24098fbc3aa1e951dbfc3483cc6ff3d792341f45c3957bdab69afb13c07/68747470733a2f2f692e696d6775722e636f6d2f39734952594b342e706e67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48D7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5.2.4. Constant names</w:t>
      </w:r>
    </w:p>
    <w:p w14:paraId="3AA72B1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常數名稱採用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CONSTANTCASE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，全部採用大寫字母，使用下底線分隔。但究竟什麼是常數呢？</w:t>
      </w:r>
    </w:p>
    <w:p w14:paraId="3A2DA43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所以有常數的屬性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(Field)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皆是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static final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但並非所有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static final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屬性的變數皆為常數。在確定變數是為常數前，需要先考慮他是否真的像一個常數。舉例來說，當所有在實作的觀察階段會改變時，那這個變數幾乎就可以肯定不是一個常數。而通常只是打算永不改變狀態是不夠的。</w:t>
      </w:r>
    </w:p>
    <w:p w14:paraId="0400CF89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Examples:</w:t>
      </w:r>
    </w:p>
    <w:p w14:paraId="2E26652E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2B608D9E" wp14:editId="3225A929">
            <wp:extent cx="5274310" cy="1358265"/>
            <wp:effectExtent l="0" t="0" r="2540" b="0"/>
            <wp:docPr id="12" name="圖片 12" descr="https://camo.githubusercontent.com/0ecb00384eb251cc09599b52bcd2e6b55fd9d6d5fbf27c4387efd436e90b53f7/68747470733a2f2f692e696d6775722e636f6d2f554d6f454a78712e706e67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mo.githubusercontent.com/0ecb00384eb251cc09599b52bcd2e6b55fd9d6d5fbf27c4387efd436e90b53f7/68747470733a2f2f692e696d6775722e636f6d2f554d6f454a78712e706e67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683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5.2.5. Non-constant field names</w:t>
      </w:r>
    </w:p>
    <w:p w14:paraId="4E1E929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非常數屬性的名稱採用小寫開頭的駝峰命名法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(lowerCamelCase)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名稱通常為名詞或是名詞片語。</w:t>
      </w:r>
    </w:p>
    <w:p w14:paraId="05E9B24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 VO (Value Object)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來命名，現行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Avatar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存取的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ElastricSearch index, Oracle table, Redis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等欄位名稱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皆使用小寫的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以便於資料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mapping, VO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的非常數命名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,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皆使用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Snake case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7169DD7B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0562A9A7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lastRenderedPageBreak/>
        <w:drawing>
          <wp:inline distT="0" distB="0" distL="0" distR="0" wp14:anchorId="69D75DAA" wp14:editId="06311F73">
            <wp:extent cx="2736850" cy="876300"/>
            <wp:effectExtent l="0" t="0" r="6350" b="0"/>
            <wp:docPr id="11" name="圖片 11" descr="https://camo.githubusercontent.com/e572963bb0e4f54e8ec605013546df41451f6595dea1eefa9dcab87f89682a92/68747470733a2f2f692e696d6775722e636f6d2f423168453659672e706e67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amo.githubusercontent.com/e572963bb0e4f54e8ec605013546df41451f6595dea1eefa9dcab87f89682a92/68747470733a2f2f692e696d6775722e636f6d2f423168453659672e706e67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9C9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/>
          <w:bCs/>
          <w:color w:val="24292F"/>
          <w:kern w:val="0"/>
          <w:szCs w:val="24"/>
        </w:rPr>
      </w:pPr>
      <w:r w:rsidRPr="00D74D5E">
        <w:rPr>
          <w:rFonts w:ascii="Segoe UI" w:eastAsia="新細明體" w:hAnsi="Segoe UI" w:cs="Segoe UI"/>
          <w:b/>
          <w:bCs/>
          <w:color w:val="24292F"/>
          <w:kern w:val="0"/>
          <w:szCs w:val="24"/>
        </w:rPr>
        <w:t>5.2.6. Local variable names</w:t>
      </w:r>
    </w:p>
    <w:p w14:paraId="42A72A7E" w14:textId="77777777" w:rsidR="00DC7361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區域變數名稱採用採用小寫開頭的駝峰命名法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(lowerCamelCase)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區域變數是不可為常數的，當然，也不該使用常數變數的風格。</w:t>
      </w:r>
    </w:p>
    <w:p w14:paraId="40800E6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D74D5E">
        <w:rPr>
          <w:rFonts w:ascii="Segoe UI" w:eastAsia="新細明體" w:hAnsi="Segoe UI" w:cs="Segoe UI"/>
          <w:kern w:val="0"/>
          <w:szCs w:val="24"/>
        </w:rPr>
        <w:t>Example:</w:t>
      </w:r>
    </w:p>
    <w:p w14:paraId="0BB53C1F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25902657" wp14:editId="261BADDA">
            <wp:extent cx="5274310" cy="1651000"/>
            <wp:effectExtent l="0" t="0" r="2540" b="6350"/>
            <wp:docPr id="10" name="圖片 10" descr="https://camo.githubusercontent.com/be8c4dcf6bf1f94843e226bb981364467f4b2bfc31452e1ec6a1112b1bec7316/68747470733a2f2f692e696d6775722e636f6d2f6261797657455a2e706e67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amo.githubusercontent.com/be8c4dcf6bf1f94843e226bb981364467f4b2bfc31452e1ec6a1112b1bec7316/68747470733a2f2f692e696d6775722e636f6d2f6261797657455a2e706e67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154D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5.3. Camel case: defined</w:t>
      </w:r>
    </w:p>
    <w:p w14:paraId="43CE12F9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英文詞彙有時並非只有一種合理的駝峰命名表示方式，也有像「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IPv6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」或是「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iOS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」這樣的縮寫或是不尋常的表示法。為了改善使其規律，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Avatar Style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將使用下方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幾乎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確定的方法。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以散文格式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(prose form)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為名稱的開頭：</w:t>
      </w:r>
    </w:p>
    <w:p w14:paraId="53BAB8CA" w14:textId="77777777" w:rsidR="00596D04" w:rsidRPr="00596D04" w:rsidRDefault="00596D04" w:rsidP="00596D0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字詞皆改為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ASCII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碼並移除所有單引號，例如，「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Müller’s algorithm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」可以改變為「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Muellers algorithm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」。</w:t>
      </w:r>
    </w:p>
    <w:p w14:paraId="3D501186" w14:textId="77777777" w:rsidR="00596D04" w:rsidRPr="00596D04" w:rsidRDefault="00596D04" w:rsidP="00596D04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依上述步驟的結果，再依其中的空白以及其餘的符號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通為會連字符號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做為拆分點，拆成逐一的單字。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建議：若所有字都已經有其慣用的駝峰命名用法，仍是將其拆開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例：「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AdWords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」變成「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ad words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」。注意，像「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iOS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」這個並不是一個駝峰命名的形式，這個建議就不適用於這樣的例子。</w:t>
      </w:r>
    </w:p>
    <w:p w14:paraId="43BD09FC" w14:textId="77777777" w:rsidR="00596D04" w:rsidRPr="00596D04" w:rsidRDefault="00596D04" w:rsidP="00596D04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現在，將每個字母全部變成小寫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包含縮寫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，接著，只要將第一個字母改為大寫：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每個單字都改，為大寫開頭的駝峰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(upper camel case)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命名。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每個單字除了第一個單字不改，仍用小寫開頭的駝峰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(lower camel case)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命名。</w:t>
      </w:r>
    </w:p>
    <w:p w14:paraId="4634ED40" w14:textId="77777777" w:rsidR="00596D04" w:rsidRPr="00596D04" w:rsidRDefault="00596D04" w:rsidP="00596D04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>最後，將所有單字連成一個名稱定義。</w:t>
      </w:r>
    </w:p>
    <w:p w14:paraId="777E8EE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需要注意的是，這邊的大小寫幾乎是已經無視原來的單字。</w:t>
      </w:r>
    </w:p>
    <w:p w14:paraId="4D3C5DC0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2119"/>
        <w:gridCol w:w="2219"/>
      </w:tblGrid>
      <w:tr w:rsidR="00596D04" w:rsidRPr="00596D04" w14:paraId="3DB60AB7" w14:textId="77777777" w:rsidTr="00596D0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56D16" w14:textId="77777777" w:rsidR="00596D04" w:rsidRPr="00596D04" w:rsidRDefault="00596D04" w:rsidP="00596D04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Prose form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6B2C5" w14:textId="77777777" w:rsidR="00596D04" w:rsidRPr="00596D04" w:rsidRDefault="00596D04" w:rsidP="00596D04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Correct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4F7E0" w14:textId="77777777" w:rsidR="00596D04" w:rsidRPr="00596D04" w:rsidRDefault="00596D04" w:rsidP="00596D04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Incorrect</w:t>
            </w:r>
          </w:p>
        </w:tc>
      </w:tr>
      <w:tr w:rsidR="00596D04" w:rsidRPr="00596D04" w14:paraId="5534E22E" w14:textId="77777777" w:rsidTr="00596D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5ED1E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XML HTTP request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65B2F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XmlHttpRequest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84F843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del w:id="0" w:author="Unknown">
              <w:r w:rsidRPr="00596D04">
                <w:rPr>
                  <w:rFonts w:ascii="新細明體" w:eastAsia="新細明體" w:hAnsi="新細明體" w:cs="新細明體"/>
                  <w:kern w:val="0"/>
                  <w:szCs w:val="24"/>
                </w:rPr>
                <w:delText>XMLHTTPRequest</w:delText>
              </w:r>
            </w:del>
          </w:p>
        </w:tc>
      </w:tr>
      <w:tr w:rsidR="00596D04" w:rsidRPr="00596D04" w14:paraId="72C8C548" w14:textId="77777777" w:rsidTr="00596D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5CF42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new customer 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7CFAEE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newCustomerId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36223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del w:id="1" w:author="Unknown">
              <w:r w:rsidRPr="00596D04">
                <w:rPr>
                  <w:rFonts w:ascii="新細明體" w:eastAsia="新細明體" w:hAnsi="新細明體" w:cs="新細明體"/>
                  <w:kern w:val="0"/>
                  <w:szCs w:val="24"/>
                </w:rPr>
                <w:delText>newCustomerID</w:delText>
              </w:r>
            </w:del>
          </w:p>
        </w:tc>
      </w:tr>
      <w:tr w:rsidR="00596D04" w:rsidRPr="00596D04" w14:paraId="696A42F8" w14:textId="77777777" w:rsidTr="00596D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56301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inner stopwatch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3DCFA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innerStopwatch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7144D3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del w:id="2" w:author="Unknown">
              <w:r w:rsidRPr="00596D04">
                <w:rPr>
                  <w:rFonts w:ascii="新細明體" w:eastAsia="新細明體" w:hAnsi="新細明體" w:cs="新細明體"/>
                  <w:kern w:val="0"/>
                  <w:szCs w:val="24"/>
                </w:rPr>
                <w:delText>innerStopWatch</w:delText>
              </w:r>
            </w:del>
          </w:p>
        </w:tc>
      </w:tr>
      <w:tr w:rsidR="00596D04" w:rsidRPr="00596D04" w14:paraId="4B25B643" w14:textId="77777777" w:rsidTr="00596D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808A6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supports IPv6 on iOS?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09900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supportsIpv6OnIos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4A86E4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del w:id="3" w:author="Unknown">
              <w:r w:rsidRPr="00596D04">
                <w:rPr>
                  <w:rFonts w:ascii="新細明體" w:eastAsia="新細明體" w:hAnsi="新細明體" w:cs="新細明體"/>
                  <w:kern w:val="0"/>
                  <w:szCs w:val="24"/>
                </w:rPr>
                <w:delText>supportsIPv6OnIOS</w:delText>
              </w:r>
            </w:del>
          </w:p>
        </w:tc>
      </w:tr>
      <w:tr w:rsidR="00596D04" w:rsidRPr="00596D04" w14:paraId="1606668F" w14:textId="77777777" w:rsidTr="00596D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E1597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YouTube importer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1EEEE2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596D04">
              <w:rPr>
                <w:rFonts w:ascii="新細明體" w:eastAsia="新細明體" w:hAnsi="新細明體" w:cs="新細明體"/>
                <w:kern w:val="0"/>
                <w:szCs w:val="24"/>
              </w:rPr>
              <w:t>YouTubeImporter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F5AAD" w14:textId="77777777" w:rsidR="00596D04" w:rsidRPr="00596D04" w:rsidRDefault="00596D04" w:rsidP="00596D0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</w:tbl>
    <w:p w14:paraId="0E9928E9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:::info Note: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有些字在英語中，有無帶著連字符號都沒有錯，舉例來說「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nonempty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」以及「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non-empty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」二者皆對，所以方法若是命名成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checkNonempty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checkNonEmpty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都是正確的。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:::</w:t>
      </w:r>
    </w:p>
    <w:p w14:paraId="24C3258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6. Programming practices</w:t>
      </w:r>
    </w:p>
    <w:p w14:paraId="6D8345F7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6.1. @Override: always used</w:t>
      </w:r>
    </w:p>
    <w:p w14:paraId="60200F1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當一個被合法的標註了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@Override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的方法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(method)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，他一定是覆寫了其父類別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(superclass)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的方式、實作了介面方法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(interface mthod)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以及介面中重新指定了其父介面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(superinterface)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的方法。</w:t>
      </w:r>
    </w:p>
    <w:p w14:paraId="48EFB0A8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@Override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當可以被省略時，代表其父類別的方法已被標示為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@Deprecated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2E590BED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6.2. Caught exceptions: not ignored</w:t>
      </w:r>
    </w:p>
    <w:p w14:paraId="292B5658" w14:textId="5DA1A648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下面這個異常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(Exception)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描述，他是少數在發生異常時，可以不做回應的異常處理。以標準的異常回應，是需要記錄下來的。當在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catch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區塊中，確實沒有任何動作的話，便用註解明確的說明其原委。</w:t>
      </w:r>
    </w:p>
    <w:p w14:paraId="7E9C403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4B594EEF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lastRenderedPageBreak/>
        <w:drawing>
          <wp:inline distT="0" distB="0" distL="0" distR="0" wp14:anchorId="0EE93A4C" wp14:editId="246E2EA2">
            <wp:extent cx="4667250" cy="1035050"/>
            <wp:effectExtent l="0" t="0" r="0" b="0"/>
            <wp:docPr id="9" name="圖片 9" descr="https://camo.githubusercontent.com/8cb67735487b728a3366e0ff319a274bab3f8abb853cedb8808ad14769393d5b/68747470733a2f2f692e696d6775722e636f6d2f35596e4d6758742e706e67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amo.githubusercontent.com/8cb67735487b728a3366e0ff319a274bab3f8abb853cedb8808ad14769393d5b/68747470733a2f2f692e696d6775722e636f6d2f35596e4d6758742e706e67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FA85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6.3. Static members: qualified using class</w:t>
      </w:r>
    </w:p>
    <w:p w14:paraId="7DD89608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引用靜態成員必需搭配著類別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(class)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名稱才是適當的用法，不是和一個物件類型或是描述句來使用。</w:t>
      </w:r>
    </w:p>
    <w:p w14:paraId="7900A950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296C5E5F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  <w:t>Foo aFoo = ...;</w:t>
      </w:r>
    </w:p>
    <w:p w14:paraId="3D6D232D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  <w:t>Foo.aStaticMethod(); //good</w:t>
      </w:r>
    </w:p>
    <w:p w14:paraId="1EEB45D3" w14:textId="77777777" w:rsidR="00596D04" w:rsidRPr="00596D04" w:rsidRDefault="00596D04" w:rsidP="00596D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</w:pPr>
      <w:r w:rsidRPr="00596D04">
        <w:rPr>
          <w:rFonts w:ascii="Consolas" w:eastAsia="細明體" w:hAnsi="Consolas" w:cs="細明體"/>
          <w:kern w:val="0"/>
          <w:sz w:val="20"/>
          <w:szCs w:val="20"/>
          <w:bdr w:val="none" w:sz="0" w:space="0" w:color="auto" w:frame="1"/>
        </w:rPr>
        <w:t>aFoo.aStaticMethod(); //bad</w:t>
      </w:r>
    </w:p>
    <w:p w14:paraId="42E26646" w14:textId="6A76B99F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 xml:space="preserve">6.4. Duty of Controller, </w:t>
      </w:r>
      <w:r w:rsidR="000B6C43">
        <w:rPr>
          <w:rFonts w:ascii="Segoe UI" w:eastAsia="新細明體" w:hAnsi="Segoe UI" w:cs="Segoe UI" w:hint="eastAsia"/>
          <w:b/>
          <w:bCs/>
          <w:color w:val="24292F"/>
          <w:kern w:val="0"/>
          <w:sz w:val="30"/>
          <w:szCs w:val="30"/>
        </w:rPr>
        <w:t>Se</w:t>
      </w:r>
      <w:r w:rsidR="000B6C43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rvice</w:t>
      </w: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 xml:space="preserve"> and </w:t>
      </w:r>
      <w:r w:rsidR="000B6C43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Mapper</w:t>
      </w:r>
    </w:p>
    <w:p w14:paraId="027A753C" w14:textId="54D471F0" w:rsidR="00596D04" w:rsidRPr="00596D04" w:rsidRDefault="00596D04" w:rsidP="00596D0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Controller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以及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Mapper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之間的權責和調用要明確：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Controller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只能調用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只能調用其他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="000B6C43">
        <w:rPr>
          <w:rFonts w:ascii="Segoe UI" w:eastAsia="新細明體" w:hAnsi="Segoe UI" w:cs="Segoe UI" w:hint="eastAsia"/>
          <w:color w:val="24292F"/>
          <w:kern w:val="0"/>
          <w:szCs w:val="24"/>
        </w:rPr>
        <w:t>共用的</w:t>
      </w:r>
      <w:r w:rsidR="000B6C43">
        <w:rPr>
          <w:rFonts w:ascii="Segoe UI" w:eastAsia="新細明體" w:hAnsi="Segoe UI" w:cs="Segoe UI"/>
          <w:color w:val="24292F"/>
          <w:kern w:val="0"/>
          <w:szCs w:val="24"/>
        </w:rPr>
        <w:t>Mapper</w:t>
      </w:r>
    </w:p>
    <w:p w14:paraId="2EF01E31" w14:textId="272AFCD8" w:rsidR="00596D04" w:rsidRPr="00596D04" w:rsidRDefault="00596D04" w:rsidP="00596D0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Controller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負責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Token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驗證</w:t>
      </w:r>
    </w:p>
    <w:p w14:paraId="4CC31BC3" w14:textId="3ACA97AE" w:rsidR="00596D04" w:rsidRPr="00596D04" w:rsidRDefault="000B6C43" w:rsidP="00596D0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負責處理業務邏輯和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Exception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，不應該包含任何和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Database 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相關的代碼</w:t>
      </w:r>
    </w:p>
    <w:p w14:paraId="740CF023" w14:textId="57634293" w:rsidR="00596D04" w:rsidRPr="00596D04" w:rsidRDefault="000B6C43" w:rsidP="00596D0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color w:val="24292F"/>
          <w:kern w:val="0"/>
          <w:szCs w:val="24"/>
        </w:rPr>
        <w:t>Mapper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只負責對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Database 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的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CRUD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；函式一定簡潔，每一個函式只做一件事；把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Catch exception 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留給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處理。</w:t>
      </w:r>
    </w:p>
    <w:p w14:paraId="2F6568E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例外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: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對於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Common service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，如日期轉換或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Alert mail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等，不在此限。</w:t>
      </w:r>
    </w:p>
    <w:p w14:paraId="60770976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6.5. Single class for storage definition</w:t>
      </w:r>
    </w:p>
    <w:p w14:paraId="51B2EB0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Database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Elasticsearch index/type name, Oracle table name, System Definition/User Definition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mapping type…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，以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final static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的方式統一定義到一個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class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57EE57D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6DAD6C3C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lastRenderedPageBreak/>
        <w:drawing>
          <wp:inline distT="0" distB="0" distL="0" distR="0" wp14:anchorId="31FFB918" wp14:editId="3A6CA90F">
            <wp:extent cx="5274310" cy="1189990"/>
            <wp:effectExtent l="0" t="0" r="2540" b="0"/>
            <wp:docPr id="8" name="圖片 8" descr="https://camo.githubusercontent.com/9c55feafc15c14ff69e67e368846b9790e1fe9e92d068d9b28ae1063d0effcc1/68747470733a2f2f692e696d6775722e636f6d2f576e416136344a2e706e67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amo.githubusercontent.com/9c55feafc15c14ff69e67e368846b9790e1fe9e92d068d9b28ae1063d0effcc1/68747470733a2f2f692e696d6775722e636f6d2f576e416136344a2e706e67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276B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6.6. Redis services</w:t>
      </w:r>
    </w:p>
    <w:p w14:paraId="6CDB03D1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每個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Redis Key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的邏輯用單獨的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Class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來處理，包括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set, get, delete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set expired time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等。</w:t>
      </w:r>
    </w:p>
    <w:p w14:paraId="292E61DD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736D155A" w14:textId="77777777" w:rsidR="00596D04" w:rsidRPr="00596D04" w:rsidRDefault="00285FE0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hyperlink r:id="rId59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RedisMpspSciProcessCtrlDao.java</w:t>
        </w:r>
      </w:hyperlink>
    </w:p>
    <w:p w14:paraId="3AD91522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6.7. Async process for non-biz logic</w:t>
      </w:r>
    </w:p>
    <w:p w14:paraId="350C818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與業務邏輯無關的代碼，如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Write Log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Send Mail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，應該採取非同步觸發的方式來實現。因而不會因為這些邏輯有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exception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，導致主程式執行不下去或影響效能。</w:t>
      </w:r>
    </w:p>
    <w:p w14:paraId="3BD12EFE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6.8. Input parameter limit for method: 4</w:t>
      </w:r>
    </w:p>
    <w:p w14:paraId="6304AD26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一般情況下，函式的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Parameter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不要超過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5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個，如果超過應定義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Class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來封裝。</w:t>
      </w:r>
    </w:p>
    <w:p w14:paraId="457373B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6.9. Collection Type Must Be Declared (List, Map, Set)</w:t>
      </w:r>
    </w:p>
    <w:p w14:paraId="792AA59E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永遠都要宣告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collection type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，但不要用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Object type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，不要讓人去猜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collection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要怎麼使用。</w:t>
      </w:r>
    </w:p>
    <w:p w14:paraId="74208772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1EF913BB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lastRenderedPageBreak/>
        <w:drawing>
          <wp:inline distT="0" distB="0" distL="0" distR="0" wp14:anchorId="759E6808" wp14:editId="5909F4F7">
            <wp:extent cx="5274310" cy="1090930"/>
            <wp:effectExtent l="0" t="0" r="2540" b="0"/>
            <wp:docPr id="7" name="圖片 7" descr="https://camo.githubusercontent.com/c2bab4152061f398157b5fdb347cab06425b75e1c8a87e40eda52ef0cf2674c8/68747470733a2f2f692e696d6775722e636f6d2f57536e70596a362e706e67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amo.githubusercontent.com/c2bab4152061f398157b5fdb347cab06425b75e1c8a87e40eda52ef0cf2674c8/68747470733a2f2f692e696d6775722e636f6d2f57536e70596a362e706e67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B563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6.10. Replaced JsonObject with Java VO</w:t>
      </w:r>
    </w:p>
    <w:p w14:paraId="6919899A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儘量使用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Java VO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替代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JsonObject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JsonObject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動態添加屬性的功能雖然靈活，但會增加程式閱讀和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tracking issue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的難度。</w:t>
      </w:r>
    </w:p>
    <w:p w14:paraId="13C0D5B4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6.11. Extend Data VO</w:t>
      </w:r>
    </w:p>
    <w:p w14:paraId="67D31E6C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如果需要在共用的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Data VO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加入特定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Project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的專屬使用欄位，請繼承該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Data VO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避免影響他人。</w:t>
      </w:r>
    </w:p>
    <w:p w14:paraId="294312BE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6.12. Main Flow Log</w:t>
      </w:r>
    </w:p>
    <w:p w14:paraId="0D32C005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如果程式有主流程函式，請對每個步驟加上對應的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Log (Info level)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並且要記錄處理時間。</w:t>
      </w:r>
    </w:p>
    <w:p w14:paraId="6EFD2DBF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kern w:val="0"/>
          <w:szCs w:val="24"/>
        </w:rPr>
        <w:t>Example:</w:t>
      </w:r>
    </w:p>
    <w:p w14:paraId="01D0DF7E" w14:textId="77777777" w:rsidR="00596D04" w:rsidRPr="00596D04" w:rsidRDefault="00596D04" w:rsidP="00596D04">
      <w:pPr>
        <w:widowControl/>
        <w:shd w:val="clear" w:color="auto" w:fill="FFFFFF"/>
        <w:rPr>
          <w:rFonts w:ascii="Segoe UI" w:eastAsia="新細明體" w:hAnsi="Segoe UI" w:cs="Segoe UI"/>
          <w:kern w:val="0"/>
          <w:szCs w:val="24"/>
        </w:rPr>
      </w:pP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6E077D85" wp14:editId="306756B2">
            <wp:extent cx="5274310" cy="1779270"/>
            <wp:effectExtent l="0" t="0" r="2540" b="0"/>
            <wp:docPr id="6" name="圖片 6" descr="https://camo.githubusercontent.com/352d364830c2614b7c62e35568eda3da5ac4b2fd9fd9e767f53241eddcc50999/68747470733a2f2f692e696d6775722e636f6d2f574258497355592e706e67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amo.githubusercontent.com/352d364830c2614b7c62e35568eda3da5ac4b2fd9fd9e767f53241eddcc50999/68747470733a2f2f692e696d6775722e636f6d2f574258497355592e706e67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6D04">
        <w:rPr>
          <w:rFonts w:ascii="Segoe UI" w:eastAsia="新細明體" w:hAnsi="Segoe UI" w:cs="Segoe UI"/>
          <w:kern w:val="0"/>
          <w:szCs w:val="24"/>
        </w:rPr>
        <w:t> </w:t>
      </w:r>
      <w:r w:rsidRPr="00596D04">
        <w:rPr>
          <w:rFonts w:ascii="Segoe UI" w:eastAsia="新細明體" w:hAnsi="Segoe UI" w:cs="Segoe UI"/>
          <w:noProof/>
          <w:color w:val="0000FF"/>
          <w:kern w:val="0"/>
          <w:szCs w:val="24"/>
        </w:rPr>
        <w:drawing>
          <wp:inline distT="0" distB="0" distL="0" distR="0" wp14:anchorId="0775BC6A" wp14:editId="4AC9E881">
            <wp:extent cx="5274310" cy="758190"/>
            <wp:effectExtent l="0" t="0" r="2540" b="3810"/>
            <wp:docPr id="5" name="圖片 5" descr="https://camo.githubusercontent.com/093a88f1349b8451c0cf9fe22de23c1fd03659acfee06a55974c42109e27503b/68747470733a2f2f692e696d6775722e636f6d2f37523430654f362e706e67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amo.githubusercontent.com/093a88f1349b8451c0cf9fe22de23c1fd03659acfee06a55974c42109e27503b/68747470733a2f2f692e696d6775722e636f6d2f37523430654f362e706e67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95DA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lastRenderedPageBreak/>
        <w:t>6.13. Main Flow Log</w:t>
      </w:r>
    </w:p>
    <w:p w14:paraId="27F3A510" w14:textId="77777777" w:rsidR="00596D04" w:rsidRP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如果程式有主流程函式，請對每個步驟加上對應的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Log (Info level)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並且要記錄處理時間。</w:t>
      </w:r>
    </w:p>
    <w:p w14:paraId="491031A0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6.14. Meaningful error</w:t>
      </w:r>
    </w:p>
    <w:p w14:paraId="0D4CA6A9" w14:textId="28912541" w:rsidR="00596D04" w:rsidRDefault="00596D04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如果程式有設定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try/catch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，並且程式也在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catch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中寫下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error log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或是發送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alert mail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，表示這個錯誤是需要被重視的，不要將無關痛癢的錯誤寫進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log 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或發信，請適當的將其處裡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(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忽略或是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 xml:space="preserve"> re-try)</w:t>
      </w:r>
      <w:r w:rsidRPr="00596D04">
        <w:rPr>
          <w:rFonts w:ascii="Segoe UI" w:eastAsia="新細明體" w:hAnsi="Segoe UI" w:cs="Segoe UI"/>
          <w:color w:val="24292F"/>
          <w:kern w:val="0"/>
          <w:szCs w:val="24"/>
        </w:rPr>
        <w:t>。</w:t>
      </w:r>
    </w:p>
    <w:p w14:paraId="634EFF16" w14:textId="689CCBFA" w:rsidR="004F4DE6" w:rsidRDefault="004F4DE6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</w:p>
    <w:p w14:paraId="50ABDC85" w14:textId="388855B7" w:rsidR="004F4DE6" w:rsidRPr="00596D04" w:rsidRDefault="004F4DE6" w:rsidP="004F4DE6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7</w:t>
      </w: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 xml:space="preserve">. </w:t>
      </w:r>
      <w:r>
        <w:rPr>
          <w:rFonts w:ascii="Segoe UI" w:eastAsia="新細明體" w:hAnsi="Segoe UI" w:cs="Segoe UI" w:hint="eastAsia"/>
          <w:b/>
          <w:bCs/>
          <w:color w:val="24292F"/>
          <w:kern w:val="0"/>
          <w:sz w:val="36"/>
          <w:szCs w:val="36"/>
        </w:rPr>
        <w:t>Pa</w:t>
      </w:r>
      <w:r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 xml:space="preserve">ckage </w:t>
      </w:r>
      <w:r w:rsidRPr="004F4DE6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Definition</w:t>
      </w:r>
      <w:r>
        <w:rPr>
          <w:rFonts w:ascii="Segoe UI" w:eastAsia="新細明體" w:hAnsi="Segoe UI" w:cs="Segoe UI" w:hint="eastAsia"/>
          <w:b/>
          <w:bCs/>
          <w:color w:val="24292F"/>
          <w:kern w:val="0"/>
          <w:sz w:val="36"/>
          <w:szCs w:val="36"/>
        </w:rPr>
        <w:t xml:space="preserve"> &amp; </w:t>
      </w:r>
      <w:r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Input / Output Param</w:t>
      </w:r>
    </w:p>
    <w:p w14:paraId="195F402A" w14:textId="34E51A04" w:rsidR="004F4DE6" w:rsidRPr="002D1664" w:rsidRDefault="004F4DE6" w:rsidP="004F4DE6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7</w:t>
      </w: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 xml:space="preserve">.1. </w:t>
      </w:r>
      <w:r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Package Definition</w:t>
      </w:r>
    </w:p>
    <w:p w14:paraId="7BC7D1F7" w14:textId="3BCEE013" w:rsidR="002D1664" w:rsidRDefault="002D1664" w:rsidP="002D1664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65225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0A770FBF" wp14:editId="11B3670F">
            <wp:extent cx="5274310" cy="40360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F05C" w14:textId="5423C84B" w:rsidR="005B6693" w:rsidRDefault="005B6693" w:rsidP="002D166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lastRenderedPageBreak/>
        <w:t>J</w:t>
      </w:r>
      <w:r>
        <w:rPr>
          <w:rFonts w:ascii="Segoe UI" w:eastAsia="新細明體" w:hAnsi="Segoe UI" w:cs="Segoe UI"/>
          <w:color w:val="24292F"/>
          <w:kern w:val="0"/>
          <w:szCs w:val="24"/>
        </w:rPr>
        <w:t>ava Common Package</w:t>
      </w:r>
      <w:r w:rsidR="00F359BB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53AA6AFD" w14:textId="4306B6F8" w:rsidR="005B6693" w:rsidRPr="002D1664" w:rsidRDefault="005B6693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放置共用的程式，包含共用的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Pr="002D1664">
        <w:rPr>
          <w:rFonts w:ascii="Segoe UI" w:eastAsia="新細明體" w:hAnsi="Segoe UI" w:cs="Segoe UI"/>
          <w:color w:val="24292F"/>
          <w:kern w:val="0"/>
          <w:szCs w:val="24"/>
        </w:rPr>
        <w:t>ontroller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Util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Vo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 w:rsidRPr="002D1664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及</w:t>
      </w:r>
      <w:r w:rsidRPr="002D1664">
        <w:rPr>
          <w:rFonts w:ascii="Segoe UI" w:eastAsia="新細明體" w:hAnsi="Segoe UI" w:cs="Segoe UI"/>
          <w:color w:val="24292F"/>
          <w:kern w:val="0"/>
          <w:szCs w:val="24"/>
        </w:rPr>
        <w:t>Mybatis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 w:rsidR="00692C77"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e</w:t>
      </w:r>
      <w:r w:rsidR="00692C77" w:rsidRPr="002D1664">
        <w:rPr>
          <w:rFonts w:ascii="Segoe UI" w:eastAsia="新細明體" w:hAnsi="Segoe UI" w:cs="Segoe UI"/>
          <w:color w:val="24292F"/>
          <w:kern w:val="0"/>
          <w:szCs w:val="24"/>
        </w:rPr>
        <w:t xml:space="preserve">ntity &amp; 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mapper</w:t>
      </w:r>
      <w:r w:rsidR="00692C77"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均統一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放置於此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P</w:t>
      </w:r>
      <w:r w:rsidRPr="002D1664">
        <w:rPr>
          <w:rFonts w:ascii="Segoe UI" w:eastAsia="新細明體" w:hAnsi="Segoe UI" w:cs="Segoe UI"/>
          <w:color w:val="24292F"/>
          <w:kern w:val="0"/>
          <w:szCs w:val="24"/>
        </w:rPr>
        <w:t>ackage</w:t>
      </w:r>
      <w:r w:rsidRPr="002D1664">
        <w:rPr>
          <w:rFonts w:ascii="Segoe UI" w:eastAsia="新細明體" w:hAnsi="Segoe UI" w:cs="Segoe UI" w:hint="eastAsia"/>
          <w:color w:val="24292F"/>
          <w:kern w:val="0"/>
          <w:szCs w:val="24"/>
        </w:rPr>
        <w:t>之中。</w:t>
      </w:r>
    </w:p>
    <w:p w14:paraId="7EAAD9D0" w14:textId="37740901" w:rsidR="005B6693" w:rsidRPr="002D1664" w:rsidRDefault="005B6693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其</w:t>
      </w:r>
      <w:r w:rsidRPr="005B6693">
        <w:rPr>
          <w:rFonts w:ascii="Segoe UI" w:eastAsia="新細明體" w:hAnsi="Segoe UI" w:cs="Segoe UI" w:hint="eastAsia"/>
          <w:color w:val="24292F"/>
          <w:kern w:val="0"/>
          <w:szCs w:val="24"/>
        </w:rPr>
        <w:t>中的</w:t>
      </w:r>
      <w:r w:rsidRPr="005B6693">
        <w:rPr>
          <w:rFonts w:ascii="Segoe UI" w:eastAsia="新細明體" w:hAnsi="Segoe UI" w:cs="Segoe UI" w:hint="eastAsia"/>
          <w:color w:val="24292F"/>
          <w:kern w:val="0"/>
          <w:szCs w:val="24"/>
        </w:rPr>
        <w:t>d</w:t>
      </w:r>
      <w:r w:rsidRPr="005B6693">
        <w:rPr>
          <w:rFonts w:ascii="Segoe UI" w:eastAsia="新細明體" w:hAnsi="Segoe UI" w:cs="Segoe UI"/>
          <w:color w:val="24292F"/>
          <w:kern w:val="0"/>
          <w:szCs w:val="24"/>
        </w:rPr>
        <w:t>atasource</w:t>
      </w:r>
      <w:r w:rsidRPr="005B6693">
        <w:rPr>
          <w:rFonts w:ascii="Segoe UI" w:eastAsia="新細明體" w:hAnsi="Segoe UI" w:cs="Segoe UI" w:hint="eastAsia"/>
          <w:color w:val="24292F"/>
          <w:kern w:val="0"/>
          <w:szCs w:val="24"/>
        </w:rPr>
        <w:t>，請依不同數據源名稱自行定義</w:t>
      </w:r>
      <w:r w:rsidRPr="005B6693">
        <w:rPr>
          <w:rFonts w:ascii="Segoe UI" w:eastAsia="新細明體" w:hAnsi="Segoe UI" w:cs="Segoe UI"/>
          <w:color w:val="24292F"/>
          <w:kern w:val="0"/>
          <w:szCs w:val="24"/>
        </w:rPr>
        <w:t>Folder</w:t>
      </w:r>
      <w:r w:rsidRPr="005B6693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Name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1F088C7D" w14:textId="1EFD7AC7" w:rsidR="005B6693" w:rsidRDefault="005B6693" w:rsidP="002D166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J</w:t>
      </w:r>
      <w:r>
        <w:rPr>
          <w:rFonts w:ascii="Segoe UI" w:eastAsia="新細明體" w:hAnsi="Segoe UI" w:cs="Segoe UI"/>
          <w:color w:val="24292F"/>
          <w:kern w:val="0"/>
          <w:szCs w:val="24"/>
        </w:rPr>
        <w:t>ava Custom Package</w:t>
      </w:r>
      <w:r w:rsidR="00F359BB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02E792A1" w14:textId="77777777" w:rsidR="00434CAF" w:rsidRPr="00434CAF" w:rsidRDefault="00434CAF" w:rsidP="00434CAF">
      <w:pPr>
        <w:pStyle w:val="a5"/>
        <w:widowControl/>
        <w:numPr>
          <w:ilvl w:val="0"/>
          <w:numId w:val="7"/>
        </w:numPr>
        <w:shd w:val="clear" w:color="auto" w:fill="FFFFFF"/>
        <w:spacing w:before="360" w:after="240"/>
        <w:ind w:leftChars="0"/>
        <w:outlineLvl w:val="2"/>
        <w:rPr>
          <w:rFonts w:ascii="Segoe UI" w:eastAsia="新細明體" w:hAnsi="Segoe UI" w:cs="Segoe UI"/>
          <w:vanish/>
          <w:color w:val="24292F"/>
          <w:kern w:val="0"/>
          <w:szCs w:val="24"/>
        </w:rPr>
      </w:pPr>
    </w:p>
    <w:p w14:paraId="67740130" w14:textId="77777777" w:rsidR="002D1664" w:rsidRPr="002D1664" w:rsidRDefault="002D1664" w:rsidP="002D1664">
      <w:pPr>
        <w:pStyle w:val="a5"/>
        <w:widowControl/>
        <w:numPr>
          <w:ilvl w:val="0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vanish/>
          <w:color w:val="24292F"/>
          <w:kern w:val="0"/>
          <w:szCs w:val="24"/>
        </w:rPr>
      </w:pPr>
    </w:p>
    <w:p w14:paraId="276E4821" w14:textId="630C3C59" w:rsidR="00C15536" w:rsidRDefault="00C15536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Use Case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自行依開發功能自行定義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Folder Name</w:t>
      </w:r>
      <w:r w:rsidRPr="00C15536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17578122" w14:textId="562C2AB6" w:rsidR="00C15536" w:rsidRPr="00C15536" w:rsidRDefault="00C15536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當中含有該功能特有使用到的</w:t>
      </w:r>
      <w:r w:rsidRPr="00C15536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Pr="00C15536">
        <w:rPr>
          <w:rFonts w:ascii="Segoe UI" w:eastAsia="新細明體" w:hAnsi="Segoe UI" w:cs="Segoe UI"/>
          <w:color w:val="24292F"/>
          <w:kern w:val="0"/>
          <w:szCs w:val="24"/>
        </w:rPr>
        <w:t>ontroller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(API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接口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)</w:t>
      </w:r>
      <w:r w:rsidRPr="00C15536"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 w:rsidRPr="00C15536">
        <w:rPr>
          <w:rFonts w:ascii="Segoe UI" w:eastAsia="新細明體" w:hAnsi="Segoe UI" w:cs="Segoe UI"/>
          <w:color w:val="24292F"/>
          <w:kern w:val="0"/>
          <w:szCs w:val="24"/>
        </w:rPr>
        <w:t>Service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業務邏輯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)</w:t>
      </w:r>
      <w:r w:rsidRPr="00C15536">
        <w:rPr>
          <w:rFonts w:ascii="Segoe UI" w:eastAsia="新細明體" w:hAnsi="Segoe UI" w:cs="Segoe UI" w:hint="eastAsia"/>
          <w:color w:val="24292F"/>
          <w:kern w:val="0"/>
          <w:szCs w:val="24"/>
        </w:rPr>
        <w:t>及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Vo</w:t>
      </w:r>
      <w:r>
        <w:rPr>
          <w:rFonts w:ascii="Segoe UI" w:eastAsia="新細明體" w:hAnsi="Segoe UI" w:cs="Segoe UI"/>
          <w:color w:val="24292F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數據層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)</w:t>
      </w:r>
      <w:r w:rsidRPr="00C15536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05075F81" w14:textId="09237D68" w:rsidR="005B6693" w:rsidRDefault="005B6693" w:rsidP="002D166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R</w:t>
      </w:r>
      <w:r>
        <w:rPr>
          <w:rFonts w:ascii="Segoe UI" w:eastAsia="新細明體" w:hAnsi="Segoe UI" w:cs="Segoe UI"/>
          <w:color w:val="24292F"/>
          <w:kern w:val="0"/>
          <w:szCs w:val="24"/>
        </w:rPr>
        <w:t>esource</w:t>
      </w:r>
      <w:r w:rsidR="00F359BB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 Package</w:t>
      </w:r>
      <w:r w:rsidR="00F359BB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2DFF097C" w14:textId="77777777" w:rsidR="00434CAF" w:rsidRPr="00434CAF" w:rsidRDefault="00434CAF" w:rsidP="00434CAF">
      <w:pPr>
        <w:pStyle w:val="a5"/>
        <w:widowControl/>
        <w:numPr>
          <w:ilvl w:val="0"/>
          <w:numId w:val="7"/>
        </w:numPr>
        <w:shd w:val="clear" w:color="auto" w:fill="FFFFFF"/>
        <w:spacing w:before="360" w:after="240"/>
        <w:ind w:leftChars="0"/>
        <w:outlineLvl w:val="2"/>
        <w:rPr>
          <w:rFonts w:ascii="Segoe UI" w:eastAsia="新細明體" w:hAnsi="Segoe UI" w:cs="Segoe UI"/>
          <w:vanish/>
          <w:color w:val="24292F"/>
          <w:kern w:val="0"/>
          <w:szCs w:val="24"/>
        </w:rPr>
      </w:pPr>
    </w:p>
    <w:p w14:paraId="38134058" w14:textId="77777777" w:rsidR="002D1664" w:rsidRPr="002D1664" w:rsidRDefault="002D1664" w:rsidP="002D1664">
      <w:pPr>
        <w:pStyle w:val="a5"/>
        <w:widowControl/>
        <w:numPr>
          <w:ilvl w:val="0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vanish/>
          <w:color w:val="24292F"/>
          <w:kern w:val="0"/>
          <w:szCs w:val="24"/>
        </w:rPr>
      </w:pPr>
    </w:p>
    <w:p w14:paraId="545B7EAA" w14:textId="3DB0860C" w:rsidR="007C4A48" w:rsidRDefault="007C4A48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放置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y</w:t>
      </w:r>
      <w:r>
        <w:rPr>
          <w:rFonts w:ascii="Segoe UI" w:eastAsia="新細明體" w:hAnsi="Segoe UI" w:cs="Segoe UI"/>
          <w:color w:val="24292F"/>
          <w:kern w:val="0"/>
          <w:szCs w:val="24"/>
        </w:rPr>
        <w:t>ml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檔、</w:t>
      </w:r>
      <w:r>
        <w:rPr>
          <w:rFonts w:ascii="Segoe UI" w:eastAsia="新細明體" w:hAnsi="Segoe UI" w:cs="Segoe UI"/>
          <w:color w:val="24292F"/>
          <w:kern w:val="0"/>
          <w:szCs w:val="24"/>
        </w:rPr>
        <w:t>log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相關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xml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設定。</w:t>
      </w:r>
    </w:p>
    <w:p w14:paraId="5B395527" w14:textId="396D401F" w:rsidR="007C4A48" w:rsidRPr="007C4A48" w:rsidRDefault="007C4A48" w:rsidP="002D1664">
      <w:pPr>
        <w:pStyle w:val="a5"/>
        <w:widowControl/>
        <w:numPr>
          <w:ilvl w:val="1"/>
          <w:numId w:val="11"/>
        </w:numPr>
        <w:shd w:val="clear" w:color="auto" w:fill="FFFFFF"/>
        <w:spacing w:beforeLines="100" w:before="360" w:afterLines="100" w:after="360"/>
        <w:ind w:leftChars="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其</w:t>
      </w:r>
      <w:r>
        <w:rPr>
          <w:rFonts w:ascii="Segoe UI" w:eastAsia="新細明體" w:hAnsi="Segoe UI" w:cs="Segoe UI"/>
          <w:color w:val="24292F"/>
          <w:kern w:val="0"/>
          <w:szCs w:val="24"/>
        </w:rPr>
        <w:t>S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u</w:t>
      </w:r>
      <w:r>
        <w:rPr>
          <w:rFonts w:ascii="Segoe UI" w:eastAsia="新細明體" w:hAnsi="Segoe UI" w:cs="Segoe UI"/>
          <w:color w:val="24292F"/>
          <w:kern w:val="0"/>
          <w:szCs w:val="24"/>
        </w:rPr>
        <w:t>b-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Folder</w:t>
      </w:r>
      <w:r w:rsidR="00F359BB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="00591D07">
        <w:rPr>
          <w:rFonts w:ascii="Segoe UI" w:eastAsia="新細明體" w:hAnsi="Segoe UI" w:cs="Segoe UI"/>
          <w:color w:val="24292F"/>
          <w:kern w:val="0"/>
          <w:szCs w:val="24"/>
        </w:rPr>
        <w:t>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e</w:t>
      </w:r>
      <w:r>
        <w:rPr>
          <w:rFonts w:ascii="Segoe UI" w:eastAsia="新細明體" w:hAnsi="Segoe UI" w:cs="Segoe UI"/>
          <w:color w:val="24292F"/>
          <w:kern w:val="0"/>
          <w:szCs w:val="24"/>
        </w:rPr>
        <w:t>mplate</w:t>
      </w:r>
      <w:r w:rsidR="00591D07">
        <w:rPr>
          <w:rFonts w:ascii="Segoe UI" w:eastAsia="新細明體" w:hAnsi="Segoe UI" w:cs="Segoe UI"/>
          <w:color w:val="24292F"/>
          <w:kern w:val="0"/>
          <w:szCs w:val="24"/>
        </w:rPr>
        <w:t>s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放置</w:t>
      </w:r>
      <w:r w:rsidR="00591D07">
        <w:rPr>
          <w:rFonts w:ascii="Segoe UI" w:eastAsia="新細明體" w:hAnsi="Segoe UI" w:cs="Segoe UI" w:hint="eastAsia"/>
          <w:color w:val="24292F"/>
          <w:kern w:val="0"/>
          <w:szCs w:val="24"/>
        </w:rPr>
        <w:t>各種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Template</w:t>
      </w:r>
      <w:r w:rsidR="00591D07">
        <w:rPr>
          <w:rFonts w:ascii="Segoe UI" w:eastAsia="新細明體" w:hAnsi="Segoe UI" w:cs="Segoe UI" w:hint="eastAsia"/>
          <w:color w:val="24292F"/>
          <w:kern w:val="0"/>
          <w:szCs w:val="24"/>
        </w:rPr>
        <w:t>模板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，如發送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email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Template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Ex</w:t>
      </w:r>
      <w:r>
        <w:rPr>
          <w:rFonts w:ascii="Segoe UI" w:eastAsia="新細明體" w:hAnsi="Segoe UI" w:cs="Segoe UI"/>
          <w:color w:val="24292F"/>
          <w:kern w:val="0"/>
          <w:szCs w:val="24"/>
        </w:rPr>
        <w:t>cel Sample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4292F"/>
          <w:kern w:val="0"/>
          <w:szCs w:val="24"/>
        </w:rPr>
        <w:t>Template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.</w:t>
      </w:r>
      <w:r>
        <w:rPr>
          <w:rFonts w:ascii="Segoe UI" w:eastAsia="新細明體" w:hAnsi="Segoe UI" w:cs="Segoe UI"/>
          <w:color w:val="24292F"/>
          <w:kern w:val="0"/>
          <w:szCs w:val="24"/>
        </w:rPr>
        <w:t>..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等等。</w:t>
      </w:r>
    </w:p>
    <w:p w14:paraId="0D641160" w14:textId="52FB5688" w:rsidR="00A563F0" w:rsidRPr="00A563F0" w:rsidRDefault="004F4DE6" w:rsidP="00A563F0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>
        <w:rPr>
          <w:rFonts w:ascii="Segoe UI" w:eastAsia="新細明體" w:hAnsi="Segoe UI" w:cs="Segoe UI" w:hint="eastAsia"/>
          <w:b/>
          <w:bCs/>
          <w:color w:val="24292F"/>
          <w:kern w:val="0"/>
          <w:sz w:val="30"/>
          <w:szCs w:val="30"/>
        </w:rPr>
        <w:t>7</w:t>
      </w:r>
      <w:r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.2. Input Param</w:t>
      </w:r>
    </w:p>
    <w:p w14:paraId="4E567D5A" w14:textId="7B693004" w:rsidR="00134A7E" w:rsidRDefault="00A660B2" w:rsidP="000A324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color w:val="24292F"/>
          <w:kern w:val="0"/>
          <w:szCs w:val="24"/>
        </w:rPr>
        <w:t>J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o</w:t>
      </w:r>
      <w:r>
        <w:rPr>
          <w:rFonts w:ascii="Segoe UI" w:eastAsia="新細明體" w:hAnsi="Segoe UI" w:cs="Segoe UI"/>
          <w:color w:val="24292F"/>
          <w:kern w:val="0"/>
          <w:szCs w:val="24"/>
        </w:rPr>
        <w:t>b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傳入參數</w:t>
      </w:r>
    </w:p>
    <w:p w14:paraId="01D96F1C" w14:textId="7E0AD29B" w:rsidR="000A3909" w:rsidRDefault="000A3909" w:rsidP="00104F4A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bookmarkStart w:id="4" w:name="_Hlk85128086"/>
      <w:r w:rsidRPr="00104F4A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URL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Pr="000A3909">
        <w:rPr>
          <w:rFonts w:ascii="Segoe UI" w:eastAsia="新細明體" w:hAnsi="Segoe UI" w:cs="Segoe UI"/>
          <w:color w:val="24292F"/>
          <w:kern w:val="0"/>
          <w:szCs w:val="24"/>
        </w:rPr>
        <w:t>https://DomainName/ServiceName/FunctionName</w:t>
      </w:r>
    </w:p>
    <w:p w14:paraId="0761D69F" w14:textId="77777777" w:rsidR="00A563F0" w:rsidRDefault="000A3909" w:rsidP="00A563F0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color w:val="24292F"/>
          <w:kern w:val="0"/>
          <w:szCs w:val="24"/>
        </w:rPr>
        <w:t>ServiceName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&amp; 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FunctionName :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請採用首字小寫的駝峰式規則</w:t>
      </w:r>
    </w:p>
    <w:p w14:paraId="3C81A02E" w14:textId="77777777" w:rsidR="00A563F0" w:rsidRDefault="009F1F34" w:rsidP="00A563F0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VO</w:t>
      </w:r>
      <w:r w:rsidRPr="00A563F0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Pr="00A563F0">
        <w:rPr>
          <w:rFonts w:ascii="Segoe UI" w:eastAsia="新細明體" w:hAnsi="Segoe UI" w:cs="Segoe UI"/>
          <w:color w:val="24292F"/>
          <w:kern w:val="0"/>
          <w:szCs w:val="24"/>
        </w:rPr>
        <w:t>JobApiRequestVo&lt;</w:t>
      </w:r>
      <w:r w:rsidRPr="00A563F0">
        <w:rPr>
          <w:rFonts w:ascii="Segoe UI" w:eastAsia="新細明體" w:hAnsi="Segoe UI" w:cs="Segoe UI"/>
          <w:color w:val="FF0000"/>
          <w:kern w:val="0"/>
          <w:szCs w:val="24"/>
        </w:rPr>
        <w:t>T</w:t>
      </w:r>
      <w:r w:rsidRPr="00A563F0">
        <w:rPr>
          <w:rFonts w:ascii="Segoe UI" w:eastAsia="新細明體" w:hAnsi="Segoe UI" w:cs="Segoe UI"/>
          <w:color w:val="24292F"/>
          <w:kern w:val="0"/>
          <w:szCs w:val="24"/>
        </w:rPr>
        <w:t>&gt;</w:t>
      </w:r>
    </w:p>
    <w:p w14:paraId="025FD506" w14:textId="77777777" w:rsidR="00A563F0" w:rsidRDefault="009F1F34" w:rsidP="00A563F0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格式</w:t>
      </w:r>
      <w:r w:rsidRPr="00A563F0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1E743969" w14:textId="77777777" w:rsidR="00A563F0" w:rsidRDefault="009F1F34" w:rsidP="00A563F0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70C0"/>
          <w:kern w:val="0"/>
          <w:szCs w:val="24"/>
        </w:rPr>
        <w:t>{</w:t>
      </w:r>
    </w:p>
    <w:p w14:paraId="7D5A5832" w14:textId="77777777" w:rsidR="00A563F0" w:rsidRDefault="009F1F34" w:rsidP="00A563F0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70C0"/>
          <w:kern w:val="0"/>
          <w:szCs w:val="24"/>
        </w:rPr>
        <w:t>"jobApi": "/ftpApi/stdpriceDtl",</w:t>
      </w:r>
    </w:p>
    <w:p w14:paraId="7A272F02" w14:textId="77777777" w:rsidR="00A563F0" w:rsidRDefault="009F1F34" w:rsidP="00A563F0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70C0"/>
          <w:kern w:val="0"/>
          <w:szCs w:val="24"/>
        </w:rPr>
        <w:t>"jobParameter": "[{"seq": "2020090111091586310710197"},</w:t>
      </w:r>
    </w:p>
    <w:p w14:paraId="59DAFE49" w14:textId="77777777" w:rsidR="00A563F0" w:rsidRDefault="009F1F34" w:rsidP="00A563F0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70C0"/>
          <w:kern w:val="0"/>
          <w:szCs w:val="24"/>
        </w:rPr>
        <w:t xml:space="preserve">{"requestInfo": </w:t>
      </w:r>
      <w:r w:rsidRPr="00A563F0">
        <w:rPr>
          <w:rFonts w:ascii="Segoe UI" w:eastAsia="新細明體" w:hAnsi="Segoe UI" w:cs="Segoe UI"/>
          <w:color w:val="FF0000"/>
          <w:kern w:val="0"/>
          <w:szCs w:val="24"/>
        </w:rPr>
        <w:t>T</w:t>
      </w:r>
      <w:r w:rsidRPr="00A563F0">
        <w:rPr>
          <w:rFonts w:ascii="Segoe UI" w:eastAsia="新細明體" w:hAnsi="Segoe UI" w:cs="Segoe UI"/>
          <w:color w:val="0070C0"/>
          <w:kern w:val="0"/>
          <w:szCs w:val="24"/>
        </w:rPr>
        <w:t>}]"</w:t>
      </w:r>
    </w:p>
    <w:p w14:paraId="2BB36323" w14:textId="77777777" w:rsidR="00A563F0" w:rsidRDefault="009F1F34" w:rsidP="00A563F0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70C0"/>
          <w:kern w:val="0"/>
          <w:szCs w:val="24"/>
        </w:rPr>
        <w:lastRenderedPageBreak/>
        <w:t>}</w:t>
      </w:r>
    </w:p>
    <w:p w14:paraId="121FC398" w14:textId="77777777" w:rsidR="00A563F0" w:rsidRDefault="009F1F34" w:rsidP="00A563F0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E</w:t>
      </w:r>
      <w:r w:rsidRPr="00A563F0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x</w:t>
      </w:r>
      <w:r w:rsidRPr="00A563F0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ample</w:t>
      </w:r>
      <w:r w:rsidRPr="00A563F0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46E24E1A" w14:textId="77777777" w:rsidR="00A563F0" w:rsidRDefault="0084355B" w:rsidP="00A563F0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https://</w:t>
      </w:r>
      <w:r w:rsidRPr="00A563F0">
        <w:rPr>
          <w:rFonts w:ascii="Segoe UI" w:eastAsia="新細明體" w:hAnsi="Segoe UI" w:cs="Segoe UI" w:hint="eastAsia"/>
          <w:color w:val="00B050"/>
          <w:kern w:val="0"/>
          <w:szCs w:val="24"/>
        </w:rPr>
        <w:t>x</w:t>
      </w: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xxxxx/collectSfcsLine/genSfcLine</w:t>
      </w:r>
    </w:p>
    <w:p w14:paraId="3DDF5457" w14:textId="77777777" w:rsidR="00A563F0" w:rsidRDefault="009F1F34" w:rsidP="00A563F0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9F1F34">
        <w:rPr>
          <w:rFonts w:ascii="Segoe UI" w:eastAsia="新細明體" w:hAnsi="Segoe UI" w:cs="Segoe UI"/>
          <w:color w:val="00B050"/>
          <w:kern w:val="0"/>
          <w:szCs w:val="24"/>
        </w:rPr>
        <w:t>{</w:t>
      </w:r>
    </w:p>
    <w:p w14:paraId="5F8302FA" w14:textId="77777777" w:rsidR="00A563F0" w:rsidRDefault="009F1F34" w:rsidP="00A563F0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"jobApi": "/collectSfcsLine/genSfcLine",</w:t>
      </w:r>
    </w:p>
    <w:p w14:paraId="01987013" w14:textId="77777777" w:rsidR="00A563F0" w:rsidRDefault="009F1F34" w:rsidP="00A563F0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"jobParameter": [</w:t>
      </w:r>
    </w:p>
    <w:p w14:paraId="44710DE1" w14:textId="77777777" w:rsidR="00A563F0" w:rsidRDefault="009F1F34" w:rsidP="00A563F0">
      <w:pPr>
        <w:widowControl/>
        <w:shd w:val="clear" w:color="auto" w:fill="FFFFFF"/>
        <w:ind w:left="120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{"seq": "202108301413158632107173",</w:t>
      </w:r>
    </w:p>
    <w:p w14:paraId="27CBD0D8" w14:textId="77777777" w:rsidR="00A563F0" w:rsidRDefault="009F1F34" w:rsidP="00A563F0">
      <w:pPr>
        <w:widowControl/>
        <w:shd w:val="clear" w:color="auto" w:fill="FFFFFF"/>
        <w:ind w:left="120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 xml:space="preserve">"requestInfo": </w:t>
      </w:r>
      <w:r w:rsidR="003D5C2D" w:rsidRPr="00A563F0">
        <w:rPr>
          <w:rFonts w:ascii="Segoe UI" w:eastAsia="新細明體" w:hAnsi="Segoe UI" w:cs="Segoe UI" w:hint="eastAsia"/>
          <w:color w:val="00B050"/>
          <w:kern w:val="0"/>
          <w:szCs w:val="24"/>
        </w:rPr>
        <w:t>[</w:t>
      </w: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"F137"</w:t>
      </w:r>
      <w:r w:rsidR="003D5C2D" w:rsidRPr="00A563F0">
        <w:rPr>
          <w:rFonts w:ascii="Segoe UI" w:eastAsia="新細明體" w:hAnsi="Segoe UI" w:cs="Segoe UI" w:hint="eastAsia"/>
          <w:color w:val="00B050"/>
          <w:kern w:val="0"/>
          <w:szCs w:val="24"/>
        </w:rPr>
        <w:t>]</w:t>
      </w: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}</w:t>
      </w:r>
    </w:p>
    <w:p w14:paraId="38092877" w14:textId="77777777" w:rsidR="00A563F0" w:rsidRDefault="009F1F34" w:rsidP="00A563F0">
      <w:pPr>
        <w:widowControl/>
        <w:shd w:val="clear" w:color="auto" w:fill="FFFFFF"/>
        <w:ind w:left="720" w:firstLine="48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]</w:t>
      </w:r>
    </w:p>
    <w:p w14:paraId="1484A849" w14:textId="22D09C4E" w:rsidR="009F1F34" w:rsidRPr="00A563F0" w:rsidRDefault="009F1F34" w:rsidP="00A563F0">
      <w:pPr>
        <w:widowControl/>
        <w:shd w:val="clear" w:color="auto" w:fill="FFFFFF"/>
        <w:ind w:left="240" w:firstLine="48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/>
          <w:color w:val="00B050"/>
          <w:kern w:val="0"/>
          <w:szCs w:val="24"/>
        </w:rPr>
        <w:t>}</w:t>
      </w:r>
    </w:p>
    <w:bookmarkEnd w:id="4"/>
    <w:p w14:paraId="6DA06970" w14:textId="77777777" w:rsidR="00A563F0" w:rsidRDefault="00A660B2" w:rsidP="00A563F0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一般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API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傳入參數</w:t>
      </w:r>
    </w:p>
    <w:p w14:paraId="5BDCFDEF" w14:textId="77777777" w:rsidR="00A94D88" w:rsidRDefault="00756D3C" w:rsidP="00A94D88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563F0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URL</w:t>
      </w:r>
      <w:r w:rsidRPr="00A563F0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Pr="00A563F0">
        <w:rPr>
          <w:rFonts w:ascii="Segoe UI" w:eastAsia="新細明體" w:hAnsi="Segoe UI" w:cs="Segoe UI"/>
          <w:color w:val="24292F"/>
          <w:kern w:val="0"/>
          <w:szCs w:val="24"/>
        </w:rPr>
        <w:t>https://DomainName/ServiceName/FunctionName</w:t>
      </w:r>
    </w:p>
    <w:p w14:paraId="1F6A2A3E" w14:textId="77777777" w:rsidR="00A94D88" w:rsidRDefault="00756D3C" w:rsidP="00A94D88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24292F"/>
          <w:kern w:val="0"/>
          <w:szCs w:val="24"/>
        </w:rPr>
        <w:t>ServiceName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&amp; </w:t>
      </w:r>
      <w:r w:rsidRPr="00A94D88">
        <w:rPr>
          <w:rFonts w:ascii="Segoe UI" w:eastAsia="新細明體" w:hAnsi="Segoe UI" w:cs="Segoe UI"/>
          <w:color w:val="24292F"/>
          <w:kern w:val="0"/>
          <w:szCs w:val="24"/>
        </w:rPr>
        <w:t xml:space="preserve">FunctionName : 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</w:rPr>
        <w:t>請採用首字小寫的駝峰式規則</w:t>
      </w:r>
      <w:bookmarkStart w:id="5" w:name="_Hlk85129058"/>
    </w:p>
    <w:p w14:paraId="72134F1E" w14:textId="77777777" w:rsidR="00A94D88" w:rsidRDefault="00756D3C" w:rsidP="00A94D88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VO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Pr="00A94D88">
        <w:rPr>
          <w:rFonts w:ascii="Segoe UI" w:eastAsia="新細明體" w:hAnsi="Segoe UI" w:cs="Segoe UI"/>
          <w:color w:val="24292F"/>
          <w:kern w:val="0"/>
          <w:szCs w:val="24"/>
        </w:rPr>
        <w:t>ApiRequestVo&lt;</w:t>
      </w:r>
      <w:r w:rsidRPr="00A94D88">
        <w:rPr>
          <w:rFonts w:ascii="Segoe UI" w:eastAsia="新細明體" w:hAnsi="Segoe UI" w:cs="Segoe UI"/>
          <w:color w:val="FF0000"/>
          <w:kern w:val="0"/>
          <w:szCs w:val="24"/>
        </w:rPr>
        <w:t>T</w:t>
      </w:r>
      <w:r w:rsidRPr="00A94D88">
        <w:rPr>
          <w:rFonts w:ascii="Segoe UI" w:eastAsia="新細明體" w:hAnsi="Segoe UI" w:cs="Segoe UI"/>
          <w:color w:val="24292F"/>
          <w:kern w:val="0"/>
          <w:szCs w:val="24"/>
        </w:rPr>
        <w:t>&gt;</w:t>
      </w:r>
    </w:p>
    <w:p w14:paraId="27A13A57" w14:textId="77777777" w:rsidR="00A94D88" w:rsidRDefault="00756D3C" w:rsidP="00A94D88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格式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39058669" w14:textId="77777777" w:rsidR="00A94D88" w:rsidRDefault="00756D3C" w:rsidP="00A94D88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756D3C">
        <w:rPr>
          <w:rFonts w:ascii="Segoe UI" w:eastAsia="新細明體" w:hAnsi="Segoe UI" w:cs="Segoe UI"/>
          <w:color w:val="0070C0"/>
          <w:kern w:val="0"/>
          <w:szCs w:val="24"/>
        </w:rPr>
        <w:t>{</w:t>
      </w:r>
    </w:p>
    <w:p w14:paraId="7865655C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70C0"/>
          <w:kern w:val="0"/>
          <w:szCs w:val="24"/>
        </w:rPr>
        <w:t>"userId": "10710197"</w:t>
      </w:r>
    </w:p>
    <w:p w14:paraId="16B5DDC0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70C0"/>
          <w:kern w:val="0"/>
          <w:szCs w:val="24"/>
        </w:rPr>
        <w:t>"token": "E0MqR2YciHYbgh16R2pv9Yg1uC0=",</w:t>
      </w:r>
    </w:p>
    <w:p w14:paraId="0C8B351D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70C0"/>
          <w:kern w:val="0"/>
          <w:szCs w:val="24"/>
        </w:rPr>
        <w:t xml:space="preserve">"requestInfo": </w:t>
      </w:r>
      <w:r w:rsidRPr="00A94D88">
        <w:rPr>
          <w:rFonts w:ascii="Segoe UI" w:eastAsia="新細明體" w:hAnsi="Segoe UI" w:cs="Segoe UI"/>
          <w:color w:val="FF0000"/>
          <w:kern w:val="0"/>
          <w:szCs w:val="24"/>
        </w:rPr>
        <w:t>T</w:t>
      </w:r>
    </w:p>
    <w:p w14:paraId="758748EF" w14:textId="77777777" w:rsidR="00A94D88" w:rsidRDefault="00756D3C" w:rsidP="00A94D88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70C0"/>
          <w:kern w:val="0"/>
          <w:szCs w:val="24"/>
        </w:rPr>
        <w:t>}</w:t>
      </w:r>
    </w:p>
    <w:p w14:paraId="0C638073" w14:textId="77777777" w:rsidR="00A94D88" w:rsidRDefault="00756D3C" w:rsidP="00A94D88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E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x</w:t>
      </w:r>
      <w:r w:rsidRPr="00A94D88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ample</w:t>
      </w:r>
      <w:r w:rsidRPr="00A94D88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744DD133" w14:textId="77777777" w:rsidR="00A94D88" w:rsidRDefault="00756D3C" w:rsidP="00A94D88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https://</w:t>
      </w:r>
      <w:r w:rsidR="0084355B" w:rsidRPr="00A94D88">
        <w:rPr>
          <w:rFonts w:ascii="Segoe UI" w:eastAsia="新細明體" w:hAnsi="Segoe UI" w:cs="Segoe UI" w:hint="eastAsia"/>
          <w:color w:val="00B050"/>
          <w:kern w:val="0"/>
          <w:szCs w:val="24"/>
        </w:rPr>
        <w:t>x</w:t>
      </w:r>
      <w:r w:rsidR="0084355B" w:rsidRPr="00A94D88">
        <w:rPr>
          <w:rFonts w:ascii="Segoe UI" w:eastAsia="新細明體" w:hAnsi="Segoe UI" w:cs="Segoe UI"/>
          <w:color w:val="00B050"/>
          <w:kern w:val="0"/>
          <w:szCs w:val="24"/>
        </w:rPr>
        <w:t>xxxxx</w:t>
      </w: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/costBomExecute/getPullDownMenu</w:t>
      </w:r>
    </w:p>
    <w:p w14:paraId="1706765C" w14:textId="77777777" w:rsidR="00A94D88" w:rsidRDefault="00756D3C" w:rsidP="00A94D88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756D3C">
        <w:rPr>
          <w:rFonts w:ascii="Segoe UI" w:eastAsia="新細明體" w:hAnsi="Segoe UI" w:cs="Segoe UI"/>
          <w:color w:val="00B050"/>
          <w:kern w:val="0"/>
          <w:szCs w:val="24"/>
        </w:rPr>
        <w:t>{</w:t>
      </w:r>
    </w:p>
    <w:p w14:paraId="6E3E1CDE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"userId": "10710197"</w:t>
      </w:r>
    </w:p>
    <w:p w14:paraId="0D49C82B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"token": "E0MqR2YciHYbgh16R2pv9Yg1uC0=",</w:t>
      </w:r>
    </w:p>
    <w:p w14:paraId="56F648C7" w14:textId="77777777" w:rsidR="00A94D88" w:rsidRDefault="00756D3C" w:rsidP="00A94D88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"requestInfo": {"sysParmType":"1"}</w:t>
      </w:r>
    </w:p>
    <w:p w14:paraId="3E5D3C02" w14:textId="28296EA5" w:rsidR="00756D3C" w:rsidRPr="00134A7E" w:rsidRDefault="00756D3C" w:rsidP="00A94D88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A94D88">
        <w:rPr>
          <w:rFonts w:ascii="Segoe UI" w:eastAsia="新細明體" w:hAnsi="Segoe UI" w:cs="Segoe UI"/>
          <w:color w:val="00B050"/>
          <w:kern w:val="0"/>
          <w:szCs w:val="24"/>
        </w:rPr>
        <w:t>}</w:t>
      </w:r>
      <w:bookmarkEnd w:id="5"/>
    </w:p>
    <w:p w14:paraId="090FC99C" w14:textId="01073FCE" w:rsidR="004F4DE6" w:rsidRPr="00596D04" w:rsidRDefault="004F4DE6" w:rsidP="004F4DE6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>
        <w:rPr>
          <w:rFonts w:ascii="Segoe UI" w:eastAsia="新細明體" w:hAnsi="Segoe UI" w:cs="Segoe UI" w:hint="eastAsia"/>
          <w:b/>
          <w:bCs/>
          <w:color w:val="24292F"/>
          <w:kern w:val="0"/>
          <w:sz w:val="30"/>
          <w:szCs w:val="30"/>
        </w:rPr>
        <w:t>7</w:t>
      </w:r>
      <w:r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.3. Output Param</w:t>
      </w:r>
    </w:p>
    <w:p w14:paraId="5E20BB5A" w14:textId="77777777" w:rsidR="00B64E06" w:rsidRDefault="0055220F" w:rsidP="00B64E0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lastRenderedPageBreak/>
        <w:t>Su</w:t>
      </w:r>
      <w:r>
        <w:rPr>
          <w:rFonts w:ascii="Segoe UI" w:eastAsia="新細明體" w:hAnsi="Segoe UI" w:cs="Segoe UI"/>
          <w:color w:val="24292F"/>
          <w:kern w:val="0"/>
          <w:szCs w:val="24"/>
        </w:rPr>
        <w:t>ccess</w:t>
      </w:r>
      <w:bookmarkStart w:id="6" w:name="_Hlk85129199"/>
    </w:p>
    <w:p w14:paraId="70C5A820" w14:textId="77777777" w:rsidR="00B64E06" w:rsidRDefault="00304CAF" w:rsidP="00B64E06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64E06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VO</w:t>
      </w:r>
      <w:r w:rsidRPr="00B64E06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="00CD1663" w:rsidRPr="00B64E06">
        <w:rPr>
          <w:rFonts w:ascii="Segoe UI" w:eastAsia="新細明體" w:hAnsi="Segoe UI" w:cs="Segoe UI"/>
          <w:color w:val="24292F"/>
          <w:kern w:val="0"/>
          <w:szCs w:val="24"/>
        </w:rPr>
        <w:t>ApiResponseVo&lt;</w:t>
      </w:r>
      <w:r w:rsidR="00CD1663" w:rsidRPr="00B64E06">
        <w:rPr>
          <w:rFonts w:ascii="Segoe UI" w:eastAsia="新細明體" w:hAnsi="Segoe UI" w:cs="Segoe UI"/>
          <w:color w:val="FF0000"/>
          <w:kern w:val="0"/>
          <w:szCs w:val="24"/>
        </w:rPr>
        <w:t>T</w:t>
      </w:r>
      <w:r w:rsidR="00CD1663" w:rsidRPr="00B64E06">
        <w:rPr>
          <w:rFonts w:ascii="Segoe UI" w:eastAsia="新細明體" w:hAnsi="Segoe UI" w:cs="Segoe UI"/>
          <w:color w:val="24292F"/>
          <w:kern w:val="0"/>
          <w:szCs w:val="24"/>
        </w:rPr>
        <w:t>&gt;</w:t>
      </w:r>
    </w:p>
    <w:p w14:paraId="62A44A18" w14:textId="77777777" w:rsidR="00B64E06" w:rsidRDefault="00304CAF" w:rsidP="00B64E06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64E06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格式</w:t>
      </w:r>
      <w:r w:rsidRPr="00B64E06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634B02F5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70C0"/>
          <w:kern w:val="0"/>
          <w:szCs w:val="24"/>
        </w:rPr>
        <w:t>{</w:t>
      </w:r>
    </w:p>
    <w:p w14:paraId="148C0D3E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70C0"/>
          <w:kern w:val="0"/>
          <w:szCs w:val="24"/>
        </w:rPr>
        <w:t>"result": "0000000",</w:t>
      </w:r>
    </w:p>
    <w:p w14:paraId="268A0E60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70C0"/>
          <w:kern w:val="0"/>
          <w:szCs w:val="24"/>
        </w:rPr>
        <w:t>"message": "api return ok",</w:t>
      </w:r>
    </w:p>
    <w:p w14:paraId="3BA60BA5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70C0"/>
          <w:kern w:val="0"/>
          <w:szCs w:val="24"/>
        </w:rPr>
        <w:t xml:space="preserve">"responseObject": </w:t>
      </w:r>
      <w:r w:rsidRPr="00B87FFC">
        <w:rPr>
          <w:rFonts w:ascii="Segoe UI" w:eastAsia="新細明體" w:hAnsi="Segoe UI" w:cs="Segoe UI"/>
          <w:color w:val="FF0000"/>
          <w:kern w:val="0"/>
          <w:szCs w:val="24"/>
        </w:rPr>
        <w:t>T</w:t>
      </w:r>
    </w:p>
    <w:p w14:paraId="67623E52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70C0"/>
          <w:kern w:val="0"/>
          <w:szCs w:val="24"/>
        </w:rPr>
        <w:t>}</w:t>
      </w:r>
    </w:p>
    <w:p w14:paraId="68505113" w14:textId="77777777" w:rsidR="00B64E06" w:rsidRDefault="00304CAF" w:rsidP="00B64E06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64E06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E</w:t>
      </w:r>
      <w:r w:rsidRPr="00B64E06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x</w:t>
      </w:r>
      <w:r w:rsidRPr="00B64E06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ample</w:t>
      </w:r>
      <w:r w:rsidRPr="00B64E06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3D5D9A8D" w14:textId="77777777" w:rsidR="00B64E06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B87FFC">
        <w:rPr>
          <w:rFonts w:ascii="Segoe UI" w:eastAsia="新細明體" w:hAnsi="Segoe UI" w:cs="Segoe UI"/>
          <w:color w:val="00B050"/>
          <w:kern w:val="0"/>
          <w:szCs w:val="24"/>
        </w:rPr>
        <w:t>{</w:t>
      </w:r>
    </w:p>
    <w:p w14:paraId="71EC1B9A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B64E06">
        <w:rPr>
          <w:rFonts w:ascii="Segoe UI" w:eastAsia="新細明體" w:hAnsi="Segoe UI" w:cs="Segoe UI"/>
          <w:color w:val="00B050"/>
          <w:kern w:val="0"/>
          <w:szCs w:val="24"/>
        </w:rPr>
        <w:t>"result": "0000000",</w:t>
      </w:r>
    </w:p>
    <w:p w14:paraId="52517212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"message": "api return ok",</w:t>
      </w:r>
    </w:p>
    <w:p w14:paraId="4464E9B5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"responseObject": [</w:t>
      </w:r>
    </w:p>
    <w:p w14:paraId="6DB4A1DF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"JPY",</w:t>
      </w:r>
    </w:p>
    <w:p w14:paraId="63D78F52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"USD",</w:t>
      </w:r>
    </w:p>
    <w:p w14:paraId="1057E726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"NTD",</w:t>
      </w:r>
    </w:p>
    <w:p w14:paraId="70374DBB" w14:textId="77777777" w:rsidR="003922BB" w:rsidRDefault="00B87FFC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"RMB"</w:t>
      </w:r>
    </w:p>
    <w:p w14:paraId="171C24DD" w14:textId="77777777" w:rsidR="003922BB" w:rsidRDefault="003922BB" w:rsidP="003922BB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00B050"/>
          <w:kern w:val="0"/>
          <w:szCs w:val="24"/>
        </w:rPr>
      </w:pPr>
      <w:r>
        <w:rPr>
          <w:rFonts w:ascii="Segoe UI" w:eastAsia="新細明體" w:hAnsi="Segoe UI" w:cs="Segoe UI" w:hint="eastAsia"/>
          <w:color w:val="00B050"/>
          <w:kern w:val="0"/>
          <w:szCs w:val="24"/>
        </w:rPr>
        <w:t>]</w:t>
      </w:r>
    </w:p>
    <w:p w14:paraId="25FE51E6" w14:textId="5F0D2A49" w:rsidR="00304CAF" w:rsidRPr="003922BB" w:rsidRDefault="00B87FFC" w:rsidP="003922BB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3922BB">
        <w:rPr>
          <w:rFonts w:ascii="Segoe UI" w:eastAsia="新細明體" w:hAnsi="Segoe UI" w:cs="Segoe UI"/>
          <w:color w:val="00B050"/>
          <w:kern w:val="0"/>
          <w:szCs w:val="24"/>
        </w:rPr>
        <w:t>}</w:t>
      </w:r>
    </w:p>
    <w:bookmarkEnd w:id="6"/>
    <w:p w14:paraId="76F364DA" w14:textId="77777777" w:rsidR="0049103E" w:rsidRDefault="0055220F" w:rsidP="0049103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F</w:t>
      </w:r>
      <w:r>
        <w:rPr>
          <w:rFonts w:ascii="Segoe UI" w:eastAsia="新細明體" w:hAnsi="Segoe UI" w:cs="Segoe UI"/>
          <w:color w:val="24292F"/>
          <w:kern w:val="0"/>
          <w:szCs w:val="24"/>
        </w:rPr>
        <w:t>ail</w:t>
      </w:r>
      <w:r w:rsidR="001C21E3">
        <w:rPr>
          <w:rFonts w:ascii="Segoe UI" w:eastAsia="新細明體" w:hAnsi="Segoe UI" w:cs="Segoe UI"/>
          <w:color w:val="24292F"/>
          <w:kern w:val="0"/>
          <w:szCs w:val="24"/>
        </w:rPr>
        <w:t>ure</w:t>
      </w:r>
    </w:p>
    <w:p w14:paraId="49409C96" w14:textId="77777777" w:rsidR="0049103E" w:rsidRDefault="0055220F" w:rsidP="0049103E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49103E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VO</w:t>
      </w:r>
      <w:r w:rsidRPr="0049103E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  <w:r w:rsidRPr="0049103E">
        <w:rPr>
          <w:rFonts w:ascii="Segoe UI" w:eastAsia="新細明體" w:hAnsi="Segoe UI" w:cs="Segoe UI"/>
          <w:color w:val="24292F"/>
          <w:kern w:val="0"/>
          <w:szCs w:val="24"/>
        </w:rPr>
        <w:t>ApiResponseVo&lt;</w:t>
      </w:r>
      <w:r w:rsidRPr="0049103E">
        <w:rPr>
          <w:rFonts w:ascii="Segoe UI" w:eastAsia="新細明體" w:hAnsi="Segoe UI" w:cs="Segoe UI"/>
          <w:color w:val="FF0000"/>
          <w:kern w:val="0"/>
          <w:szCs w:val="24"/>
        </w:rPr>
        <w:t>T</w:t>
      </w:r>
      <w:r w:rsidRPr="0049103E">
        <w:rPr>
          <w:rFonts w:ascii="Segoe UI" w:eastAsia="新細明體" w:hAnsi="Segoe UI" w:cs="Segoe UI"/>
          <w:color w:val="24292F"/>
          <w:kern w:val="0"/>
          <w:szCs w:val="24"/>
        </w:rPr>
        <w:t>&gt;</w:t>
      </w:r>
    </w:p>
    <w:p w14:paraId="2DE8E443" w14:textId="77777777" w:rsidR="0049103E" w:rsidRDefault="0055220F" w:rsidP="0049103E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49103E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格式</w:t>
      </w:r>
      <w:r w:rsidRPr="0049103E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0900F286" w14:textId="77777777" w:rsidR="0049103E" w:rsidRDefault="00D37A3F" w:rsidP="0049103E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>{</w:t>
      </w:r>
    </w:p>
    <w:p w14:paraId="0A616C9C" w14:textId="77777777" w:rsidR="0049103E" w:rsidRDefault="00D37A3F" w:rsidP="0049103E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 xml:space="preserve">"result": </w:t>
      </w:r>
      <w:r w:rsidRPr="00D37A3F">
        <w:rPr>
          <w:rFonts w:ascii="Segoe UI" w:eastAsia="新細明體" w:hAnsi="Segoe UI" w:cs="Segoe UI"/>
          <w:color w:val="FF0000"/>
          <w:kern w:val="0"/>
          <w:szCs w:val="24"/>
        </w:rPr>
        <w:t>"900****"</w:t>
      </w: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>,</w:t>
      </w:r>
    </w:p>
    <w:p w14:paraId="5C811FB6" w14:textId="77777777" w:rsidR="0049103E" w:rsidRDefault="00D37A3F" w:rsidP="0049103E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 xml:space="preserve">"message": </w:t>
      </w:r>
      <w:r w:rsidRPr="00C44C3C">
        <w:rPr>
          <w:rFonts w:ascii="Segoe UI" w:eastAsia="新細明體" w:hAnsi="Segoe UI" w:cs="Segoe UI"/>
          <w:color w:val="FF0000"/>
          <w:kern w:val="0"/>
          <w:szCs w:val="24"/>
        </w:rPr>
        <w:t>Exception.getMessage()</w:t>
      </w: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>,</w:t>
      </w:r>
    </w:p>
    <w:p w14:paraId="73364324" w14:textId="77777777" w:rsidR="0049103E" w:rsidRDefault="00D37A3F" w:rsidP="0049103E">
      <w:pPr>
        <w:widowControl/>
        <w:shd w:val="clear" w:color="auto" w:fill="FFFFFF"/>
        <w:ind w:left="720" w:firstLine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 xml:space="preserve">"responseObject": </w:t>
      </w:r>
      <w:r w:rsidRPr="00D37A3F">
        <w:rPr>
          <w:rFonts w:ascii="Segoe UI" w:eastAsia="新細明體" w:hAnsi="Segoe UI" w:cs="Segoe UI"/>
          <w:color w:val="FF0000"/>
          <w:kern w:val="0"/>
          <w:szCs w:val="24"/>
        </w:rPr>
        <w:t>T</w:t>
      </w:r>
    </w:p>
    <w:p w14:paraId="1B5AF3AD" w14:textId="77777777" w:rsidR="00BB2117" w:rsidRDefault="00D37A3F" w:rsidP="00BB2117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D37A3F">
        <w:rPr>
          <w:rFonts w:ascii="Segoe UI" w:eastAsia="新細明體" w:hAnsi="Segoe UI" w:cs="Segoe UI"/>
          <w:color w:val="0070C0"/>
          <w:kern w:val="0"/>
          <w:szCs w:val="24"/>
        </w:rPr>
        <w:t>}</w:t>
      </w:r>
    </w:p>
    <w:p w14:paraId="0A7C207D" w14:textId="77777777" w:rsidR="000D0A8C" w:rsidRDefault="000D0A8C" w:rsidP="00BB2117">
      <w:pPr>
        <w:widowControl/>
        <w:shd w:val="clear" w:color="auto" w:fill="FFFFFF"/>
        <w:ind w:left="720"/>
        <w:rPr>
          <w:rFonts w:ascii="Segoe UI" w:eastAsia="新細明體" w:hAnsi="Segoe UI" w:cs="Segoe UI"/>
          <w:kern w:val="0"/>
          <w:szCs w:val="24"/>
        </w:rPr>
      </w:pPr>
    </w:p>
    <w:p w14:paraId="06A18D96" w14:textId="46E48C75" w:rsidR="00BB2117" w:rsidRDefault="000D0A8C" w:rsidP="00BB2117">
      <w:pPr>
        <w:widowControl/>
        <w:shd w:val="clear" w:color="auto" w:fill="FFFFFF"/>
        <w:ind w:left="720"/>
        <w:rPr>
          <w:rFonts w:ascii="Segoe UI" w:eastAsia="新細明體" w:hAnsi="Segoe UI" w:cs="Segoe UI"/>
          <w:kern w:val="0"/>
          <w:szCs w:val="24"/>
        </w:rPr>
      </w:pPr>
      <w:r>
        <w:rPr>
          <w:rFonts w:ascii="Segoe UI" w:eastAsia="新細明體" w:hAnsi="Segoe UI" w:cs="Segoe UI" w:hint="eastAsia"/>
          <w:kern w:val="0"/>
          <w:szCs w:val="24"/>
        </w:rPr>
        <w:t>r</w:t>
      </w:r>
      <w:r w:rsidR="00C44C3C" w:rsidRPr="000D0A8C">
        <w:rPr>
          <w:rFonts w:ascii="Segoe UI" w:eastAsia="新細明體" w:hAnsi="Segoe UI" w:cs="Segoe UI"/>
          <w:kern w:val="0"/>
          <w:szCs w:val="24"/>
        </w:rPr>
        <w:t>esult</w:t>
      </w:r>
      <w:r w:rsidR="00C44C3C" w:rsidRPr="000D0A8C">
        <w:rPr>
          <w:rFonts w:ascii="Segoe UI" w:eastAsia="新細明體" w:hAnsi="Segoe UI" w:cs="Segoe UI" w:hint="eastAsia"/>
          <w:kern w:val="0"/>
          <w:szCs w:val="24"/>
        </w:rPr>
        <w:t>統一讀取</w:t>
      </w:r>
      <w:r w:rsidR="00C44C3C" w:rsidRPr="000D0A8C">
        <w:rPr>
          <w:rFonts w:ascii="Segoe UI" w:eastAsia="新細明體" w:hAnsi="Segoe UI" w:cs="Segoe UI" w:hint="eastAsia"/>
          <w:kern w:val="0"/>
          <w:szCs w:val="24"/>
        </w:rPr>
        <w:t>p</w:t>
      </w:r>
      <w:r w:rsidR="00C44C3C" w:rsidRPr="000D0A8C">
        <w:rPr>
          <w:rFonts w:ascii="Segoe UI" w:eastAsia="新細明體" w:hAnsi="Segoe UI" w:cs="Segoe UI"/>
          <w:kern w:val="0"/>
          <w:szCs w:val="24"/>
        </w:rPr>
        <w:t>ostgre db</w:t>
      </w:r>
      <w:r>
        <w:rPr>
          <w:rFonts w:ascii="Segoe UI" w:eastAsia="新細明體" w:hAnsi="Segoe UI" w:cs="Segoe UI" w:hint="eastAsia"/>
          <w:kern w:val="0"/>
          <w:szCs w:val="24"/>
        </w:rPr>
        <w:t xml:space="preserve"> t</w:t>
      </w:r>
      <w:r>
        <w:rPr>
          <w:rFonts w:ascii="Segoe UI" w:eastAsia="新細明體" w:hAnsi="Segoe UI" w:cs="Segoe UI"/>
          <w:kern w:val="0"/>
          <w:szCs w:val="24"/>
        </w:rPr>
        <w:t>able</w:t>
      </w:r>
      <w:r w:rsidR="00AD7663">
        <w:rPr>
          <w:rFonts w:ascii="Segoe UI" w:eastAsia="新細明體" w:hAnsi="Segoe UI" w:cs="Segoe UI"/>
          <w:kern w:val="0"/>
          <w:szCs w:val="24"/>
        </w:rPr>
        <w:t xml:space="preserve"> </w:t>
      </w:r>
      <w:r w:rsidR="00AD7663">
        <w:rPr>
          <w:rFonts w:ascii="Segoe UI" w:eastAsia="新細明體" w:hAnsi="Segoe UI" w:cs="Segoe UI" w:hint="eastAsia"/>
          <w:kern w:val="0"/>
          <w:szCs w:val="24"/>
        </w:rPr>
        <w:t>(a</w:t>
      </w:r>
      <w:r w:rsidR="00AD7663">
        <w:rPr>
          <w:rFonts w:ascii="Segoe UI" w:eastAsia="新細明體" w:hAnsi="Segoe UI" w:cs="Segoe UI"/>
          <w:kern w:val="0"/>
          <w:szCs w:val="24"/>
        </w:rPr>
        <w:t>t_ba_sys_error_message)</w:t>
      </w:r>
      <w:r w:rsidR="00C44C3C" w:rsidRPr="000D0A8C">
        <w:rPr>
          <w:rFonts w:ascii="Segoe UI" w:eastAsia="新細明體" w:hAnsi="Segoe UI" w:cs="Segoe UI" w:hint="eastAsia"/>
          <w:kern w:val="0"/>
          <w:szCs w:val="24"/>
        </w:rPr>
        <w:t>中的</w:t>
      </w:r>
      <w:r w:rsidR="00AD7663">
        <w:rPr>
          <w:rFonts w:ascii="Segoe UI" w:eastAsia="新細明體" w:hAnsi="Segoe UI" w:cs="Segoe UI"/>
          <w:kern w:val="0"/>
          <w:szCs w:val="24"/>
        </w:rPr>
        <w:t>message_id</w:t>
      </w:r>
      <w:r w:rsidR="00C44C3C" w:rsidRPr="000D0A8C">
        <w:rPr>
          <w:rFonts w:ascii="Segoe UI" w:eastAsia="新細明體" w:hAnsi="Segoe UI" w:cs="Segoe UI" w:hint="eastAsia"/>
          <w:kern w:val="0"/>
          <w:szCs w:val="24"/>
        </w:rPr>
        <w:t>設定</w:t>
      </w:r>
    </w:p>
    <w:p w14:paraId="610E1499" w14:textId="13FFB5CA" w:rsidR="000D0A8C" w:rsidRPr="00BB2117" w:rsidRDefault="000D0A8C" w:rsidP="00BB2117">
      <w:pPr>
        <w:widowControl/>
        <w:shd w:val="clear" w:color="auto" w:fill="FFFFFF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kern w:val="0"/>
          <w:szCs w:val="24"/>
        </w:rPr>
        <w:lastRenderedPageBreak/>
        <w:t>message</w:t>
      </w:r>
      <w:r>
        <w:rPr>
          <w:rFonts w:ascii="Segoe UI" w:eastAsia="新細明體" w:hAnsi="Segoe UI" w:cs="Segoe UI" w:hint="eastAsia"/>
          <w:kern w:val="0"/>
          <w:szCs w:val="24"/>
        </w:rPr>
        <w:t>統一讀取</w:t>
      </w:r>
      <w:r w:rsidRPr="000D0A8C">
        <w:rPr>
          <w:rFonts w:ascii="Segoe UI" w:eastAsia="新細明體" w:hAnsi="Segoe UI" w:cs="Segoe UI" w:hint="eastAsia"/>
          <w:kern w:val="0"/>
          <w:szCs w:val="24"/>
        </w:rPr>
        <w:t>p</w:t>
      </w:r>
      <w:r w:rsidRPr="000D0A8C">
        <w:rPr>
          <w:rFonts w:ascii="Segoe UI" w:eastAsia="新細明體" w:hAnsi="Segoe UI" w:cs="Segoe UI"/>
          <w:kern w:val="0"/>
          <w:szCs w:val="24"/>
        </w:rPr>
        <w:t>ostgre db</w:t>
      </w:r>
      <w:r>
        <w:rPr>
          <w:rFonts w:ascii="Segoe UI" w:eastAsia="新細明體" w:hAnsi="Segoe UI" w:cs="Segoe UI" w:hint="eastAsia"/>
          <w:kern w:val="0"/>
          <w:szCs w:val="24"/>
        </w:rPr>
        <w:t xml:space="preserve"> t</w:t>
      </w:r>
      <w:r>
        <w:rPr>
          <w:rFonts w:ascii="Segoe UI" w:eastAsia="新細明體" w:hAnsi="Segoe UI" w:cs="Segoe UI"/>
          <w:kern w:val="0"/>
          <w:szCs w:val="24"/>
        </w:rPr>
        <w:t>able</w:t>
      </w:r>
      <w:r w:rsidR="00AD7663">
        <w:rPr>
          <w:rFonts w:ascii="Segoe UI" w:eastAsia="新細明體" w:hAnsi="Segoe UI" w:cs="Segoe UI"/>
          <w:kern w:val="0"/>
          <w:szCs w:val="24"/>
        </w:rPr>
        <w:t xml:space="preserve"> </w:t>
      </w:r>
      <w:r w:rsidR="00AD7663">
        <w:rPr>
          <w:rFonts w:ascii="Segoe UI" w:eastAsia="新細明體" w:hAnsi="Segoe UI" w:cs="Segoe UI" w:hint="eastAsia"/>
          <w:kern w:val="0"/>
          <w:szCs w:val="24"/>
        </w:rPr>
        <w:t>(a</w:t>
      </w:r>
      <w:r w:rsidR="00AD7663">
        <w:rPr>
          <w:rFonts w:ascii="Segoe UI" w:eastAsia="新細明體" w:hAnsi="Segoe UI" w:cs="Segoe UI"/>
          <w:kern w:val="0"/>
          <w:szCs w:val="24"/>
        </w:rPr>
        <w:t>t_ba_sys_error_message)</w:t>
      </w:r>
      <w:r w:rsidRPr="000D0A8C">
        <w:rPr>
          <w:rFonts w:ascii="Segoe UI" w:eastAsia="新細明體" w:hAnsi="Segoe UI" w:cs="Segoe UI" w:hint="eastAsia"/>
          <w:kern w:val="0"/>
          <w:szCs w:val="24"/>
        </w:rPr>
        <w:t>中的</w:t>
      </w:r>
      <w:r w:rsidR="00AD7663">
        <w:rPr>
          <w:rFonts w:ascii="Segoe UI" w:eastAsia="新細明體" w:hAnsi="Segoe UI" w:cs="Segoe UI"/>
          <w:kern w:val="0"/>
          <w:szCs w:val="24"/>
        </w:rPr>
        <w:t>desc</w:t>
      </w:r>
      <w:r w:rsidR="00AD7663">
        <w:rPr>
          <w:rFonts w:ascii="Segoe UI" w:eastAsia="新細明體" w:hAnsi="Segoe UI" w:cs="Segoe UI" w:hint="eastAsia"/>
          <w:kern w:val="0"/>
          <w:szCs w:val="24"/>
        </w:rPr>
        <w:t>r</w:t>
      </w:r>
      <w:r w:rsidR="00AD7663">
        <w:rPr>
          <w:rFonts w:ascii="Segoe UI" w:eastAsia="新細明體" w:hAnsi="Segoe UI" w:cs="Segoe UI"/>
          <w:kern w:val="0"/>
          <w:szCs w:val="24"/>
        </w:rPr>
        <w:t>_en</w:t>
      </w:r>
      <w:r>
        <w:rPr>
          <w:rFonts w:ascii="Segoe UI" w:eastAsia="新細明體" w:hAnsi="Segoe UI" w:cs="Segoe UI" w:hint="eastAsia"/>
          <w:kern w:val="0"/>
          <w:szCs w:val="24"/>
        </w:rPr>
        <w:t>設定</w:t>
      </w:r>
    </w:p>
    <w:p w14:paraId="3D5BB29F" w14:textId="77777777" w:rsidR="00BB2117" w:rsidRPr="00BB2117" w:rsidRDefault="0055220F" w:rsidP="00BB2117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24292F"/>
          <w:kern w:val="0"/>
          <w:szCs w:val="24"/>
        </w:rPr>
      </w:pPr>
      <w:r w:rsidRPr="00300EA0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E</w:t>
      </w:r>
      <w:r w:rsidRPr="00300EA0">
        <w:rPr>
          <w:rFonts w:ascii="Segoe UI" w:eastAsia="新細明體" w:hAnsi="Segoe UI" w:cs="Segoe UI" w:hint="eastAsia"/>
          <w:color w:val="24292F"/>
          <w:kern w:val="0"/>
          <w:szCs w:val="24"/>
          <w:bdr w:val="single" w:sz="4" w:space="0" w:color="auto"/>
        </w:rPr>
        <w:t>x</w:t>
      </w:r>
      <w:r w:rsidRPr="00300EA0">
        <w:rPr>
          <w:rFonts w:ascii="Segoe UI" w:eastAsia="新細明體" w:hAnsi="Segoe UI" w:cs="Segoe UI"/>
          <w:color w:val="24292F"/>
          <w:kern w:val="0"/>
          <w:szCs w:val="24"/>
          <w:bdr w:val="single" w:sz="4" w:space="0" w:color="auto"/>
        </w:rPr>
        <w:t>ample</w:t>
      </w:r>
      <w:r w:rsidRPr="00BB2117">
        <w:rPr>
          <w:rFonts w:ascii="Segoe UI" w:eastAsia="新細明體" w:hAnsi="Segoe UI" w:cs="Segoe UI" w:hint="eastAsia"/>
          <w:color w:val="24292F"/>
          <w:kern w:val="0"/>
          <w:szCs w:val="24"/>
        </w:rPr>
        <w:t>：</w:t>
      </w:r>
    </w:p>
    <w:p w14:paraId="648A0420" w14:textId="77777777" w:rsidR="002A20C6" w:rsidRPr="002A20C6" w:rsidRDefault="002A20C6" w:rsidP="002A20C6">
      <w:pPr>
        <w:widowControl/>
        <w:shd w:val="clear" w:color="auto" w:fill="FFFFFF"/>
        <w:ind w:left="720"/>
        <w:rPr>
          <w:rFonts w:ascii="Segoe UI" w:eastAsia="新細明體" w:hAnsi="Segoe UI" w:cs="Segoe UI"/>
          <w:color w:val="00B050"/>
          <w:kern w:val="0"/>
          <w:szCs w:val="24"/>
        </w:rPr>
      </w:pPr>
      <w:r w:rsidRPr="002A20C6">
        <w:rPr>
          <w:rFonts w:ascii="Segoe UI" w:eastAsia="新細明體" w:hAnsi="Segoe UI" w:cs="Segoe UI" w:hint="eastAsia"/>
          <w:color w:val="00B050"/>
          <w:kern w:val="0"/>
          <w:szCs w:val="24"/>
        </w:rPr>
        <w:t>{</w:t>
      </w:r>
    </w:p>
    <w:p w14:paraId="1DCD3F3B" w14:textId="77777777" w:rsidR="002A20C6" w:rsidRPr="002A20C6" w:rsidRDefault="002A20C6" w:rsidP="002A20C6">
      <w:pPr>
        <w:widowControl/>
        <w:shd w:val="clear" w:color="auto" w:fill="FFFFFF"/>
        <w:ind w:left="720"/>
        <w:rPr>
          <w:rFonts w:ascii="Segoe UI" w:eastAsia="新細明體" w:hAnsi="Segoe UI" w:cs="Segoe UI"/>
          <w:color w:val="00B050"/>
          <w:kern w:val="0"/>
          <w:szCs w:val="24"/>
        </w:rPr>
      </w:pPr>
      <w:r w:rsidRPr="002A20C6">
        <w:rPr>
          <w:rFonts w:ascii="Segoe UI" w:eastAsia="新細明體" w:hAnsi="Segoe UI" w:cs="Segoe UI" w:hint="eastAsia"/>
          <w:color w:val="00B050"/>
          <w:kern w:val="0"/>
          <w:szCs w:val="24"/>
        </w:rPr>
        <w:t>    "result": "9000000",</w:t>
      </w:r>
    </w:p>
    <w:p w14:paraId="65FF7AB8" w14:textId="77777777" w:rsidR="002A20C6" w:rsidRPr="002A20C6" w:rsidRDefault="002A20C6" w:rsidP="002A20C6">
      <w:pPr>
        <w:widowControl/>
        <w:shd w:val="clear" w:color="auto" w:fill="FFFFFF"/>
        <w:ind w:left="720"/>
        <w:rPr>
          <w:rFonts w:ascii="Segoe UI" w:eastAsia="新細明體" w:hAnsi="Segoe UI" w:cs="Segoe UI"/>
          <w:color w:val="00B050"/>
          <w:kern w:val="0"/>
          <w:szCs w:val="24"/>
        </w:rPr>
      </w:pPr>
      <w:r w:rsidRPr="002A20C6">
        <w:rPr>
          <w:rFonts w:ascii="Segoe UI" w:eastAsia="新細明體" w:hAnsi="Segoe UI" w:cs="Segoe UI" w:hint="eastAsia"/>
          <w:color w:val="00B050"/>
          <w:kern w:val="0"/>
          <w:szCs w:val="24"/>
        </w:rPr>
        <w:t>    "message": "This base data already exists!",</w:t>
      </w:r>
    </w:p>
    <w:p w14:paraId="1513DF34" w14:textId="77777777" w:rsidR="002A20C6" w:rsidRPr="002A20C6" w:rsidRDefault="002A20C6" w:rsidP="002A20C6">
      <w:pPr>
        <w:widowControl/>
        <w:shd w:val="clear" w:color="auto" w:fill="FFFFFF"/>
        <w:ind w:left="720"/>
        <w:rPr>
          <w:rFonts w:ascii="Segoe UI" w:eastAsia="新細明體" w:hAnsi="Segoe UI" w:cs="Segoe UI"/>
          <w:color w:val="00B050"/>
          <w:kern w:val="0"/>
          <w:szCs w:val="24"/>
        </w:rPr>
      </w:pPr>
      <w:r w:rsidRPr="002A20C6">
        <w:rPr>
          <w:rFonts w:ascii="Segoe UI" w:eastAsia="新細明體" w:hAnsi="Segoe UI" w:cs="Segoe UI" w:hint="eastAsia"/>
          <w:color w:val="00B050"/>
          <w:kern w:val="0"/>
          <w:szCs w:val="24"/>
        </w:rPr>
        <w:t>    "responseObject": null</w:t>
      </w:r>
    </w:p>
    <w:p w14:paraId="3666991F" w14:textId="713596FE" w:rsidR="002A20C6" w:rsidRPr="002A20C6" w:rsidRDefault="002A20C6" w:rsidP="002A20C6">
      <w:pPr>
        <w:widowControl/>
        <w:shd w:val="clear" w:color="auto" w:fill="FFFFFF"/>
        <w:ind w:left="720"/>
        <w:rPr>
          <w:rFonts w:ascii="Segoe UI" w:eastAsia="新細明體" w:hAnsi="Segoe UI" w:cs="Segoe UI"/>
          <w:color w:val="00B050"/>
          <w:kern w:val="0"/>
          <w:szCs w:val="24"/>
        </w:rPr>
      </w:pPr>
      <w:r w:rsidRPr="002A20C6">
        <w:rPr>
          <w:rFonts w:ascii="Segoe UI" w:eastAsia="新細明體" w:hAnsi="Segoe UI" w:cs="Segoe UI" w:hint="eastAsia"/>
          <w:color w:val="00B050"/>
          <w:kern w:val="0"/>
          <w:szCs w:val="24"/>
        </w:rPr>
        <w:t>}</w:t>
      </w:r>
    </w:p>
    <w:p w14:paraId="50A26B93" w14:textId="77777777" w:rsidR="00596D04" w:rsidRPr="00596D04" w:rsidRDefault="00596D04" w:rsidP="00596D04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596D04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Reference</w:t>
      </w:r>
    </w:p>
    <w:p w14:paraId="0205B980" w14:textId="77777777" w:rsidR="00596D04" w:rsidRPr="00596D04" w:rsidRDefault="00285FE0" w:rsidP="00596D04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24292F"/>
          <w:kern w:val="0"/>
          <w:szCs w:val="24"/>
        </w:rPr>
      </w:pPr>
      <w:hyperlink r:id="rId67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https://google.github.io/styleguide/javaguide.html</w:t>
        </w:r>
      </w:hyperlink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68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https://docs.oracle.com/javase/8/docs/technotes/tools/windows/javadoc.html</w:t>
        </w:r>
      </w:hyperlink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69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https://blog.mosil.biz/2014/05/java-style-guide/</w:t>
        </w:r>
      </w:hyperlink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70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https://standardjs.com/readme-zhtw.html</w:t>
        </w:r>
      </w:hyperlink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71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https://docs.oracle.com/javase/tutorial/java/data/characters.html</w:t>
        </w:r>
      </w:hyperlink>
      <w:r w:rsidR="00596D04" w:rsidRPr="00596D04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72" w:history="1">
        <w:r w:rsidR="00596D04" w:rsidRPr="00596D04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https://blog.codinghorror.com/new-programming-jargon/</w:t>
        </w:r>
      </w:hyperlink>
    </w:p>
    <w:p w14:paraId="30AA27D6" w14:textId="77777777" w:rsidR="00F566E2" w:rsidRPr="00596D04" w:rsidRDefault="00F566E2"/>
    <w:sectPr w:rsidR="00F566E2" w:rsidRPr="00596D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9D7"/>
    <w:multiLevelType w:val="multilevel"/>
    <w:tmpl w:val="69B84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E3124"/>
    <w:multiLevelType w:val="multilevel"/>
    <w:tmpl w:val="B92C6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5010E"/>
    <w:multiLevelType w:val="multilevel"/>
    <w:tmpl w:val="E906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A72BB"/>
    <w:multiLevelType w:val="multilevel"/>
    <w:tmpl w:val="8D56A732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FBD4BA9"/>
    <w:multiLevelType w:val="multilevel"/>
    <w:tmpl w:val="C5D8641A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BBC7A04"/>
    <w:multiLevelType w:val="multilevel"/>
    <w:tmpl w:val="A1363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0D5FB8"/>
    <w:multiLevelType w:val="hybridMultilevel"/>
    <w:tmpl w:val="DEFC2108"/>
    <w:lvl w:ilvl="0" w:tplc="1B5CD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B379AF"/>
    <w:multiLevelType w:val="multilevel"/>
    <w:tmpl w:val="E906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AA4203"/>
    <w:multiLevelType w:val="multilevel"/>
    <w:tmpl w:val="E906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DE52A7"/>
    <w:multiLevelType w:val="hybridMultilevel"/>
    <w:tmpl w:val="DEFC2108"/>
    <w:lvl w:ilvl="0" w:tplc="1B5CD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F9C3C0E"/>
    <w:multiLevelType w:val="multilevel"/>
    <w:tmpl w:val="60F0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7A2CDA"/>
    <w:multiLevelType w:val="hybridMultilevel"/>
    <w:tmpl w:val="DEFC2108"/>
    <w:lvl w:ilvl="0" w:tplc="1B5CD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7072D"/>
    <w:multiLevelType w:val="multilevel"/>
    <w:tmpl w:val="E906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A547AC"/>
    <w:multiLevelType w:val="multilevel"/>
    <w:tmpl w:val="A4D2A86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7"/>
  </w:num>
  <w:num w:numId="5">
    <w:abstractNumId w:val="9"/>
  </w:num>
  <w:num w:numId="6">
    <w:abstractNumId w:val="3"/>
  </w:num>
  <w:num w:numId="7">
    <w:abstractNumId w:val="4"/>
  </w:num>
  <w:num w:numId="8">
    <w:abstractNumId w:val="11"/>
  </w:num>
  <w:num w:numId="9">
    <w:abstractNumId w:val="6"/>
  </w:num>
  <w:num w:numId="10">
    <w:abstractNumId w:val="8"/>
  </w:num>
  <w:num w:numId="11">
    <w:abstractNumId w:val="13"/>
  </w:num>
  <w:num w:numId="12">
    <w:abstractNumId w:val="2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04"/>
    <w:rsid w:val="000111A1"/>
    <w:rsid w:val="000A3247"/>
    <w:rsid w:val="000A3909"/>
    <w:rsid w:val="000B2C21"/>
    <w:rsid w:val="000B6C43"/>
    <w:rsid w:val="000D0A8C"/>
    <w:rsid w:val="000D677A"/>
    <w:rsid w:val="000E766A"/>
    <w:rsid w:val="00104F4A"/>
    <w:rsid w:val="001107BD"/>
    <w:rsid w:val="00122961"/>
    <w:rsid w:val="00134A7E"/>
    <w:rsid w:val="001518F4"/>
    <w:rsid w:val="001C21E3"/>
    <w:rsid w:val="001D09F3"/>
    <w:rsid w:val="002266A6"/>
    <w:rsid w:val="00236CB0"/>
    <w:rsid w:val="00285FE0"/>
    <w:rsid w:val="002A20C6"/>
    <w:rsid w:val="002B4DF4"/>
    <w:rsid w:val="002D1664"/>
    <w:rsid w:val="002D1F4A"/>
    <w:rsid w:val="00300EA0"/>
    <w:rsid w:val="00304CAF"/>
    <w:rsid w:val="003642E1"/>
    <w:rsid w:val="003922BB"/>
    <w:rsid w:val="003B686B"/>
    <w:rsid w:val="003D5C2D"/>
    <w:rsid w:val="00420BB5"/>
    <w:rsid w:val="00434CAF"/>
    <w:rsid w:val="0049103E"/>
    <w:rsid w:val="004F4DE6"/>
    <w:rsid w:val="00527CB6"/>
    <w:rsid w:val="00542582"/>
    <w:rsid w:val="0055220F"/>
    <w:rsid w:val="00580820"/>
    <w:rsid w:val="00591D07"/>
    <w:rsid w:val="00596D04"/>
    <w:rsid w:val="00597040"/>
    <w:rsid w:val="005A5123"/>
    <w:rsid w:val="005B6693"/>
    <w:rsid w:val="005F2BBF"/>
    <w:rsid w:val="00631800"/>
    <w:rsid w:val="00692C77"/>
    <w:rsid w:val="006D2F60"/>
    <w:rsid w:val="00750AB4"/>
    <w:rsid w:val="0075256A"/>
    <w:rsid w:val="00756D3C"/>
    <w:rsid w:val="007C4A48"/>
    <w:rsid w:val="007D5939"/>
    <w:rsid w:val="007E3C03"/>
    <w:rsid w:val="007E4AC3"/>
    <w:rsid w:val="0080054B"/>
    <w:rsid w:val="0084355B"/>
    <w:rsid w:val="008627F7"/>
    <w:rsid w:val="00865225"/>
    <w:rsid w:val="00884E69"/>
    <w:rsid w:val="008B727B"/>
    <w:rsid w:val="008C517A"/>
    <w:rsid w:val="008F25BD"/>
    <w:rsid w:val="009425D1"/>
    <w:rsid w:val="00977344"/>
    <w:rsid w:val="009B6B87"/>
    <w:rsid w:val="009F1F34"/>
    <w:rsid w:val="00A00558"/>
    <w:rsid w:val="00A052D2"/>
    <w:rsid w:val="00A20FE5"/>
    <w:rsid w:val="00A31316"/>
    <w:rsid w:val="00A563F0"/>
    <w:rsid w:val="00A660B2"/>
    <w:rsid w:val="00A94D88"/>
    <w:rsid w:val="00AA65B3"/>
    <w:rsid w:val="00AD7663"/>
    <w:rsid w:val="00AF2A2C"/>
    <w:rsid w:val="00B2100D"/>
    <w:rsid w:val="00B21B2B"/>
    <w:rsid w:val="00B272A9"/>
    <w:rsid w:val="00B64E06"/>
    <w:rsid w:val="00B87FFC"/>
    <w:rsid w:val="00B904B2"/>
    <w:rsid w:val="00BB2117"/>
    <w:rsid w:val="00BF1242"/>
    <w:rsid w:val="00C04ABD"/>
    <w:rsid w:val="00C077C7"/>
    <w:rsid w:val="00C15536"/>
    <w:rsid w:val="00C225E9"/>
    <w:rsid w:val="00C40B01"/>
    <w:rsid w:val="00C44C3C"/>
    <w:rsid w:val="00C52258"/>
    <w:rsid w:val="00CB2982"/>
    <w:rsid w:val="00CD1663"/>
    <w:rsid w:val="00CF566B"/>
    <w:rsid w:val="00D3586C"/>
    <w:rsid w:val="00D37A3F"/>
    <w:rsid w:val="00D53AD1"/>
    <w:rsid w:val="00D62A7D"/>
    <w:rsid w:val="00D74D5E"/>
    <w:rsid w:val="00D82E39"/>
    <w:rsid w:val="00D83773"/>
    <w:rsid w:val="00D92055"/>
    <w:rsid w:val="00DA0C1C"/>
    <w:rsid w:val="00DC7361"/>
    <w:rsid w:val="00E12456"/>
    <w:rsid w:val="00E74F24"/>
    <w:rsid w:val="00EA7927"/>
    <w:rsid w:val="00F26F26"/>
    <w:rsid w:val="00F359BB"/>
    <w:rsid w:val="00F566E2"/>
    <w:rsid w:val="00F9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00439"/>
  <w15:chartTrackingRefBased/>
  <w15:docId w15:val="{1C9D4301-347F-46EF-B852-E507A4A9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20F"/>
    <w:pPr>
      <w:widowControl w:val="0"/>
    </w:pPr>
  </w:style>
  <w:style w:type="paragraph" w:styleId="1">
    <w:name w:val="heading 1"/>
    <w:basedOn w:val="a"/>
    <w:link w:val="10"/>
    <w:uiPriority w:val="9"/>
    <w:qFormat/>
    <w:rsid w:val="00596D0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6D0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96D0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96D04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paragraph" w:styleId="5">
    <w:name w:val="heading 5"/>
    <w:basedOn w:val="a"/>
    <w:link w:val="50"/>
    <w:uiPriority w:val="9"/>
    <w:qFormat/>
    <w:rsid w:val="00596D04"/>
    <w:pPr>
      <w:widowControl/>
      <w:spacing w:before="100" w:beforeAutospacing="1" w:after="100" w:afterAutospacing="1"/>
      <w:outlineLvl w:val="4"/>
    </w:pPr>
    <w:rPr>
      <w:rFonts w:ascii="新細明體" w:eastAsia="新細明體" w:hAnsi="新細明體" w:cs="新細明體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96D04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596D0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596D0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596D04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596D04"/>
    <w:rPr>
      <w:rFonts w:ascii="新細明體" w:eastAsia="新細明體" w:hAnsi="新細明體" w:cs="新細明體"/>
      <w:b/>
      <w:bCs/>
      <w:kern w:val="0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596D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596D0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96D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96D04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96D04"/>
    <w:rPr>
      <w:rFonts w:ascii="細明體" w:eastAsia="細明體" w:hAnsi="細明體" w:cs="細明體"/>
      <w:sz w:val="24"/>
      <w:szCs w:val="24"/>
    </w:rPr>
  </w:style>
  <w:style w:type="character" w:customStyle="1" w:styleId="pl-k">
    <w:name w:val="pl-k"/>
    <w:basedOn w:val="a0"/>
    <w:rsid w:val="00596D04"/>
  </w:style>
  <w:style w:type="character" w:styleId="a4">
    <w:name w:val="Emphasis"/>
    <w:basedOn w:val="a0"/>
    <w:uiPriority w:val="20"/>
    <w:qFormat/>
    <w:rsid w:val="00596D04"/>
    <w:rPr>
      <w:i/>
      <w:iCs/>
    </w:rPr>
  </w:style>
  <w:style w:type="paragraph" w:styleId="a5">
    <w:name w:val="List Paragraph"/>
    <w:basedOn w:val="a"/>
    <w:uiPriority w:val="34"/>
    <w:qFormat/>
    <w:rsid w:val="005B6693"/>
    <w:pPr>
      <w:ind w:leftChars="200" w:left="480"/>
    </w:pPr>
  </w:style>
  <w:style w:type="character" w:styleId="a6">
    <w:name w:val="Unresolved Mention"/>
    <w:basedOn w:val="a0"/>
    <w:uiPriority w:val="99"/>
    <w:semiHidden/>
    <w:unhideWhenUsed/>
    <w:rsid w:val="00756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1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60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73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93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59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0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43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5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46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96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63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53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83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947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2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3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21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98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0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9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6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200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82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1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7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03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87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36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3518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5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3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9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6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29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15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7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7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amo.githubusercontent.com/b57b7e3a28b1e36b4e1397866c31f5dd7bf00899ab99d03b45fc865f0004fc08/68747470733a2f2f692e696d6775722e636f6d2f696358493875732e706e67" TargetMode="External"/><Relationship Id="rId26" Type="http://schemas.openxmlformats.org/officeDocument/2006/relationships/hyperlink" Target="https://camo.githubusercontent.com/e405c7d82f7e986ca9904aafa92459855dcef49255f094c1d16e1514567aeb23/68747470733a2f2f692e696d6775722e636f6d2f4863756e676a512e706e67" TargetMode="External"/><Relationship Id="rId39" Type="http://schemas.openxmlformats.org/officeDocument/2006/relationships/hyperlink" Target="https://camo.githubusercontent.com/120417d48ac49744678909e58a302b6e86e466364e9881be812f95ecdc2c7e74/68747470733a2f2f692e696d6775722e636f6d2f6e564f347362312e706e67" TargetMode="External"/><Relationship Id="rId21" Type="http://schemas.openxmlformats.org/officeDocument/2006/relationships/hyperlink" Target="https://camo.githubusercontent.com/c5b80b0414dd213f735a7a164bd7f5bc40add98c00c2be4394f4ee5eaaa1ee9a/68747470733a2f2f692e696d6775722e636f6d2f396c4253394b682e706e67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yperlink" Target="https://camo.githubusercontent.com/c4b4b24098fbc3aa1e951dbfc3483cc6ff3d792341f45c3957bdab69afb13c07/68747470733a2f2f692e696d6775722e636f6d2f39734952594b342e706e67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camo.githubusercontent.com/8cb67735487b728a3366e0ff319a274bab3f8abb853cedb8808ad14769393d5b/68747470733a2f2f692e696d6775722e636f6d2f35596e4d6758742e706e67" TargetMode="External"/><Relationship Id="rId63" Type="http://schemas.openxmlformats.org/officeDocument/2006/relationships/image" Target="media/image27.png"/><Relationship Id="rId68" Type="http://schemas.openxmlformats.org/officeDocument/2006/relationships/hyperlink" Target="https://docs.oracle.com/javase/8/docs/technotes/tools/windows/javadoc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docs.oracle.com/javase/tutorial/java/data/characte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amo.githubusercontent.com/65f1b9fc6b6351470fc4bd1bed14fd14b00f05400626e55d9476c3a2875fff9d/68747470733a2f2f692e696d6775722e636f6d2f6b6c33336b576b2e706e67" TargetMode="External"/><Relationship Id="rId29" Type="http://schemas.openxmlformats.org/officeDocument/2006/relationships/hyperlink" Target="https://camo.githubusercontent.com/9b8911cf0491a540fe2135fc2b675b6fb7b5c9caf045f64ba666c160efc93ac8/68747470733a2f2f692e696d6775722e636f6d2f6e573659766b4f2e706e6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hyperlink" Target="https://camo.githubusercontent.com/f14f4d9a23a58bc7c5f032ae3c972fbaca6382ca094c514478760b986c18b1f6/68747470733a2f2f692e696d6775722e636f6d2f3337526b3766642e706e67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camo.githubusercontent.com/9be68f6fe7a59674c9a75ab7fe7561bae88f8c37fa2ff47d237954102a3e631c/68747470733a2f2f692e696d6775722e636f6d2f696179744e734d2e706e67" TargetMode="External"/><Relationship Id="rId53" Type="http://schemas.openxmlformats.org/officeDocument/2006/relationships/hyperlink" Target="https://camo.githubusercontent.com/be8c4dcf6bf1f94843e226bb981364467f4b2bfc31452e1ec6a1112b1bec7316/68747470733a2f2f692e696d6775722e636f6d2f6261797657455a2e706e67" TargetMode="External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camo.githubusercontent.com/12b0e58356954b5449d2844e1776a950db5bc5ae3607e013e9a75f25e72cb473/68747470733a2f2f692e696d6775722e636f6d2f44776e795a71582e706e67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s://camo.githubusercontent.com/0ecb00384eb251cc09599b52bcd2e6b55fd9d6d5fbf27c4387efd436e90b53f7/68747470733a2f2f692e696d6775722e636f6d2f554d6f454a78712e706e67" TargetMode="External"/><Relationship Id="rId57" Type="http://schemas.openxmlformats.org/officeDocument/2006/relationships/hyperlink" Target="https://camo.githubusercontent.com/9c55feafc15c14ff69e67e368846b9790e1fe9e92d068d9b28ae1063d0effcc1/68747470733a2f2f692e696d6775722e636f6d2f576e416136344a2e706e67" TargetMode="External"/><Relationship Id="rId61" Type="http://schemas.openxmlformats.org/officeDocument/2006/relationships/image" Target="media/image26.png"/><Relationship Id="rId10" Type="http://schemas.openxmlformats.org/officeDocument/2006/relationships/hyperlink" Target="https://camo.githubusercontent.com/76229774339ee88f0963491d70427fd6a1dd2194aa221f5fed2fe06582f97f0a/68747470733a2f2f692e696d6775722e636f6d2f6d546e74486a702e706e67" TargetMode="External"/><Relationship Id="rId19" Type="http://schemas.openxmlformats.org/officeDocument/2006/relationships/hyperlink" Target="https://camo.githubusercontent.com/54de20afa6012ae026be5c27f3b8bccf0651dfe486cf5ca2d1263b12a629c0f4/68747470733a2f2f692e696d6775722e636f6d2f3642316f3337572e706e67" TargetMode="External"/><Relationship Id="rId31" Type="http://schemas.openxmlformats.org/officeDocument/2006/relationships/hyperlink" Target="https://camo.githubusercontent.com/063fb17ca6ca6f8db4524fa73fdeeb3dd97b28d418db905b6b179967297c7f04/68747470733a2f2f692e696d6775722e636f6d2f427338624e4f382e706e67" TargetMode="External"/><Relationship Id="rId44" Type="http://schemas.openxmlformats.org/officeDocument/2006/relationships/image" Target="cid:image001.png@01D7C5D7.327778D0" TargetMode="External"/><Relationship Id="rId52" Type="http://schemas.openxmlformats.org/officeDocument/2006/relationships/image" Target="media/image22.png"/><Relationship Id="rId60" Type="http://schemas.openxmlformats.org/officeDocument/2006/relationships/hyperlink" Target="https://camo.githubusercontent.com/c2bab4152061f398157b5fdb347cab06425b75e1c8a87e40eda52ef0cf2674c8/68747470733a2f2f692e696d6775722e636f6d2f57536e70596a362e706e67" TargetMode="External"/><Relationship Id="rId65" Type="http://schemas.openxmlformats.org/officeDocument/2006/relationships/image" Target="media/image2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amo.githubusercontent.com/812c8249761be28441ea5660a12b087982765141961e528a53ab9c5346f2fd07/68747470733a2f2f692e696d6775722e636f6d2f534d5973464d6e2e706e67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camo.githubusercontent.com/8c0f5b3cbe5f83ce052b6582e0fa62e77968a600bb2d63b955b2a25d67de1cc7/68747470733a2f2f692e696d6775722e636f6d2f614e48326243792e706e67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camo.githubusercontent.com/68aeb46e792a79021183c0b86583134ad3d099b15600d13b6479719ea1567179/68747470733a2f2f692e696d6775722e636f6d2f334169445750332e706e67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hyperlink" Target="https://camo.githubusercontent.com/093a88f1349b8451c0cf9fe22de23c1fd03659acfee06a55974c42109e27503b/68747470733a2f2f692e696d6775722e636f6d2f37523430654f362e706e67" TargetMode="External"/><Relationship Id="rId69" Type="http://schemas.openxmlformats.org/officeDocument/2006/relationships/hyperlink" Target="https://blog.mosil.biz/2014/05/java-style-guide/" TargetMode="External"/><Relationship Id="rId8" Type="http://schemas.openxmlformats.org/officeDocument/2006/relationships/hyperlink" Target="https://camo.githubusercontent.com/08b66a085fb85fb630de029b5a6e2646f7f63c4e203fc7e5ffa4c82cf3cac752/68747470733a2f2f692e696d6775722e636f6d2f5176736c5a6a642e706e67" TargetMode="External"/><Relationship Id="rId51" Type="http://schemas.openxmlformats.org/officeDocument/2006/relationships/hyperlink" Target="https://camo.githubusercontent.com/e572963bb0e4f54e8ec605013546df41451f6595dea1eefa9dcab87f89682a92/68747470733a2f2f692e696d6775722e636f6d2f423168453659672e706e67" TargetMode="External"/><Relationship Id="rId72" Type="http://schemas.openxmlformats.org/officeDocument/2006/relationships/hyperlink" Target="https://blog.codinghorror.com/new-programming-jargon/" TargetMode="External"/><Relationship Id="rId3" Type="http://schemas.openxmlformats.org/officeDocument/2006/relationships/styles" Target="styles.xml"/><Relationship Id="rId12" Type="http://schemas.openxmlformats.org/officeDocument/2006/relationships/hyperlink" Target="https://camo.githubusercontent.com/38f6e40fd785864b0c660f5b59a54f3a588fdab9c9b58a92b72b63e48979b958/68747470733a2f2f692e696d6775722e636f6d2f34526c656170722e706e67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amo.githubusercontent.com/ece9cdc799025850307eeb51e0ec6a24a4b01b593f9dca5950ed1167f4e01f5f/68747470733a2f2f692e696d6775722e636f6d2f346339577054702e706e67" TargetMode="External"/><Relationship Id="rId33" Type="http://schemas.openxmlformats.org/officeDocument/2006/relationships/hyperlink" Target="https://camo.githubusercontent.com/0ac0186cb897cb168778e8765fa86490fa78fd26ec3430bb60b987a6bfe7c6be/68747470733a2f2f692e696d6775722e636f6d2f63756b546176772e706e67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github.com/WistronAvatar/Wistron-Avatar/blob/master/RedisMpspSciProcessCtrlDao.java" TargetMode="External"/><Relationship Id="rId67" Type="http://schemas.openxmlformats.org/officeDocument/2006/relationships/hyperlink" Target="https://google.github.io/styleguide/javaguide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camo.githubusercontent.com/b6133d7f9a952db236cd412389a27d5b3ac62d604123ae1468d252db7fa09c75/68747470733a2f2f692e696d6775722e636f6d2f53476f436542552e706e67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s://camo.githubusercontent.com/352d364830c2614b7c62e35568eda3da5ac4b2fd9fd9e767f53241eddcc50999/68747470733a2f2f692e696d6775722e636f6d2f574258497355592e706e67" TargetMode="External"/><Relationship Id="rId70" Type="http://schemas.openxmlformats.org/officeDocument/2006/relationships/hyperlink" Target="https://standardjs.com/readme-zhtw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amo.githubusercontent.com/2d47bf285a6e1a4a5bd66ce25abf1b33316f4cc58a165e1c340b4f3666436b9b/68747470733a2f2f692e696d6775722e636f6d2f754767534275712e706e67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9EBAC-2D83-4F81-B238-3950152EB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24</Pages>
  <Words>1900</Words>
  <Characters>10832</Characters>
  <Application>Microsoft Office Word</Application>
  <DocSecurity>0</DocSecurity>
  <Lines>90</Lines>
  <Paragraphs>25</Paragraphs>
  <ScaleCrop>false</ScaleCrop>
  <Company/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Chou/WIH/Wistron</dc:creator>
  <cp:keywords/>
  <dc:description/>
  <cp:lastModifiedBy>周俞均</cp:lastModifiedBy>
  <cp:revision>99</cp:revision>
  <dcterms:created xsi:type="dcterms:W3CDTF">2021-10-06T08:53:00Z</dcterms:created>
  <dcterms:modified xsi:type="dcterms:W3CDTF">2022-03-14T09:31:00Z</dcterms:modified>
</cp:coreProperties>
</file>