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6443" cy="8597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487" l="0" r="0" t="24881"/>
                    <a:stretch>
                      <a:fillRect/>
                    </a:stretch>
                  </pic:blipFill>
                  <pic:spPr>
                    <a:xfrm>
                      <a:off x="0" y="0"/>
                      <a:ext cx="2566443" cy="85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Olá, seja bem vindo(a). Ficamos felizes com o seu interesse em trabalhar com a gente. Nesse arquivo colocaremos instruções de desenvolvimento do teste técnico e também as formas de envios.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wx7zx7idq5q9" w:id="0"/>
      <w:bookmarkEnd w:id="0"/>
      <w:r w:rsidDel="00000000" w:rsidR="00000000" w:rsidRPr="00000000">
        <w:rPr>
          <w:rtl w:val="0"/>
        </w:rPr>
        <w:t xml:space="preserve">Desafio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360" w:lineRule="auto"/>
        <w:jc w:val="both"/>
        <w:rPr/>
      </w:pPr>
      <w:bookmarkStart w:colFirst="0" w:colLast="0" w:name="_heading=h.rmgd1l4feg01" w:id="1"/>
      <w:bookmarkEnd w:id="1"/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você obtém seus dados pela primeira vez, é muito tentador começar imediatamente a ajustar os modelos e avaliar o desempenho deles. No entanto, antes de começar a modelar, é absolutamente essencial explorar a estrutura dos dados e os relacionamentos entre as variáveis no conjunto de dados.</w:t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EDA detalhado do conjunto de dados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ames_train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aprender sobre a estrutura dos dados e os relacionamentos entre as variáveis no conjunto de dados.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jc w:val="both"/>
        <w:rPr/>
      </w:pPr>
      <w:bookmarkStart w:colFirst="0" w:colLast="0" w:name="_heading=h.oyg9ylf2eney" w:id="2"/>
      <w:bookmarkEnd w:id="2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ter explorado completamente, certifique-se de criar pelo menos quatro gráficos que você achou mais informativos durante seu processo de EDA e explique brevemente o que você aprendeu com cada um (por que você achou cada informativo).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jc w:val="both"/>
        <w:rPr/>
      </w:pPr>
      <w:bookmarkStart w:colFirst="0" w:colLast="0" w:name="_heading=h.vcr205h4fvk" w:id="3"/>
      <w:bookmarkEnd w:id="3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0D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de um modelo, geralmente é útil começar criando um modelo inicial simples e intuitivo com base nos resultados da análise exploratória de dados.</w:t>
      </w:r>
    </w:p>
    <w:p w:rsidR="00000000" w:rsidDel="00000000" w:rsidP="00000000" w:rsidRDefault="00000000" w:rsidRPr="00000000" w14:paraId="0000000E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sentir vontade de apresentar habilidades estatísticas mais avançadas. Por esse motivo, estamos fornecendo dados de teste no conjunto de dados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ames_test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que você possa construir um modelo simples para prever os preços das casas com base nos dados disponíveis no conjunto de dados de treinamento. Use sua imaginação.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 O objetivo não é identificar o “melhor” modelo possível, mas escolher um ponto de partida razoável e compreensível.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moyop433va85" w:id="4"/>
      <w:bookmarkEnd w:id="4"/>
      <w:r w:rsidDel="00000000" w:rsidR="00000000" w:rsidRPr="00000000">
        <w:rPr>
          <w:rtl w:val="0"/>
        </w:rPr>
        <w:t xml:space="preserve">Regras de Envio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que o seu desafio seja analisado, você deverá atender às seguintes regras: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Respeitar a data limite informada no email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um projeto utilizando a linguagem python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código deverá ser entregue como um notebook no formato .ipynb, identificando adequadamente as questões, com comentários e explicações.</w:t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h8sco28hmhuz" w:id="5"/>
      <w:bookmarkEnd w:id="5"/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Iremos avaliar a forma que você resolveu as questões, sua criatividade, insights e passos que tomou para obtenção de resultados, assim como os comentários e forma como desenvolveu os códigos. Dessa forma sugerimos a originalidade e criatividade para resolução das questões.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7gCRVZwfgAAbezp8kbbYR9WP8w6_d12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gATulYNJvD2RlvNqzK6iuJF4DTFBBiCI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9TmIsgLe794Bj2drO+4bbttGw==">AMUW2mVTPhNAoCBqtkqaVO3g5DaGN59Ryzd4Z3prJW6he9VrpfMNHSfm7h3G/KjD24A1zHisTktLUo+ujCydMVKvdAXGtdluKlRqI6zXlVZXv4UbI6uNoCJImcsxc/R+LxjpvVLp99u93+HMmpPD3xHqhmN++UCgo/bAvxgAz8xVY3352IjmGG/uRD2ybkJPsX8k8zGG+fZlhLdKnDFbIPXFKGfn0sOKig2I91NWjavogZxMD35Xz6U=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2022-01-26T18:39:00Z</dcterms:created>
  <dc:creator>Rafael Henrique Martello</dc:creator>
</cp:coreProperties>
</file>