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Teto: 10h50 + 5 minutos para apresentação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Desafio: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Leroy vai abrir 5 novas lojas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Solução pensando na abertura de 5 novas lojas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Todas as 5 lojas serão para a grande São Paulo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Sugestão: Pensar nas necessidades do Mercado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partir desse breve “diagnóstico” focar nas soluções diferenciais da Leroy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Aplicativo colaborador para todos que fossem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Logística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Divulgação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Necessidade do mercado -&gt; diferencial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Omnichannel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Considerando o público A e B, além dos produtos diferenciados o aplicativo poderia divulgar as oficinas associadas há momentos temáticos (vinho, jantar, ….)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Incentivo de público -&gt; clube de descontos Leroy Merlin || cashbacks pra Leroy || “orçamento” || sistema/aplicativo || melhores materiais de construção || aplicativo de fidelização para as novas lojas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IA fazer implementar um algoritmo de Classificação de clientes para Predição de Vendas e horários de clientes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com modelos de séries temporais para previsão e algoritmos (k-means, clusters para mapear os horários, setores,produtos e dias de semana). A partir daí realizar proposições de “promoção, descontos, …”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Mapeamento da concorrência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 para calcular o valor desse cashback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Inovação para a esteira: IA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-   Rede neural convolucional para classificação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Possível risco: questão de política de privacidade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Amaro: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Utilizar a IA para previsão de vendas dos produtos nas novas unidades a serem abertas!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Analisar os dados demográficos para entender melhor o público que frequentará as novas unidades;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Sabendo que a Leroy Merlin tem em suas políticas o não desperdício de materiais, energia e água na construção de suas unidades, podemos utilizar a IA para tratar analisar e informar como anda o consumo de matéria-prima;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Utilizar os dados para diminuir os custos com frete.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Rônica: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app de clube de vantagens ominichannel com cashback e implementação posterior de IA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direcionamento de cashbak para ONGS e causas sociais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Sophia: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Aplicativo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estruturar o desafio sugerimos que siga os seguintes pontos: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Objetivo do aplicativo (qual tema e tipo de informação): Plataforma de agendamento, acompanhamento dos serviços Leroy Merlin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Nome do app: Clube Leroy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Descrição: Estilo de vida Leroy Merlin || Leroy Merlin enquanto extensão da casa dos clientes, em que é possível planejar e colocar em prática suas ideias para bricolagem.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Análise de Mercado (Se existe ação semelhante no mercado e qual seria o diferencial)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Divulgação: iniciativa e impacto da aplicação piloto do app nas nova cinco lojas para públicos interessados por novas tecnologias, inovações, etc.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Clube de vantagens ominichannel com cashback e implementação posterior de IA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Possibilidade de direcionamento de cashback para ONGS e causas sociais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