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raster"/>
        <w:tblpPr w:vertAnchor="page" w:horzAnchor="margin" w:tblpXSpec="right" w:tblpY="139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0"/>
      </w:tblGrid>
      <w:tr w:rsidR="00DD153B" w:rsidRPr="007362A8" w14:paraId="0CE6880A" w14:textId="77777777" w:rsidTr="000117BA">
        <w:tc>
          <w:tcPr>
            <w:tcW w:w="2410" w:type="dxa"/>
          </w:tcPr>
          <w:p w14:paraId="525E7620" w14:textId="3C7ADDC2" w:rsidR="00DD153B" w:rsidRPr="007362A8" w:rsidRDefault="00DD153B" w:rsidP="000117BA">
            <w:pPr>
              <w:pStyle w:val="Projectversion"/>
              <w:framePr w:wrap="auto" w:vAnchor="margin" w:hAnchor="text" w:xAlign="left" w:yAlign="inline"/>
              <w:suppressOverlap w:val="0"/>
              <w:rPr>
                <w:color w:val="auto"/>
              </w:rPr>
            </w:pPr>
            <w:r>
              <w:rPr>
                <w:color w:val="auto"/>
              </w:rPr>
              <w:t>Daniël Kentrop</w:t>
            </w:r>
          </w:p>
        </w:tc>
      </w:tr>
      <w:tr w:rsidR="00AB79DB" w:rsidRPr="007362A8" w14:paraId="1A169806" w14:textId="77777777" w:rsidTr="000117BA">
        <w:tc>
          <w:tcPr>
            <w:tcW w:w="2410" w:type="dxa"/>
          </w:tcPr>
          <w:p w14:paraId="20BDCCBD" w14:textId="105EF3BE" w:rsidR="00AB79DB" w:rsidRPr="007362A8" w:rsidRDefault="00AB79DB" w:rsidP="000117BA">
            <w:pPr>
              <w:pStyle w:val="Projectversion"/>
              <w:framePr w:wrap="auto" w:vAnchor="margin" w:hAnchor="text" w:xAlign="left" w:yAlign="inline"/>
              <w:suppressOverlap w:val="0"/>
              <w:rPr>
                <w:color w:val="auto"/>
              </w:rPr>
            </w:pPr>
            <w:r w:rsidRPr="007362A8">
              <w:rPr>
                <w:color w:val="auto"/>
              </w:rPr>
              <w:t xml:space="preserve">Versie </w:t>
            </w:r>
            <w:r w:rsidR="00BA06D0">
              <w:rPr>
                <w:color w:val="auto"/>
              </w:rPr>
              <w:t>1</w:t>
            </w:r>
            <w:r w:rsidRPr="007362A8">
              <w:rPr>
                <w:color w:val="auto"/>
              </w:rPr>
              <w:t>.</w:t>
            </w:r>
            <w:r w:rsidR="002A608E">
              <w:rPr>
                <w:color w:val="auto"/>
              </w:rPr>
              <w:t>3</w:t>
            </w:r>
          </w:p>
          <w:p w14:paraId="2C642CC7" w14:textId="15E8B2DC" w:rsidR="00AB79DB" w:rsidRPr="007362A8" w:rsidRDefault="00000000" w:rsidP="000117BA">
            <w:pPr>
              <w:pStyle w:val="Projectdate"/>
              <w:framePr w:wrap="auto" w:vAnchor="margin" w:hAnchor="text" w:xAlign="left" w:yAlign="inline"/>
              <w:suppressOverlap w:val="0"/>
              <w:rPr>
                <w:color w:val="auto"/>
              </w:rPr>
            </w:pPr>
            <w:sdt>
              <w:sdtPr>
                <w:rPr>
                  <w:color w:val="auto"/>
                </w:rPr>
                <w:alias w:val="Date"/>
                <w:tag w:val="{&quot;templafy&quot;:{&quot;id&quot;:&quot;26fb0063-0a6c-4ae6-8a83-a412dca9947c&quot;}}"/>
                <w:id w:val="451834913"/>
                <w:placeholder>
                  <w:docPart w:val="C4AFBD3227424C1FBDDEFD9299E1328E"/>
                </w:placeholder>
              </w:sdtPr>
              <w:sdtContent>
                <w:r w:rsidR="002A608E">
                  <w:rPr>
                    <w:color w:val="auto"/>
                  </w:rPr>
                  <w:t>8</w:t>
                </w:r>
                <w:r w:rsidR="00AB79DB" w:rsidRPr="007362A8">
                  <w:rPr>
                    <w:color w:val="auto"/>
                  </w:rPr>
                  <w:t xml:space="preserve"> </w:t>
                </w:r>
                <w:r w:rsidR="00F21E7E">
                  <w:rPr>
                    <w:color w:val="auto"/>
                  </w:rPr>
                  <w:t>oktober</w:t>
                </w:r>
                <w:r w:rsidR="00AB79DB" w:rsidRPr="007362A8">
                  <w:rPr>
                    <w:color w:val="auto"/>
                  </w:rPr>
                  <w:t xml:space="preserve"> 202</w:t>
                </w:r>
                <w:r w:rsidR="002A608E">
                  <w:rPr>
                    <w:color w:val="auto"/>
                  </w:rPr>
                  <w:t>6</w:t>
                </w:r>
              </w:sdtContent>
            </w:sdt>
          </w:p>
        </w:tc>
      </w:tr>
    </w:tbl>
    <w:tbl>
      <w:tblPr>
        <w:tblStyle w:val="Tabelraster"/>
        <w:tblpPr w:vertAnchor="page" w:horzAnchor="margin" w:tblpY="3200"/>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38"/>
      </w:tblGrid>
      <w:tr w:rsidR="00CF26B7" w:rsidRPr="00096927" w14:paraId="78170DBD" w14:textId="77777777" w:rsidTr="00CF26B7">
        <w:trPr>
          <w:trHeight w:hRule="exact" w:val="1141"/>
        </w:trPr>
        <w:tc>
          <w:tcPr>
            <w:tcW w:w="9638" w:type="dxa"/>
          </w:tcPr>
          <w:sdt>
            <w:sdtPr>
              <w:rPr>
                <w:rFonts w:eastAsiaTheme="majorEastAsia" w:cstheme="majorBidi"/>
                <w:b w:val="0"/>
                <w:bCs/>
                <w:color w:val="5F6369"/>
                <w:sz w:val="28"/>
              </w:rPr>
              <w:tag w:val="{&quot;templafy&quot;:{&quot;id&quot;:&quot;ec8b3160-25f8-414a-80e0-e48d9cb012dc&quot;}}"/>
              <w:id w:val="-1044140938"/>
              <w:placeholder>
                <w:docPart w:val="8F5FC5807F264DFE885D202252DB2224"/>
              </w:placeholder>
            </w:sdtPr>
            <w:sdtEndPr>
              <w:rPr>
                <w:rFonts w:eastAsiaTheme="minorHAnsi" w:cs="Verdana"/>
                <w:bCs w:val="0"/>
                <w:szCs w:val="28"/>
              </w:rPr>
            </w:sdtEndPr>
            <w:sdtContent>
              <w:p w14:paraId="7B69071B" w14:textId="77777777" w:rsidR="00CF26B7" w:rsidRDefault="00CF26B7" w:rsidP="00CF26B7">
                <w:pPr>
                  <w:pStyle w:val="Titel"/>
                  <w:framePr w:wrap="auto" w:vAnchor="margin" w:hAnchor="text" w:yAlign="inline"/>
                  <w:suppressOverlap w:val="0"/>
                </w:pPr>
                <w:r>
                  <w:t>Handleiding BOLuS</w:t>
                </w:r>
              </w:p>
              <w:p w14:paraId="0742A28E" w14:textId="77777777" w:rsidR="00CF26B7" w:rsidRPr="00EF320C" w:rsidRDefault="00CF26B7" w:rsidP="00CF26B7">
                <w:pPr>
                  <w:pStyle w:val="Plattetekst"/>
                </w:pPr>
              </w:p>
              <w:p w14:paraId="2262CBEC" w14:textId="77777777" w:rsidR="00CF26B7" w:rsidRPr="005679FD" w:rsidRDefault="00CF26B7" w:rsidP="005679FD">
                <w:pPr>
                  <w:rPr>
                    <w:color w:val="5F6369"/>
                    <w:sz w:val="28"/>
                    <w:szCs w:val="28"/>
                  </w:rPr>
                </w:pPr>
                <w:r w:rsidRPr="005679FD">
                  <w:rPr>
                    <w:color w:val="5F6369"/>
                    <w:sz w:val="28"/>
                    <w:szCs w:val="28"/>
                  </w:rPr>
                  <w:t>Beoordelingstool Stabiliteit</w:t>
                </w:r>
              </w:p>
            </w:sdtContent>
          </w:sdt>
          <w:p w14:paraId="4335E843" w14:textId="77777777" w:rsidR="00CF26B7" w:rsidRDefault="00CF26B7" w:rsidP="00CF26B7">
            <w:pPr>
              <w:pStyle w:val="Ondertitel"/>
            </w:pPr>
          </w:p>
          <w:p w14:paraId="061C2FC7" w14:textId="77777777" w:rsidR="00CF26B7" w:rsidRPr="00A57450" w:rsidRDefault="00CF26B7" w:rsidP="00CF26B7">
            <w:pPr>
              <w:pStyle w:val="Plattetekst"/>
            </w:pPr>
          </w:p>
          <w:p w14:paraId="0261AC2E" w14:textId="77777777" w:rsidR="00CF26B7" w:rsidRPr="00251F95" w:rsidRDefault="00CF26B7" w:rsidP="00CF26B7">
            <w:pPr>
              <w:pStyle w:val="Plattetekst"/>
            </w:pPr>
          </w:p>
        </w:tc>
      </w:tr>
    </w:tbl>
    <w:p w14:paraId="1431B08A" w14:textId="1939E620" w:rsidR="00CF26B7" w:rsidRPr="00CF26B7" w:rsidRDefault="00CF26B7" w:rsidP="00CF26B7">
      <w:pPr>
        <w:pStyle w:val="Titel"/>
        <w:framePr w:wrap="around" w:anchorLock="1"/>
      </w:pPr>
    </w:p>
    <w:p w14:paraId="7E52434D" w14:textId="3402D15A" w:rsidR="00DB29FD" w:rsidRDefault="00CF26B7" w:rsidP="007362A8">
      <w:pPr>
        <w:pStyle w:val="Titel"/>
        <w:framePr w:wrap="auto" w:vAnchor="margin" w:hAnchor="text" w:yAlign="inline" w:anchorLock="1"/>
        <w:suppressOverlap w:val="0"/>
      </w:pPr>
      <w:r w:rsidRPr="00CF26B7">
        <w:rPr>
          <w:noProof/>
        </w:rPr>
        <w:drawing>
          <wp:anchor distT="0" distB="0" distL="114300" distR="114300" simplePos="0" relativeHeight="251658240" behindDoc="0" locked="0" layoutInCell="1" allowOverlap="1" wp14:anchorId="243B5B7E" wp14:editId="36EAFABC">
            <wp:simplePos x="0" y="0"/>
            <wp:positionH relativeFrom="margin">
              <wp:align>right</wp:align>
            </wp:positionH>
            <wp:positionV relativeFrom="paragraph">
              <wp:posOffset>2131695</wp:posOffset>
            </wp:positionV>
            <wp:extent cx="6120130" cy="4692015"/>
            <wp:effectExtent l="38100" t="38100" r="33020" b="32385"/>
            <wp:wrapTopAndBottom/>
            <wp:docPr id="1924409942" name="Afbeelding 4" descr="Afbeelding met kunst, tekening, Acrylverf, Schilderverf&#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09942" name="Afbeelding 4" descr="Afbeelding met kunst, tekening, Acrylverf, Schilderverf&#10;&#10;Door AI gegenereerde inhoud is mogelijk onjuis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4692015"/>
                    </a:xfrm>
                    <a:prstGeom prst="rect">
                      <a:avLst/>
                    </a:prstGeom>
                    <a:ln>
                      <a:noFill/>
                    </a:ln>
                    <a:effectLst>
                      <a:glow rad="25400">
                        <a:schemeClr val="tx2">
                          <a:alpha val="40000"/>
                        </a:schemeClr>
                      </a:glow>
                    </a:effectLst>
                  </pic:spPr>
                </pic:pic>
              </a:graphicData>
            </a:graphic>
            <wp14:sizeRelH relativeFrom="page">
              <wp14:pctWidth>0</wp14:pctWidth>
            </wp14:sizeRelH>
            <wp14:sizeRelV relativeFrom="page">
              <wp14:pctHeight>0</wp14:pctHeight>
            </wp14:sizeRelV>
          </wp:anchor>
        </w:drawing>
      </w:r>
    </w:p>
    <w:p w14:paraId="021B7D08" w14:textId="77777777" w:rsidR="00CF26B7" w:rsidRDefault="00CF26B7" w:rsidP="00CF26B7">
      <w:pPr>
        <w:pStyle w:val="Plattetekst"/>
      </w:pPr>
    </w:p>
    <w:p w14:paraId="30BEFF07" w14:textId="5C07D853" w:rsidR="00CF26B7" w:rsidRDefault="00CF26B7" w:rsidP="00CF26B7"/>
    <w:p w14:paraId="1F1694BE" w14:textId="77777777" w:rsidR="00166A11" w:rsidRDefault="00166A11" w:rsidP="00CF26B7"/>
    <w:p w14:paraId="15CEEDD9" w14:textId="77777777" w:rsidR="00166A11" w:rsidRDefault="00166A11" w:rsidP="00CF26B7"/>
    <w:p w14:paraId="689791BF" w14:textId="77777777" w:rsidR="00166A11" w:rsidRDefault="00166A11" w:rsidP="00CF26B7"/>
    <w:p w14:paraId="1E4276F1" w14:textId="4E541ECB" w:rsidR="00CF26B7" w:rsidRPr="00CF26B7" w:rsidRDefault="00CF26B7" w:rsidP="00CF26B7">
      <w:pPr>
        <w:rPr>
          <w:i/>
          <w:iCs/>
          <w:sz w:val="16"/>
          <w:szCs w:val="16"/>
        </w:rPr>
      </w:pPr>
      <w:r>
        <w:rPr>
          <w:i/>
          <w:iCs/>
          <w:sz w:val="16"/>
          <w:szCs w:val="16"/>
        </w:rPr>
        <w:t>Dijkweg bij Westkapelle</w:t>
      </w:r>
      <w:r w:rsidR="00DF4AB4">
        <w:rPr>
          <w:i/>
          <w:iCs/>
          <w:sz w:val="16"/>
          <w:szCs w:val="16"/>
        </w:rPr>
        <w:t xml:space="preserve"> </w:t>
      </w:r>
      <w:r w:rsidR="003A28E6">
        <w:rPr>
          <w:i/>
          <w:iCs/>
          <w:sz w:val="16"/>
          <w:szCs w:val="16"/>
        </w:rPr>
        <w:t>-</w:t>
      </w:r>
      <w:r w:rsidR="00DF4AB4">
        <w:rPr>
          <w:i/>
          <w:iCs/>
          <w:sz w:val="16"/>
          <w:szCs w:val="16"/>
        </w:rPr>
        <w:t xml:space="preserve"> Jan Toorop </w:t>
      </w:r>
      <w:r w:rsidR="000E2B9E">
        <w:rPr>
          <w:i/>
          <w:iCs/>
          <w:sz w:val="16"/>
          <w:szCs w:val="16"/>
        </w:rPr>
        <w:t>1910</w:t>
      </w:r>
    </w:p>
    <w:p w14:paraId="177B7876" w14:textId="77777777" w:rsidR="00CF26B7" w:rsidRPr="00CF26B7" w:rsidRDefault="00CF26B7" w:rsidP="00CF26B7"/>
    <w:p w14:paraId="17445320" w14:textId="77777777" w:rsidR="00CF26B7" w:rsidRPr="00CF26B7" w:rsidRDefault="00CF26B7" w:rsidP="00CF26B7"/>
    <w:p w14:paraId="2F6DDFDF" w14:textId="77777777" w:rsidR="00CF26B7" w:rsidRPr="00CF26B7" w:rsidRDefault="00CF26B7" w:rsidP="00CF26B7"/>
    <w:p w14:paraId="64D2DD47" w14:textId="77777777" w:rsidR="00CF26B7" w:rsidRPr="00CF26B7" w:rsidRDefault="00CF26B7" w:rsidP="00CF26B7">
      <w:pPr>
        <w:sectPr w:rsidR="00CF26B7" w:rsidRPr="00CF26B7" w:rsidSect="007362A8">
          <w:headerReference w:type="even" r:id="rId14"/>
          <w:headerReference w:type="default" r:id="rId15"/>
          <w:footerReference w:type="even" r:id="rId16"/>
          <w:footerReference w:type="default" r:id="rId17"/>
          <w:headerReference w:type="first" r:id="rId18"/>
          <w:footerReference w:type="first" r:id="rId19"/>
          <w:pgSz w:w="11906" w:h="16838" w:code="9"/>
          <w:pgMar w:top="1418" w:right="1134" w:bottom="1418" w:left="1134" w:header="1588" w:footer="782" w:gutter="0"/>
          <w:pgNumType w:start="1"/>
          <w:cols w:space="708"/>
          <w:docGrid w:linePitch="360"/>
        </w:sectPr>
      </w:pPr>
    </w:p>
    <w:bookmarkStart w:id="0" w:name="_Toc55266784" w:displacedByCustomXml="next"/>
    <w:bookmarkStart w:id="1" w:name="_Toc219009570" w:displacedByCustomXml="next"/>
    <w:bookmarkStart w:id="2" w:name="_Toc396311910" w:displacedByCustomXml="next"/>
    <w:bookmarkStart w:id="3" w:name="_Toc535934159" w:displacedByCustomXml="next"/>
    <w:bookmarkStart w:id="4" w:name="_Toc535934598" w:displacedByCustomXml="next"/>
    <w:bookmarkStart w:id="5" w:name="_Toc188566" w:displacedByCustomXml="next"/>
    <w:bookmarkStart w:id="6" w:name="_Toc107577893" w:displacedByCustomXml="next"/>
    <w:bookmarkStart w:id="7" w:name="_Toc107578350" w:displacedByCustomXml="next"/>
    <w:bookmarkStart w:id="8" w:name="_Toc199664921" w:displacedByCustomXml="next"/>
    <w:bookmarkStart w:id="9" w:name="_Toc224016202" w:displacedByCustomXml="next"/>
    <w:bookmarkStart w:id="10" w:name="_Toc307346812" w:displacedByCustomXml="next"/>
    <w:bookmarkStart w:id="11" w:name="_Toc330814616" w:displacedByCustomXml="next"/>
    <w:bookmarkStart w:id="12" w:name="_Toc330816280" w:displacedByCustomXml="next"/>
    <w:sdt>
      <w:sdtPr>
        <w:rPr>
          <w:b w:val="0"/>
          <w:caps/>
          <w:color w:val="221E1F"/>
          <w:sz w:val="20"/>
        </w:rPr>
        <w:id w:val="1025437924"/>
        <w:docPartObj>
          <w:docPartGallery w:val="Table of Contents"/>
          <w:docPartUnique/>
        </w:docPartObj>
      </w:sdtPr>
      <w:sdtEndPr>
        <w:rPr>
          <w:b/>
          <w:bCs/>
          <w:caps w:val="0"/>
          <w:color w:val="046444"/>
          <w:sz w:val="32"/>
        </w:rPr>
      </w:sdtEndPr>
      <w:sdtContent>
        <w:p w14:paraId="475BF159" w14:textId="2C9300B7" w:rsidR="00260AAD" w:rsidRDefault="00260AAD">
          <w:pPr>
            <w:pStyle w:val="Kopvaninhoudsopgave"/>
          </w:pPr>
          <w:r>
            <w:t>Inhoudsopgave</w:t>
          </w:r>
        </w:p>
        <w:p w14:paraId="7CA03E23" w14:textId="4216A0DB" w:rsidR="00F21E7E" w:rsidRDefault="00A0662B">
          <w:pPr>
            <w:pStyle w:val="Inhopg1"/>
            <w:rPr>
              <w:rFonts w:asciiTheme="minorHAnsi" w:eastAsiaTheme="minorEastAsia" w:hAnsiTheme="minorHAnsi" w:cstheme="minorBidi"/>
              <w:b w:val="0"/>
              <w:caps w:val="0"/>
              <w:color w:val="auto"/>
              <w:kern w:val="2"/>
              <w:sz w:val="24"/>
              <w:szCs w:val="24"/>
              <w:lang w:eastAsia="nl-NL"/>
              <w14:ligatures w14:val="standardContextual"/>
            </w:rPr>
          </w:pPr>
          <w:r>
            <w:rPr>
              <w:b w:val="0"/>
              <w:caps w:val="0"/>
            </w:rPr>
            <w:fldChar w:fldCharType="begin"/>
          </w:r>
          <w:r>
            <w:rPr>
              <w:b w:val="0"/>
              <w:caps w:val="0"/>
            </w:rPr>
            <w:instrText xml:space="preserve"> TOC \o "1-3" \h \z \u </w:instrText>
          </w:r>
          <w:r>
            <w:rPr>
              <w:b w:val="0"/>
              <w:caps w:val="0"/>
            </w:rPr>
            <w:fldChar w:fldCharType="separate"/>
          </w:r>
          <w:hyperlink w:anchor="_Toc211955153" w:history="1">
            <w:r w:rsidR="00F21E7E" w:rsidRPr="007B64A4">
              <w:rPr>
                <w:rStyle w:val="Hyperlink"/>
              </w:rPr>
              <w:t>1</w:t>
            </w:r>
            <w:r w:rsidR="00F21E7E">
              <w:rPr>
                <w:rFonts w:asciiTheme="minorHAnsi" w:eastAsiaTheme="minorEastAsia" w:hAnsiTheme="minorHAnsi" w:cstheme="minorBidi"/>
                <w:b w:val="0"/>
                <w:caps w:val="0"/>
                <w:color w:val="auto"/>
                <w:kern w:val="2"/>
                <w:sz w:val="24"/>
                <w:szCs w:val="24"/>
                <w:lang w:eastAsia="nl-NL"/>
                <w14:ligatures w14:val="standardContextual"/>
              </w:rPr>
              <w:tab/>
            </w:r>
            <w:r w:rsidR="00F21E7E" w:rsidRPr="007B64A4">
              <w:rPr>
                <w:rStyle w:val="Hyperlink"/>
              </w:rPr>
              <w:t>Inleiding</w:t>
            </w:r>
            <w:r w:rsidR="00F21E7E">
              <w:rPr>
                <w:webHidden/>
              </w:rPr>
              <w:tab/>
            </w:r>
            <w:r w:rsidR="00F21E7E">
              <w:rPr>
                <w:webHidden/>
              </w:rPr>
              <w:fldChar w:fldCharType="begin"/>
            </w:r>
            <w:r w:rsidR="00F21E7E">
              <w:rPr>
                <w:webHidden/>
              </w:rPr>
              <w:instrText xml:space="preserve"> PAGEREF _Toc211955153 \h </w:instrText>
            </w:r>
            <w:r w:rsidR="00F21E7E">
              <w:rPr>
                <w:webHidden/>
              </w:rPr>
            </w:r>
            <w:r w:rsidR="00F21E7E">
              <w:rPr>
                <w:webHidden/>
              </w:rPr>
              <w:fldChar w:fldCharType="separate"/>
            </w:r>
            <w:r w:rsidR="00F21E7E">
              <w:rPr>
                <w:webHidden/>
              </w:rPr>
              <w:t>3</w:t>
            </w:r>
            <w:r w:rsidR="00F21E7E">
              <w:rPr>
                <w:webHidden/>
              </w:rPr>
              <w:fldChar w:fldCharType="end"/>
            </w:r>
          </w:hyperlink>
        </w:p>
        <w:p w14:paraId="2A7CBC27" w14:textId="3C2C4061" w:rsidR="00F21E7E" w:rsidRDefault="00F21E7E">
          <w:pPr>
            <w:pStyle w:val="Inhopg2"/>
            <w:rPr>
              <w:rFonts w:asciiTheme="minorHAnsi" w:eastAsiaTheme="minorEastAsia" w:hAnsiTheme="minorHAnsi" w:cstheme="minorBidi"/>
              <w:color w:val="auto"/>
              <w:kern w:val="2"/>
              <w:sz w:val="24"/>
              <w:szCs w:val="24"/>
              <w:lang w:eastAsia="nl-NL"/>
              <w14:ligatures w14:val="standardContextual"/>
            </w:rPr>
          </w:pPr>
          <w:hyperlink w:anchor="_Toc211955154" w:history="1">
            <w:r w:rsidRPr="007B64A4">
              <w:rPr>
                <w:rStyle w:val="Hyperlink"/>
              </w:rPr>
              <w:t>1.1</w:t>
            </w:r>
            <w:r>
              <w:rPr>
                <w:rFonts w:asciiTheme="minorHAnsi" w:eastAsiaTheme="minorEastAsia" w:hAnsiTheme="minorHAnsi" w:cstheme="minorBidi"/>
                <w:color w:val="auto"/>
                <w:kern w:val="2"/>
                <w:sz w:val="24"/>
                <w:szCs w:val="24"/>
                <w:lang w:eastAsia="nl-NL"/>
                <w14:ligatures w14:val="standardContextual"/>
              </w:rPr>
              <w:tab/>
            </w:r>
            <w:r w:rsidRPr="007B64A4">
              <w:rPr>
                <w:rStyle w:val="Hyperlink"/>
              </w:rPr>
              <w:t>Functionaliteiten</w:t>
            </w:r>
            <w:r>
              <w:rPr>
                <w:webHidden/>
              </w:rPr>
              <w:tab/>
            </w:r>
            <w:r>
              <w:rPr>
                <w:webHidden/>
              </w:rPr>
              <w:fldChar w:fldCharType="begin"/>
            </w:r>
            <w:r>
              <w:rPr>
                <w:webHidden/>
              </w:rPr>
              <w:instrText xml:space="preserve"> PAGEREF _Toc211955154 \h </w:instrText>
            </w:r>
            <w:r>
              <w:rPr>
                <w:webHidden/>
              </w:rPr>
            </w:r>
            <w:r>
              <w:rPr>
                <w:webHidden/>
              </w:rPr>
              <w:fldChar w:fldCharType="separate"/>
            </w:r>
            <w:r>
              <w:rPr>
                <w:webHidden/>
              </w:rPr>
              <w:t>3</w:t>
            </w:r>
            <w:r>
              <w:rPr>
                <w:webHidden/>
              </w:rPr>
              <w:fldChar w:fldCharType="end"/>
            </w:r>
          </w:hyperlink>
        </w:p>
        <w:p w14:paraId="0E4AEC54" w14:textId="2E570C14" w:rsidR="00F21E7E" w:rsidRDefault="00F21E7E">
          <w:pPr>
            <w:pStyle w:val="Inhopg2"/>
            <w:rPr>
              <w:rFonts w:asciiTheme="minorHAnsi" w:eastAsiaTheme="minorEastAsia" w:hAnsiTheme="minorHAnsi" w:cstheme="minorBidi"/>
              <w:color w:val="auto"/>
              <w:kern w:val="2"/>
              <w:sz w:val="24"/>
              <w:szCs w:val="24"/>
              <w:lang w:eastAsia="nl-NL"/>
              <w14:ligatures w14:val="standardContextual"/>
            </w:rPr>
          </w:pPr>
          <w:hyperlink w:anchor="_Toc211955155" w:history="1">
            <w:r w:rsidRPr="007B64A4">
              <w:rPr>
                <w:rStyle w:val="Hyperlink"/>
              </w:rPr>
              <w:t>1.2</w:t>
            </w:r>
            <w:r>
              <w:rPr>
                <w:rFonts w:asciiTheme="minorHAnsi" w:eastAsiaTheme="minorEastAsia" w:hAnsiTheme="minorHAnsi" w:cstheme="minorBidi"/>
                <w:color w:val="auto"/>
                <w:kern w:val="2"/>
                <w:sz w:val="24"/>
                <w:szCs w:val="24"/>
                <w:lang w:eastAsia="nl-NL"/>
                <w14:ligatures w14:val="standardContextual"/>
              </w:rPr>
              <w:tab/>
            </w:r>
            <w:r w:rsidRPr="007B64A4">
              <w:rPr>
                <w:rStyle w:val="Hyperlink"/>
              </w:rPr>
              <w:t>Versiebeheer</w:t>
            </w:r>
            <w:r>
              <w:rPr>
                <w:webHidden/>
              </w:rPr>
              <w:tab/>
            </w:r>
            <w:r>
              <w:rPr>
                <w:webHidden/>
              </w:rPr>
              <w:fldChar w:fldCharType="begin"/>
            </w:r>
            <w:r>
              <w:rPr>
                <w:webHidden/>
              </w:rPr>
              <w:instrText xml:space="preserve"> PAGEREF _Toc211955155 \h </w:instrText>
            </w:r>
            <w:r>
              <w:rPr>
                <w:webHidden/>
              </w:rPr>
            </w:r>
            <w:r>
              <w:rPr>
                <w:webHidden/>
              </w:rPr>
              <w:fldChar w:fldCharType="separate"/>
            </w:r>
            <w:r>
              <w:rPr>
                <w:webHidden/>
              </w:rPr>
              <w:t>3</w:t>
            </w:r>
            <w:r>
              <w:rPr>
                <w:webHidden/>
              </w:rPr>
              <w:fldChar w:fldCharType="end"/>
            </w:r>
          </w:hyperlink>
        </w:p>
        <w:p w14:paraId="6B5902EB" w14:textId="60F00480" w:rsidR="00F21E7E" w:rsidRDefault="00F21E7E">
          <w:pPr>
            <w:pStyle w:val="Inhopg2"/>
            <w:rPr>
              <w:rFonts w:asciiTheme="minorHAnsi" w:eastAsiaTheme="minorEastAsia" w:hAnsiTheme="minorHAnsi" w:cstheme="minorBidi"/>
              <w:color w:val="auto"/>
              <w:kern w:val="2"/>
              <w:sz w:val="24"/>
              <w:szCs w:val="24"/>
              <w:lang w:eastAsia="nl-NL"/>
              <w14:ligatures w14:val="standardContextual"/>
            </w:rPr>
          </w:pPr>
          <w:hyperlink w:anchor="_Toc211955156" w:history="1">
            <w:r w:rsidRPr="007B64A4">
              <w:rPr>
                <w:rStyle w:val="Hyperlink"/>
              </w:rPr>
              <w:t>1.3</w:t>
            </w:r>
            <w:r>
              <w:rPr>
                <w:rFonts w:asciiTheme="minorHAnsi" w:eastAsiaTheme="minorEastAsia" w:hAnsiTheme="minorHAnsi" w:cstheme="minorBidi"/>
                <w:color w:val="auto"/>
                <w:kern w:val="2"/>
                <w:sz w:val="24"/>
                <w:szCs w:val="24"/>
                <w:lang w:eastAsia="nl-NL"/>
                <w14:ligatures w14:val="standardContextual"/>
              </w:rPr>
              <w:tab/>
            </w:r>
            <w:r w:rsidRPr="007B64A4">
              <w:rPr>
                <w:rStyle w:val="Hyperlink"/>
              </w:rPr>
              <w:t>Leeswijzer</w:t>
            </w:r>
            <w:r>
              <w:rPr>
                <w:webHidden/>
              </w:rPr>
              <w:tab/>
            </w:r>
            <w:r>
              <w:rPr>
                <w:webHidden/>
              </w:rPr>
              <w:fldChar w:fldCharType="begin"/>
            </w:r>
            <w:r>
              <w:rPr>
                <w:webHidden/>
              </w:rPr>
              <w:instrText xml:space="preserve"> PAGEREF _Toc211955156 \h </w:instrText>
            </w:r>
            <w:r>
              <w:rPr>
                <w:webHidden/>
              </w:rPr>
            </w:r>
            <w:r>
              <w:rPr>
                <w:webHidden/>
              </w:rPr>
              <w:fldChar w:fldCharType="separate"/>
            </w:r>
            <w:r>
              <w:rPr>
                <w:webHidden/>
              </w:rPr>
              <w:t>4</w:t>
            </w:r>
            <w:r>
              <w:rPr>
                <w:webHidden/>
              </w:rPr>
              <w:fldChar w:fldCharType="end"/>
            </w:r>
          </w:hyperlink>
        </w:p>
        <w:p w14:paraId="50D1D83F" w14:textId="059B4185" w:rsidR="00F21E7E" w:rsidRDefault="00F21E7E">
          <w:pPr>
            <w:pStyle w:val="Inhopg2"/>
            <w:rPr>
              <w:rFonts w:asciiTheme="minorHAnsi" w:eastAsiaTheme="minorEastAsia" w:hAnsiTheme="minorHAnsi" w:cstheme="minorBidi"/>
              <w:color w:val="auto"/>
              <w:kern w:val="2"/>
              <w:sz w:val="24"/>
              <w:szCs w:val="24"/>
              <w:lang w:eastAsia="nl-NL"/>
              <w14:ligatures w14:val="standardContextual"/>
            </w:rPr>
          </w:pPr>
          <w:hyperlink w:anchor="_Toc211955157" w:history="1">
            <w:r w:rsidRPr="007B64A4">
              <w:rPr>
                <w:rStyle w:val="Hyperlink"/>
              </w:rPr>
              <w:t>1.4</w:t>
            </w:r>
            <w:r>
              <w:rPr>
                <w:rFonts w:asciiTheme="minorHAnsi" w:eastAsiaTheme="minorEastAsia" w:hAnsiTheme="minorHAnsi" w:cstheme="minorBidi"/>
                <w:color w:val="auto"/>
                <w:kern w:val="2"/>
                <w:sz w:val="24"/>
                <w:szCs w:val="24"/>
                <w:lang w:eastAsia="nl-NL"/>
                <w14:ligatures w14:val="standardContextual"/>
              </w:rPr>
              <w:tab/>
            </w:r>
            <w:r w:rsidRPr="007B64A4">
              <w:rPr>
                <w:rStyle w:val="Hyperlink"/>
              </w:rPr>
              <w:t>Referenties</w:t>
            </w:r>
            <w:r>
              <w:rPr>
                <w:webHidden/>
              </w:rPr>
              <w:tab/>
            </w:r>
            <w:r>
              <w:rPr>
                <w:webHidden/>
              </w:rPr>
              <w:fldChar w:fldCharType="begin"/>
            </w:r>
            <w:r>
              <w:rPr>
                <w:webHidden/>
              </w:rPr>
              <w:instrText xml:space="preserve"> PAGEREF _Toc211955157 \h </w:instrText>
            </w:r>
            <w:r>
              <w:rPr>
                <w:webHidden/>
              </w:rPr>
            </w:r>
            <w:r>
              <w:rPr>
                <w:webHidden/>
              </w:rPr>
              <w:fldChar w:fldCharType="separate"/>
            </w:r>
            <w:r>
              <w:rPr>
                <w:webHidden/>
              </w:rPr>
              <w:t>4</w:t>
            </w:r>
            <w:r>
              <w:rPr>
                <w:webHidden/>
              </w:rPr>
              <w:fldChar w:fldCharType="end"/>
            </w:r>
          </w:hyperlink>
        </w:p>
        <w:p w14:paraId="1D61D1DD" w14:textId="50A6DC3F" w:rsidR="00F21E7E" w:rsidRDefault="00F21E7E">
          <w:pPr>
            <w:pStyle w:val="Inhopg1"/>
            <w:rPr>
              <w:rFonts w:asciiTheme="minorHAnsi" w:eastAsiaTheme="minorEastAsia" w:hAnsiTheme="minorHAnsi" w:cstheme="minorBidi"/>
              <w:b w:val="0"/>
              <w:caps w:val="0"/>
              <w:color w:val="auto"/>
              <w:kern w:val="2"/>
              <w:sz w:val="24"/>
              <w:szCs w:val="24"/>
              <w:lang w:eastAsia="nl-NL"/>
              <w14:ligatures w14:val="standardContextual"/>
            </w:rPr>
          </w:pPr>
          <w:hyperlink w:anchor="_Toc211955158" w:history="1">
            <w:r w:rsidRPr="007B64A4">
              <w:rPr>
                <w:rStyle w:val="Hyperlink"/>
              </w:rPr>
              <w:t>2</w:t>
            </w:r>
            <w:r>
              <w:rPr>
                <w:rFonts w:asciiTheme="minorHAnsi" w:eastAsiaTheme="minorEastAsia" w:hAnsiTheme="minorHAnsi" w:cstheme="minorBidi"/>
                <w:b w:val="0"/>
                <w:caps w:val="0"/>
                <w:color w:val="auto"/>
                <w:kern w:val="2"/>
                <w:sz w:val="24"/>
                <w:szCs w:val="24"/>
                <w:lang w:eastAsia="nl-NL"/>
                <w14:ligatures w14:val="standardContextual"/>
              </w:rPr>
              <w:tab/>
            </w:r>
            <w:r w:rsidRPr="007B64A4">
              <w:rPr>
                <w:rStyle w:val="Hyperlink"/>
              </w:rPr>
              <w:t>Installatie en gebruik</w:t>
            </w:r>
            <w:r>
              <w:rPr>
                <w:webHidden/>
              </w:rPr>
              <w:tab/>
            </w:r>
            <w:r>
              <w:rPr>
                <w:webHidden/>
              </w:rPr>
              <w:fldChar w:fldCharType="begin"/>
            </w:r>
            <w:r>
              <w:rPr>
                <w:webHidden/>
              </w:rPr>
              <w:instrText xml:space="preserve"> PAGEREF _Toc211955158 \h </w:instrText>
            </w:r>
            <w:r>
              <w:rPr>
                <w:webHidden/>
              </w:rPr>
            </w:r>
            <w:r>
              <w:rPr>
                <w:webHidden/>
              </w:rPr>
              <w:fldChar w:fldCharType="separate"/>
            </w:r>
            <w:r>
              <w:rPr>
                <w:webHidden/>
              </w:rPr>
              <w:t>5</w:t>
            </w:r>
            <w:r>
              <w:rPr>
                <w:webHidden/>
              </w:rPr>
              <w:fldChar w:fldCharType="end"/>
            </w:r>
          </w:hyperlink>
        </w:p>
        <w:p w14:paraId="4CBCD11E" w14:textId="6C32E6A2" w:rsidR="00F21E7E" w:rsidRDefault="00F21E7E">
          <w:pPr>
            <w:pStyle w:val="Inhopg2"/>
            <w:rPr>
              <w:rFonts w:asciiTheme="minorHAnsi" w:eastAsiaTheme="minorEastAsia" w:hAnsiTheme="minorHAnsi" w:cstheme="minorBidi"/>
              <w:color w:val="auto"/>
              <w:kern w:val="2"/>
              <w:sz w:val="24"/>
              <w:szCs w:val="24"/>
              <w:lang w:eastAsia="nl-NL"/>
              <w14:ligatures w14:val="standardContextual"/>
            </w:rPr>
          </w:pPr>
          <w:hyperlink w:anchor="_Toc211955159" w:history="1">
            <w:r w:rsidRPr="007B64A4">
              <w:rPr>
                <w:rStyle w:val="Hyperlink"/>
              </w:rPr>
              <w:t>2.1</w:t>
            </w:r>
            <w:r>
              <w:rPr>
                <w:rFonts w:asciiTheme="minorHAnsi" w:eastAsiaTheme="minorEastAsia" w:hAnsiTheme="minorHAnsi" w:cstheme="minorBidi"/>
                <w:color w:val="auto"/>
                <w:kern w:val="2"/>
                <w:sz w:val="24"/>
                <w:szCs w:val="24"/>
                <w:lang w:eastAsia="nl-NL"/>
                <w14:ligatures w14:val="standardContextual"/>
              </w:rPr>
              <w:tab/>
            </w:r>
            <w:r w:rsidRPr="007B64A4">
              <w:rPr>
                <w:rStyle w:val="Hyperlink"/>
              </w:rPr>
              <w:t>Tool downloaden</w:t>
            </w:r>
            <w:r>
              <w:rPr>
                <w:webHidden/>
              </w:rPr>
              <w:tab/>
            </w:r>
            <w:r>
              <w:rPr>
                <w:webHidden/>
              </w:rPr>
              <w:fldChar w:fldCharType="begin"/>
            </w:r>
            <w:r>
              <w:rPr>
                <w:webHidden/>
              </w:rPr>
              <w:instrText xml:space="preserve"> PAGEREF _Toc211955159 \h </w:instrText>
            </w:r>
            <w:r>
              <w:rPr>
                <w:webHidden/>
              </w:rPr>
            </w:r>
            <w:r>
              <w:rPr>
                <w:webHidden/>
              </w:rPr>
              <w:fldChar w:fldCharType="separate"/>
            </w:r>
            <w:r>
              <w:rPr>
                <w:webHidden/>
              </w:rPr>
              <w:t>5</w:t>
            </w:r>
            <w:r>
              <w:rPr>
                <w:webHidden/>
              </w:rPr>
              <w:fldChar w:fldCharType="end"/>
            </w:r>
          </w:hyperlink>
        </w:p>
        <w:p w14:paraId="02AF50D5" w14:textId="1DA3FCFB" w:rsidR="00F21E7E" w:rsidRDefault="00F21E7E">
          <w:pPr>
            <w:pStyle w:val="Inhopg2"/>
            <w:rPr>
              <w:rFonts w:asciiTheme="minorHAnsi" w:eastAsiaTheme="minorEastAsia" w:hAnsiTheme="minorHAnsi" w:cstheme="minorBidi"/>
              <w:color w:val="auto"/>
              <w:kern w:val="2"/>
              <w:sz w:val="24"/>
              <w:szCs w:val="24"/>
              <w:lang w:eastAsia="nl-NL"/>
              <w14:ligatures w14:val="standardContextual"/>
            </w:rPr>
          </w:pPr>
          <w:hyperlink w:anchor="_Toc211955160" w:history="1">
            <w:r w:rsidRPr="007B64A4">
              <w:rPr>
                <w:rStyle w:val="Hyperlink"/>
              </w:rPr>
              <w:t>2.2</w:t>
            </w:r>
            <w:r>
              <w:rPr>
                <w:rFonts w:asciiTheme="minorHAnsi" w:eastAsiaTheme="minorEastAsia" w:hAnsiTheme="minorHAnsi" w:cstheme="minorBidi"/>
                <w:color w:val="auto"/>
                <w:kern w:val="2"/>
                <w:sz w:val="24"/>
                <w:szCs w:val="24"/>
                <w:lang w:eastAsia="nl-NL"/>
                <w14:ligatures w14:val="standardContextual"/>
              </w:rPr>
              <w:tab/>
            </w:r>
            <w:r w:rsidRPr="007B64A4">
              <w:rPr>
                <w:rStyle w:val="Hyperlink"/>
              </w:rPr>
              <w:t>Virtual environment</w:t>
            </w:r>
            <w:r>
              <w:rPr>
                <w:webHidden/>
              </w:rPr>
              <w:tab/>
            </w:r>
            <w:r>
              <w:rPr>
                <w:webHidden/>
              </w:rPr>
              <w:fldChar w:fldCharType="begin"/>
            </w:r>
            <w:r>
              <w:rPr>
                <w:webHidden/>
              </w:rPr>
              <w:instrText xml:space="preserve"> PAGEREF _Toc211955160 \h </w:instrText>
            </w:r>
            <w:r>
              <w:rPr>
                <w:webHidden/>
              </w:rPr>
            </w:r>
            <w:r>
              <w:rPr>
                <w:webHidden/>
              </w:rPr>
              <w:fldChar w:fldCharType="separate"/>
            </w:r>
            <w:r>
              <w:rPr>
                <w:webHidden/>
              </w:rPr>
              <w:t>5</w:t>
            </w:r>
            <w:r>
              <w:rPr>
                <w:webHidden/>
              </w:rPr>
              <w:fldChar w:fldCharType="end"/>
            </w:r>
          </w:hyperlink>
        </w:p>
        <w:p w14:paraId="1ABCA232" w14:textId="4F0E9195" w:rsidR="00F21E7E" w:rsidRDefault="00F21E7E">
          <w:pPr>
            <w:pStyle w:val="Inhopg3"/>
            <w:rPr>
              <w:rFonts w:asciiTheme="minorHAnsi" w:eastAsiaTheme="minorEastAsia" w:hAnsiTheme="minorHAnsi" w:cstheme="minorBidi"/>
              <w:noProof/>
              <w:color w:val="auto"/>
              <w:kern w:val="2"/>
              <w:sz w:val="24"/>
              <w:szCs w:val="24"/>
              <w:lang w:eastAsia="nl-NL"/>
              <w14:ligatures w14:val="standardContextual"/>
            </w:rPr>
          </w:pPr>
          <w:hyperlink w:anchor="_Toc211955161" w:history="1">
            <w:r w:rsidRPr="007B64A4">
              <w:rPr>
                <w:rStyle w:val="Hyperlink"/>
                <w:noProof/>
              </w:rPr>
              <w:t>2.2.1</w:t>
            </w:r>
            <w:r>
              <w:rPr>
                <w:rFonts w:asciiTheme="minorHAnsi" w:eastAsiaTheme="minorEastAsia" w:hAnsiTheme="minorHAnsi" w:cstheme="minorBidi"/>
                <w:noProof/>
                <w:color w:val="auto"/>
                <w:kern w:val="2"/>
                <w:sz w:val="24"/>
                <w:szCs w:val="24"/>
                <w:lang w:eastAsia="nl-NL"/>
                <w14:ligatures w14:val="standardContextual"/>
              </w:rPr>
              <w:tab/>
            </w:r>
            <w:r w:rsidRPr="007B64A4">
              <w:rPr>
                <w:rStyle w:val="Hyperlink"/>
                <w:noProof/>
              </w:rPr>
              <w:t>Installeren</w:t>
            </w:r>
            <w:r>
              <w:rPr>
                <w:noProof/>
                <w:webHidden/>
              </w:rPr>
              <w:tab/>
            </w:r>
            <w:r>
              <w:rPr>
                <w:noProof/>
                <w:webHidden/>
              </w:rPr>
              <w:fldChar w:fldCharType="begin"/>
            </w:r>
            <w:r>
              <w:rPr>
                <w:noProof/>
                <w:webHidden/>
              </w:rPr>
              <w:instrText xml:space="preserve"> PAGEREF _Toc211955161 \h </w:instrText>
            </w:r>
            <w:r>
              <w:rPr>
                <w:noProof/>
                <w:webHidden/>
              </w:rPr>
            </w:r>
            <w:r>
              <w:rPr>
                <w:noProof/>
                <w:webHidden/>
              </w:rPr>
              <w:fldChar w:fldCharType="separate"/>
            </w:r>
            <w:r>
              <w:rPr>
                <w:noProof/>
                <w:webHidden/>
              </w:rPr>
              <w:t>6</w:t>
            </w:r>
            <w:r>
              <w:rPr>
                <w:noProof/>
                <w:webHidden/>
              </w:rPr>
              <w:fldChar w:fldCharType="end"/>
            </w:r>
          </w:hyperlink>
        </w:p>
        <w:p w14:paraId="51A70F17" w14:textId="348B5217" w:rsidR="00F21E7E" w:rsidRDefault="00F21E7E">
          <w:pPr>
            <w:pStyle w:val="Inhopg3"/>
            <w:rPr>
              <w:rFonts w:asciiTheme="minorHAnsi" w:eastAsiaTheme="minorEastAsia" w:hAnsiTheme="minorHAnsi" w:cstheme="minorBidi"/>
              <w:noProof/>
              <w:color w:val="auto"/>
              <w:kern w:val="2"/>
              <w:sz w:val="24"/>
              <w:szCs w:val="24"/>
              <w:lang w:eastAsia="nl-NL"/>
              <w14:ligatures w14:val="standardContextual"/>
            </w:rPr>
          </w:pPr>
          <w:hyperlink w:anchor="_Toc211955162" w:history="1">
            <w:r w:rsidRPr="007B64A4">
              <w:rPr>
                <w:rStyle w:val="Hyperlink"/>
                <w:noProof/>
              </w:rPr>
              <w:t>2.2.2</w:t>
            </w:r>
            <w:r>
              <w:rPr>
                <w:rFonts w:asciiTheme="minorHAnsi" w:eastAsiaTheme="minorEastAsia" w:hAnsiTheme="minorHAnsi" w:cstheme="minorBidi"/>
                <w:noProof/>
                <w:color w:val="auto"/>
                <w:kern w:val="2"/>
                <w:sz w:val="24"/>
                <w:szCs w:val="24"/>
                <w:lang w:eastAsia="nl-NL"/>
                <w14:ligatures w14:val="standardContextual"/>
              </w:rPr>
              <w:tab/>
            </w:r>
            <w:r w:rsidRPr="007B64A4">
              <w:rPr>
                <w:rStyle w:val="Hyperlink"/>
                <w:noProof/>
              </w:rPr>
              <w:t>Activeren</w:t>
            </w:r>
            <w:r>
              <w:rPr>
                <w:noProof/>
                <w:webHidden/>
              </w:rPr>
              <w:tab/>
            </w:r>
            <w:r>
              <w:rPr>
                <w:noProof/>
                <w:webHidden/>
              </w:rPr>
              <w:fldChar w:fldCharType="begin"/>
            </w:r>
            <w:r>
              <w:rPr>
                <w:noProof/>
                <w:webHidden/>
              </w:rPr>
              <w:instrText xml:space="preserve"> PAGEREF _Toc211955162 \h </w:instrText>
            </w:r>
            <w:r>
              <w:rPr>
                <w:noProof/>
                <w:webHidden/>
              </w:rPr>
            </w:r>
            <w:r>
              <w:rPr>
                <w:noProof/>
                <w:webHidden/>
              </w:rPr>
              <w:fldChar w:fldCharType="separate"/>
            </w:r>
            <w:r>
              <w:rPr>
                <w:noProof/>
                <w:webHidden/>
              </w:rPr>
              <w:t>6</w:t>
            </w:r>
            <w:r>
              <w:rPr>
                <w:noProof/>
                <w:webHidden/>
              </w:rPr>
              <w:fldChar w:fldCharType="end"/>
            </w:r>
          </w:hyperlink>
        </w:p>
        <w:p w14:paraId="10FAB54F" w14:textId="26354DD6" w:rsidR="00F21E7E" w:rsidRDefault="00F21E7E">
          <w:pPr>
            <w:pStyle w:val="Inhopg3"/>
            <w:rPr>
              <w:rFonts w:asciiTheme="minorHAnsi" w:eastAsiaTheme="minorEastAsia" w:hAnsiTheme="minorHAnsi" w:cstheme="minorBidi"/>
              <w:noProof/>
              <w:color w:val="auto"/>
              <w:kern w:val="2"/>
              <w:sz w:val="24"/>
              <w:szCs w:val="24"/>
              <w:lang w:eastAsia="nl-NL"/>
              <w14:ligatures w14:val="standardContextual"/>
            </w:rPr>
          </w:pPr>
          <w:hyperlink w:anchor="_Toc211955163" w:history="1">
            <w:r w:rsidRPr="007B64A4">
              <w:rPr>
                <w:rStyle w:val="Hyperlink"/>
                <w:noProof/>
              </w:rPr>
              <w:t>2.2.3</w:t>
            </w:r>
            <w:r>
              <w:rPr>
                <w:rFonts w:asciiTheme="minorHAnsi" w:eastAsiaTheme="minorEastAsia" w:hAnsiTheme="minorHAnsi" w:cstheme="minorBidi"/>
                <w:noProof/>
                <w:color w:val="auto"/>
                <w:kern w:val="2"/>
                <w:sz w:val="24"/>
                <w:szCs w:val="24"/>
                <w:lang w:eastAsia="nl-NL"/>
                <w14:ligatures w14:val="standardContextual"/>
              </w:rPr>
              <w:tab/>
            </w:r>
            <w:r w:rsidRPr="007B64A4">
              <w:rPr>
                <w:rStyle w:val="Hyperlink"/>
                <w:noProof/>
              </w:rPr>
              <w:t>Updaten</w:t>
            </w:r>
            <w:r>
              <w:rPr>
                <w:noProof/>
                <w:webHidden/>
              </w:rPr>
              <w:tab/>
            </w:r>
            <w:r>
              <w:rPr>
                <w:noProof/>
                <w:webHidden/>
              </w:rPr>
              <w:fldChar w:fldCharType="begin"/>
            </w:r>
            <w:r>
              <w:rPr>
                <w:noProof/>
                <w:webHidden/>
              </w:rPr>
              <w:instrText xml:space="preserve"> PAGEREF _Toc211955163 \h </w:instrText>
            </w:r>
            <w:r>
              <w:rPr>
                <w:noProof/>
                <w:webHidden/>
              </w:rPr>
            </w:r>
            <w:r>
              <w:rPr>
                <w:noProof/>
                <w:webHidden/>
              </w:rPr>
              <w:fldChar w:fldCharType="separate"/>
            </w:r>
            <w:r>
              <w:rPr>
                <w:noProof/>
                <w:webHidden/>
              </w:rPr>
              <w:t>6</w:t>
            </w:r>
            <w:r>
              <w:rPr>
                <w:noProof/>
                <w:webHidden/>
              </w:rPr>
              <w:fldChar w:fldCharType="end"/>
            </w:r>
          </w:hyperlink>
        </w:p>
        <w:p w14:paraId="7D0A43E7" w14:textId="71F7BA93" w:rsidR="00F21E7E" w:rsidRDefault="00F21E7E">
          <w:pPr>
            <w:pStyle w:val="Inhopg2"/>
            <w:rPr>
              <w:rFonts w:asciiTheme="minorHAnsi" w:eastAsiaTheme="minorEastAsia" w:hAnsiTheme="minorHAnsi" w:cstheme="minorBidi"/>
              <w:color w:val="auto"/>
              <w:kern w:val="2"/>
              <w:sz w:val="24"/>
              <w:szCs w:val="24"/>
              <w:lang w:eastAsia="nl-NL"/>
              <w14:ligatures w14:val="standardContextual"/>
            </w:rPr>
          </w:pPr>
          <w:hyperlink w:anchor="_Toc211955164" w:history="1">
            <w:r w:rsidRPr="007B64A4">
              <w:rPr>
                <w:rStyle w:val="Hyperlink"/>
              </w:rPr>
              <w:t>2.3</w:t>
            </w:r>
            <w:r>
              <w:rPr>
                <w:rFonts w:asciiTheme="minorHAnsi" w:eastAsiaTheme="minorEastAsia" w:hAnsiTheme="minorHAnsi" w:cstheme="minorBidi"/>
                <w:color w:val="auto"/>
                <w:kern w:val="2"/>
                <w:sz w:val="24"/>
                <w:szCs w:val="24"/>
                <w:lang w:eastAsia="nl-NL"/>
                <w14:ligatures w14:val="standardContextual"/>
              </w:rPr>
              <w:tab/>
            </w:r>
            <w:r w:rsidRPr="007B64A4">
              <w:rPr>
                <w:rStyle w:val="Hyperlink"/>
              </w:rPr>
              <w:t>Gebruik</w:t>
            </w:r>
            <w:r>
              <w:rPr>
                <w:webHidden/>
              </w:rPr>
              <w:tab/>
            </w:r>
            <w:r>
              <w:rPr>
                <w:webHidden/>
              </w:rPr>
              <w:fldChar w:fldCharType="begin"/>
            </w:r>
            <w:r>
              <w:rPr>
                <w:webHidden/>
              </w:rPr>
              <w:instrText xml:space="preserve"> PAGEREF _Toc211955164 \h </w:instrText>
            </w:r>
            <w:r>
              <w:rPr>
                <w:webHidden/>
              </w:rPr>
            </w:r>
            <w:r>
              <w:rPr>
                <w:webHidden/>
              </w:rPr>
              <w:fldChar w:fldCharType="separate"/>
            </w:r>
            <w:r>
              <w:rPr>
                <w:webHidden/>
              </w:rPr>
              <w:t>7</w:t>
            </w:r>
            <w:r>
              <w:rPr>
                <w:webHidden/>
              </w:rPr>
              <w:fldChar w:fldCharType="end"/>
            </w:r>
          </w:hyperlink>
        </w:p>
        <w:p w14:paraId="0DDBFB91" w14:textId="4D9E395E" w:rsidR="00F21E7E" w:rsidRDefault="00F21E7E">
          <w:pPr>
            <w:pStyle w:val="Inhopg3"/>
            <w:rPr>
              <w:rFonts w:asciiTheme="minorHAnsi" w:eastAsiaTheme="minorEastAsia" w:hAnsiTheme="minorHAnsi" w:cstheme="minorBidi"/>
              <w:noProof/>
              <w:color w:val="auto"/>
              <w:kern w:val="2"/>
              <w:sz w:val="24"/>
              <w:szCs w:val="24"/>
              <w:lang w:eastAsia="nl-NL"/>
              <w14:ligatures w14:val="standardContextual"/>
            </w:rPr>
          </w:pPr>
          <w:hyperlink w:anchor="_Toc211955165" w:history="1">
            <w:r w:rsidRPr="007B64A4">
              <w:rPr>
                <w:rStyle w:val="Hyperlink"/>
                <w:noProof/>
              </w:rPr>
              <w:t>2.3.1</w:t>
            </w:r>
            <w:r>
              <w:rPr>
                <w:rFonts w:asciiTheme="minorHAnsi" w:eastAsiaTheme="minorEastAsia" w:hAnsiTheme="minorHAnsi" w:cstheme="minorBidi"/>
                <w:noProof/>
                <w:color w:val="auto"/>
                <w:kern w:val="2"/>
                <w:sz w:val="24"/>
                <w:szCs w:val="24"/>
                <w:lang w:eastAsia="nl-NL"/>
                <w14:ligatures w14:val="standardContextual"/>
              </w:rPr>
              <w:tab/>
            </w:r>
            <w:r w:rsidRPr="007B64A4">
              <w:rPr>
                <w:rStyle w:val="Hyperlink"/>
                <w:noProof/>
              </w:rPr>
              <w:t>Workflow</w:t>
            </w:r>
            <w:r>
              <w:rPr>
                <w:noProof/>
                <w:webHidden/>
              </w:rPr>
              <w:tab/>
            </w:r>
            <w:r>
              <w:rPr>
                <w:noProof/>
                <w:webHidden/>
              </w:rPr>
              <w:fldChar w:fldCharType="begin"/>
            </w:r>
            <w:r>
              <w:rPr>
                <w:noProof/>
                <w:webHidden/>
              </w:rPr>
              <w:instrText xml:space="preserve"> PAGEREF _Toc211955165 \h </w:instrText>
            </w:r>
            <w:r>
              <w:rPr>
                <w:noProof/>
                <w:webHidden/>
              </w:rPr>
            </w:r>
            <w:r>
              <w:rPr>
                <w:noProof/>
                <w:webHidden/>
              </w:rPr>
              <w:fldChar w:fldCharType="separate"/>
            </w:r>
            <w:r>
              <w:rPr>
                <w:noProof/>
                <w:webHidden/>
              </w:rPr>
              <w:t>7</w:t>
            </w:r>
            <w:r>
              <w:rPr>
                <w:noProof/>
                <w:webHidden/>
              </w:rPr>
              <w:fldChar w:fldCharType="end"/>
            </w:r>
          </w:hyperlink>
        </w:p>
        <w:p w14:paraId="4B4EACE3" w14:textId="3DDED766" w:rsidR="00F21E7E" w:rsidRDefault="00F21E7E">
          <w:pPr>
            <w:pStyle w:val="Inhopg3"/>
            <w:rPr>
              <w:rFonts w:asciiTheme="minorHAnsi" w:eastAsiaTheme="minorEastAsia" w:hAnsiTheme="minorHAnsi" w:cstheme="minorBidi"/>
              <w:noProof/>
              <w:color w:val="auto"/>
              <w:kern w:val="2"/>
              <w:sz w:val="24"/>
              <w:szCs w:val="24"/>
              <w:lang w:eastAsia="nl-NL"/>
              <w14:ligatures w14:val="standardContextual"/>
            </w:rPr>
          </w:pPr>
          <w:hyperlink w:anchor="_Toc211955166" w:history="1">
            <w:r w:rsidRPr="007B64A4">
              <w:rPr>
                <w:rStyle w:val="Hyperlink"/>
                <w:noProof/>
              </w:rPr>
              <w:t>2.3.2</w:t>
            </w:r>
            <w:r>
              <w:rPr>
                <w:rFonts w:asciiTheme="minorHAnsi" w:eastAsiaTheme="minorEastAsia" w:hAnsiTheme="minorHAnsi" w:cstheme="minorBidi"/>
                <w:noProof/>
                <w:color w:val="auto"/>
                <w:kern w:val="2"/>
                <w:sz w:val="24"/>
                <w:szCs w:val="24"/>
                <w:lang w:eastAsia="nl-NL"/>
                <w14:ligatures w14:val="standardContextual"/>
              </w:rPr>
              <w:tab/>
            </w:r>
            <w:r w:rsidRPr="007B64A4">
              <w:rPr>
                <w:rStyle w:val="Hyperlink"/>
                <w:noProof/>
              </w:rPr>
              <w:t>Resultaten uitlezen</w:t>
            </w:r>
            <w:r>
              <w:rPr>
                <w:noProof/>
                <w:webHidden/>
              </w:rPr>
              <w:tab/>
            </w:r>
            <w:r>
              <w:rPr>
                <w:noProof/>
                <w:webHidden/>
              </w:rPr>
              <w:fldChar w:fldCharType="begin"/>
            </w:r>
            <w:r>
              <w:rPr>
                <w:noProof/>
                <w:webHidden/>
              </w:rPr>
              <w:instrText xml:space="preserve"> PAGEREF _Toc211955166 \h </w:instrText>
            </w:r>
            <w:r>
              <w:rPr>
                <w:noProof/>
                <w:webHidden/>
              </w:rPr>
            </w:r>
            <w:r>
              <w:rPr>
                <w:noProof/>
                <w:webHidden/>
              </w:rPr>
              <w:fldChar w:fldCharType="separate"/>
            </w:r>
            <w:r>
              <w:rPr>
                <w:noProof/>
                <w:webHidden/>
              </w:rPr>
              <w:t>7</w:t>
            </w:r>
            <w:r>
              <w:rPr>
                <w:noProof/>
                <w:webHidden/>
              </w:rPr>
              <w:fldChar w:fldCharType="end"/>
            </w:r>
          </w:hyperlink>
        </w:p>
        <w:p w14:paraId="244B57AF" w14:textId="2292B276" w:rsidR="00F21E7E" w:rsidRDefault="00F21E7E">
          <w:pPr>
            <w:pStyle w:val="Inhopg3"/>
            <w:rPr>
              <w:rFonts w:asciiTheme="minorHAnsi" w:eastAsiaTheme="minorEastAsia" w:hAnsiTheme="minorHAnsi" w:cstheme="minorBidi"/>
              <w:noProof/>
              <w:color w:val="auto"/>
              <w:kern w:val="2"/>
              <w:sz w:val="24"/>
              <w:szCs w:val="24"/>
              <w:lang w:eastAsia="nl-NL"/>
              <w14:ligatures w14:val="standardContextual"/>
            </w:rPr>
          </w:pPr>
          <w:hyperlink w:anchor="_Toc211955167" w:history="1">
            <w:r w:rsidRPr="007B64A4">
              <w:rPr>
                <w:rStyle w:val="Hyperlink"/>
                <w:noProof/>
              </w:rPr>
              <w:t>2.3.3</w:t>
            </w:r>
            <w:r>
              <w:rPr>
                <w:rFonts w:asciiTheme="minorHAnsi" w:eastAsiaTheme="minorEastAsia" w:hAnsiTheme="minorHAnsi" w:cstheme="minorBidi"/>
                <w:noProof/>
                <w:color w:val="auto"/>
                <w:kern w:val="2"/>
                <w:sz w:val="24"/>
                <w:szCs w:val="24"/>
                <w:lang w:eastAsia="nl-NL"/>
                <w14:ligatures w14:val="standardContextual"/>
              </w:rPr>
              <w:tab/>
            </w:r>
            <w:r w:rsidRPr="007B64A4">
              <w:rPr>
                <w:rStyle w:val="Hyperlink"/>
                <w:noProof/>
              </w:rPr>
              <w:t>Aanbevelingen</w:t>
            </w:r>
            <w:r>
              <w:rPr>
                <w:noProof/>
                <w:webHidden/>
              </w:rPr>
              <w:tab/>
            </w:r>
            <w:r>
              <w:rPr>
                <w:noProof/>
                <w:webHidden/>
              </w:rPr>
              <w:fldChar w:fldCharType="begin"/>
            </w:r>
            <w:r>
              <w:rPr>
                <w:noProof/>
                <w:webHidden/>
              </w:rPr>
              <w:instrText xml:space="preserve"> PAGEREF _Toc211955167 \h </w:instrText>
            </w:r>
            <w:r>
              <w:rPr>
                <w:noProof/>
                <w:webHidden/>
              </w:rPr>
            </w:r>
            <w:r>
              <w:rPr>
                <w:noProof/>
                <w:webHidden/>
              </w:rPr>
              <w:fldChar w:fldCharType="separate"/>
            </w:r>
            <w:r>
              <w:rPr>
                <w:noProof/>
                <w:webHidden/>
              </w:rPr>
              <w:t>7</w:t>
            </w:r>
            <w:r>
              <w:rPr>
                <w:noProof/>
                <w:webHidden/>
              </w:rPr>
              <w:fldChar w:fldCharType="end"/>
            </w:r>
          </w:hyperlink>
        </w:p>
        <w:p w14:paraId="796F9888" w14:textId="3AF65EBB" w:rsidR="00F21E7E" w:rsidRDefault="00F21E7E">
          <w:pPr>
            <w:pStyle w:val="Inhopg1"/>
            <w:rPr>
              <w:rFonts w:asciiTheme="minorHAnsi" w:eastAsiaTheme="minorEastAsia" w:hAnsiTheme="minorHAnsi" w:cstheme="minorBidi"/>
              <w:b w:val="0"/>
              <w:caps w:val="0"/>
              <w:color w:val="auto"/>
              <w:kern w:val="2"/>
              <w:sz w:val="24"/>
              <w:szCs w:val="24"/>
              <w:lang w:eastAsia="nl-NL"/>
              <w14:ligatures w14:val="standardContextual"/>
            </w:rPr>
          </w:pPr>
          <w:hyperlink w:anchor="_Toc211955168" w:history="1">
            <w:r w:rsidRPr="007B64A4">
              <w:rPr>
                <w:rStyle w:val="Hyperlink"/>
              </w:rPr>
              <w:t>3</w:t>
            </w:r>
            <w:r>
              <w:rPr>
                <w:rFonts w:asciiTheme="minorHAnsi" w:eastAsiaTheme="minorEastAsia" w:hAnsiTheme="minorHAnsi" w:cstheme="minorBidi"/>
                <w:b w:val="0"/>
                <w:caps w:val="0"/>
                <w:color w:val="auto"/>
                <w:kern w:val="2"/>
                <w:sz w:val="24"/>
                <w:szCs w:val="24"/>
                <w:lang w:eastAsia="nl-NL"/>
                <w14:ligatures w14:val="standardContextual"/>
              </w:rPr>
              <w:tab/>
            </w:r>
            <w:r w:rsidRPr="007B64A4">
              <w:rPr>
                <w:rStyle w:val="Hyperlink"/>
              </w:rPr>
              <w:t>Opstellen invoerbestand</w:t>
            </w:r>
            <w:r>
              <w:rPr>
                <w:webHidden/>
              </w:rPr>
              <w:tab/>
            </w:r>
            <w:r>
              <w:rPr>
                <w:webHidden/>
              </w:rPr>
              <w:fldChar w:fldCharType="begin"/>
            </w:r>
            <w:r>
              <w:rPr>
                <w:webHidden/>
              </w:rPr>
              <w:instrText xml:space="preserve"> PAGEREF _Toc211955168 \h </w:instrText>
            </w:r>
            <w:r>
              <w:rPr>
                <w:webHidden/>
              </w:rPr>
            </w:r>
            <w:r>
              <w:rPr>
                <w:webHidden/>
              </w:rPr>
              <w:fldChar w:fldCharType="separate"/>
            </w:r>
            <w:r>
              <w:rPr>
                <w:webHidden/>
              </w:rPr>
              <w:t>9</w:t>
            </w:r>
            <w:r>
              <w:rPr>
                <w:webHidden/>
              </w:rPr>
              <w:fldChar w:fldCharType="end"/>
            </w:r>
          </w:hyperlink>
        </w:p>
        <w:p w14:paraId="493B8FF1" w14:textId="5CC4F9A6" w:rsidR="00F21E7E" w:rsidRDefault="00F21E7E">
          <w:pPr>
            <w:pStyle w:val="Inhopg2"/>
            <w:rPr>
              <w:rFonts w:asciiTheme="minorHAnsi" w:eastAsiaTheme="minorEastAsia" w:hAnsiTheme="minorHAnsi" w:cstheme="minorBidi"/>
              <w:color w:val="auto"/>
              <w:kern w:val="2"/>
              <w:sz w:val="24"/>
              <w:szCs w:val="24"/>
              <w:lang w:eastAsia="nl-NL"/>
              <w14:ligatures w14:val="standardContextual"/>
            </w:rPr>
          </w:pPr>
          <w:hyperlink w:anchor="_Toc211955169" w:history="1">
            <w:r w:rsidRPr="007B64A4">
              <w:rPr>
                <w:rStyle w:val="Hyperlink"/>
              </w:rPr>
              <w:t>3.1</w:t>
            </w:r>
            <w:r>
              <w:rPr>
                <w:rFonts w:asciiTheme="minorHAnsi" w:eastAsiaTheme="minorEastAsia" w:hAnsiTheme="minorHAnsi" w:cstheme="minorBidi"/>
                <w:color w:val="auto"/>
                <w:kern w:val="2"/>
                <w:sz w:val="24"/>
                <w:szCs w:val="24"/>
                <w:lang w:eastAsia="nl-NL"/>
                <w14:ligatures w14:val="standardContextual"/>
              </w:rPr>
              <w:tab/>
            </w:r>
            <w:r w:rsidRPr="007B64A4">
              <w:rPr>
                <w:rStyle w:val="Hyperlink"/>
              </w:rPr>
              <w:t>Instellingen</w:t>
            </w:r>
            <w:r>
              <w:rPr>
                <w:webHidden/>
              </w:rPr>
              <w:tab/>
            </w:r>
            <w:r>
              <w:rPr>
                <w:webHidden/>
              </w:rPr>
              <w:fldChar w:fldCharType="begin"/>
            </w:r>
            <w:r>
              <w:rPr>
                <w:webHidden/>
              </w:rPr>
              <w:instrText xml:space="preserve"> PAGEREF _Toc211955169 \h </w:instrText>
            </w:r>
            <w:r>
              <w:rPr>
                <w:webHidden/>
              </w:rPr>
            </w:r>
            <w:r>
              <w:rPr>
                <w:webHidden/>
              </w:rPr>
              <w:fldChar w:fldCharType="separate"/>
            </w:r>
            <w:r>
              <w:rPr>
                <w:webHidden/>
              </w:rPr>
              <w:t>9</w:t>
            </w:r>
            <w:r>
              <w:rPr>
                <w:webHidden/>
              </w:rPr>
              <w:fldChar w:fldCharType="end"/>
            </w:r>
          </w:hyperlink>
        </w:p>
        <w:p w14:paraId="0D0DF82E" w14:textId="1E3DC951" w:rsidR="00F21E7E" w:rsidRDefault="00F21E7E">
          <w:pPr>
            <w:pStyle w:val="Inhopg2"/>
            <w:rPr>
              <w:rFonts w:asciiTheme="minorHAnsi" w:eastAsiaTheme="minorEastAsia" w:hAnsiTheme="minorHAnsi" w:cstheme="minorBidi"/>
              <w:color w:val="auto"/>
              <w:kern w:val="2"/>
              <w:sz w:val="24"/>
              <w:szCs w:val="24"/>
              <w:lang w:eastAsia="nl-NL"/>
              <w14:ligatures w14:val="standardContextual"/>
            </w:rPr>
          </w:pPr>
          <w:hyperlink w:anchor="_Toc211955170" w:history="1">
            <w:r w:rsidRPr="007B64A4">
              <w:rPr>
                <w:rStyle w:val="Hyperlink"/>
              </w:rPr>
              <w:t>3.2</w:t>
            </w:r>
            <w:r>
              <w:rPr>
                <w:rFonts w:asciiTheme="minorHAnsi" w:eastAsiaTheme="minorEastAsia" w:hAnsiTheme="minorHAnsi" w:cstheme="minorBidi"/>
                <w:color w:val="auto"/>
                <w:kern w:val="2"/>
                <w:sz w:val="24"/>
                <w:szCs w:val="24"/>
                <w:lang w:eastAsia="nl-NL"/>
                <w14:ligatures w14:val="standardContextual"/>
              </w:rPr>
              <w:tab/>
            </w:r>
            <w:r w:rsidRPr="007B64A4">
              <w:rPr>
                <w:rStyle w:val="Hyperlink"/>
              </w:rPr>
              <w:t>Dwarsprofielen</w:t>
            </w:r>
            <w:r>
              <w:rPr>
                <w:webHidden/>
              </w:rPr>
              <w:tab/>
            </w:r>
            <w:r>
              <w:rPr>
                <w:webHidden/>
              </w:rPr>
              <w:fldChar w:fldCharType="begin"/>
            </w:r>
            <w:r>
              <w:rPr>
                <w:webHidden/>
              </w:rPr>
              <w:instrText xml:space="preserve"> PAGEREF _Toc211955170 \h </w:instrText>
            </w:r>
            <w:r>
              <w:rPr>
                <w:webHidden/>
              </w:rPr>
            </w:r>
            <w:r>
              <w:rPr>
                <w:webHidden/>
              </w:rPr>
              <w:fldChar w:fldCharType="separate"/>
            </w:r>
            <w:r>
              <w:rPr>
                <w:webHidden/>
              </w:rPr>
              <w:t>10</w:t>
            </w:r>
            <w:r>
              <w:rPr>
                <w:webHidden/>
              </w:rPr>
              <w:fldChar w:fldCharType="end"/>
            </w:r>
          </w:hyperlink>
        </w:p>
        <w:p w14:paraId="6BF6B834" w14:textId="7A420C26" w:rsidR="00F21E7E" w:rsidRDefault="00F21E7E">
          <w:pPr>
            <w:pStyle w:val="Inhopg2"/>
            <w:rPr>
              <w:rFonts w:asciiTheme="minorHAnsi" w:eastAsiaTheme="minorEastAsia" w:hAnsiTheme="minorHAnsi" w:cstheme="minorBidi"/>
              <w:color w:val="auto"/>
              <w:kern w:val="2"/>
              <w:sz w:val="24"/>
              <w:szCs w:val="24"/>
              <w:lang w:eastAsia="nl-NL"/>
              <w14:ligatures w14:val="standardContextual"/>
            </w:rPr>
          </w:pPr>
          <w:hyperlink w:anchor="_Toc211955171" w:history="1">
            <w:r w:rsidRPr="007B64A4">
              <w:rPr>
                <w:rStyle w:val="Hyperlink"/>
              </w:rPr>
              <w:t>3.3</w:t>
            </w:r>
            <w:r>
              <w:rPr>
                <w:rFonts w:asciiTheme="minorHAnsi" w:eastAsiaTheme="minorEastAsia" w:hAnsiTheme="minorHAnsi" w:cstheme="minorBidi"/>
                <w:color w:val="auto"/>
                <w:kern w:val="2"/>
                <w:sz w:val="24"/>
                <w:szCs w:val="24"/>
                <w:lang w:eastAsia="nl-NL"/>
                <w14:ligatures w14:val="standardContextual"/>
              </w:rPr>
              <w:tab/>
            </w:r>
            <w:r w:rsidRPr="007B64A4">
              <w:rPr>
                <w:rStyle w:val="Hyperlink"/>
              </w:rPr>
              <w:t>Kar. punten</w:t>
            </w:r>
            <w:r>
              <w:rPr>
                <w:webHidden/>
              </w:rPr>
              <w:tab/>
            </w:r>
            <w:r>
              <w:rPr>
                <w:webHidden/>
              </w:rPr>
              <w:fldChar w:fldCharType="begin"/>
            </w:r>
            <w:r>
              <w:rPr>
                <w:webHidden/>
              </w:rPr>
              <w:instrText xml:space="preserve"> PAGEREF _Toc211955171 \h </w:instrText>
            </w:r>
            <w:r>
              <w:rPr>
                <w:webHidden/>
              </w:rPr>
            </w:r>
            <w:r>
              <w:rPr>
                <w:webHidden/>
              </w:rPr>
              <w:fldChar w:fldCharType="separate"/>
            </w:r>
            <w:r>
              <w:rPr>
                <w:webHidden/>
              </w:rPr>
              <w:t>10</w:t>
            </w:r>
            <w:r>
              <w:rPr>
                <w:webHidden/>
              </w:rPr>
              <w:fldChar w:fldCharType="end"/>
            </w:r>
          </w:hyperlink>
        </w:p>
        <w:p w14:paraId="73058545" w14:textId="6C852E43" w:rsidR="00F21E7E" w:rsidRDefault="00F21E7E">
          <w:pPr>
            <w:pStyle w:val="Inhopg2"/>
            <w:rPr>
              <w:rFonts w:asciiTheme="minorHAnsi" w:eastAsiaTheme="minorEastAsia" w:hAnsiTheme="minorHAnsi" w:cstheme="minorBidi"/>
              <w:color w:val="auto"/>
              <w:kern w:val="2"/>
              <w:sz w:val="24"/>
              <w:szCs w:val="24"/>
              <w:lang w:eastAsia="nl-NL"/>
              <w14:ligatures w14:val="standardContextual"/>
            </w:rPr>
          </w:pPr>
          <w:hyperlink w:anchor="_Toc211955172" w:history="1">
            <w:r w:rsidRPr="007B64A4">
              <w:rPr>
                <w:rStyle w:val="Hyperlink"/>
              </w:rPr>
              <w:t>3.4</w:t>
            </w:r>
            <w:r>
              <w:rPr>
                <w:rFonts w:asciiTheme="minorHAnsi" w:eastAsiaTheme="minorEastAsia" w:hAnsiTheme="minorHAnsi" w:cstheme="minorBidi"/>
                <w:color w:val="auto"/>
                <w:kern w:val="2"/>
                <w:sz w:val="24"/>
                <w:szCs w:val="24"/>
                <w:lang w:eastAsia="nl-NL"/>
                <w14:ligatures w14:val="standardContextual"/>
              </w:rPr>
              <w:tab/>
            </w:r>
            <w:r w:rsidRPr="007B64A4">
              <w:rPr>
                <w:rStyle w:val="Hyperlink"/>
              </w:rPr>
              <w:t>Sterkteparameters</w:t>
            </w:r>
            <w:r>
              <w:rPr>
                <w:webHidden/>
              </w:rPr>
              <w:tab/>
            </w:r>
            <w:r>
              <w:rPr>
                <w:webHidden/>
              </w:rPr>
              <w:fldChar w:fldCharType="begin"/>
            </w:r>
            <w:r>
              <w:rPr>
                <w:webHidden/>
              </w:rPr>
              <w:instrText xml:space="preserve"> PAGEREF _Toc211955172 \h </w:instrText>
            </w:r>
            <w:r>
              <w:rPr>
                <w:webHidden/>
              </w:rPr>
            </w:r>
            <w:r>
              <w:rPr>
                <w:webHidden/>
              </w:rPr>
              <w:fldChar w:fldCharType="separate"/>
            </w:r>
            <w:r>
              <w:rPr>
                <w:webHidden/>
              </w:rPr>
              <w:t>11</w:t>
            </w:r>
            <w:r>
              <w:rPr>
                <w:webHidden/>
              </w:rPr>
              <w:fldChar w:fldCharType="end"/>
            </w:r>
          </w:hyperlink>
        </w:p>
        <w:p w14:paraId="35D694F0" w14:textId="3797856A" w:rsidR="00F21E7E" w:rsidRDefault="00F21E7E">
          <w:pPr>
            <w:pStyle w:val="Inhopg2"/>
            <w:rPr>
              <w:rFonts w:asciiTheme="minorHAnsi" w:eastAsiaTheme="minorEastAsia" w:hAnsiTheme="minorHAnsi" w:cstheme="minorBidi"/>
              <w:color w:val="auto"/>
              <w:kern w:val="2"/>
              <w:sz w:val="24"/>
              <w:szCs w:val="24"/>
              <w:lang w:eastAsia="nl-NL"/>
              <w14:ligatures w14:val="standardContextual"/>
            </w:rPr>
          </w:pPr>
          <w:hyperlink w:anchor="_Toc211955173" w:history="1">
            <w:r w:rsidRPr="007B64A4">
              <w:rPr>
                <w:rStyle w:val="Hyperlink"/>
              </w:rPr>
              <w:t>3.5</w:t>
            </w:r>
            <w:r>
              <w:rPr>
                <w:rFonts w:asciiTheme="minorHAnsi" w:eastAsiaTheme="minorEastAsia" w:hAnsiTheme="minorHAnsi" w:cstheme="minorBidi"/>
                <w:color w:val="auto"/>
                <w:kern w:val="2"/>
                <w:sz w:val="24"/>
                <w:szCs w:val="24"/>
                <w:lang w:eastAsia="nl-NL"/>
                <w14:ligatures w14:val="standardContextual"/>
              </w:rPr>
              <w:tab/>
            </w:r>
            <w:r w:rsidRPr="007B64A4">
              <w:rPr>
                <w:rStyle w:val="Hyperlink"/>
              </w:rPr>
              <w:t>Bodemprofielen</w:t>
            </w:r>
            <w:r>
              <w:rPr>
                <w:webHidden/>
              </w:rPr>
              <w:tab/>
            </w:r>
            <w:r>
              <w:rPr>
                <w:webHidden/>
              </w:rPr>
              <w:fldChar w:fldCharType="begin"/>
            </w:r>
            <w:r>
              <w:rPr>
                <w:webHidden/>
              </w:rPr>
              <w:instrText xml:space="preserve"> PAGEREF _Toc211955173 \h </w:instrText>
            </w:r>
            <w:r>
              <w:rPr>
                <w:webHidden/>
              </w:rPr>
            </w:r>
            <w:r>
              <w:rPr>
                <w:webHidden/>
              </w:rPr>
              <w:fldChar w:fldCharType="separate"/>
            </w:r>
            <w:r>
              <w:rPr>
                <w:webHidden/>
              </w:rPr>
              <w:t>12</w:t>
            </w:r>
            <w:r>
              <w:rPr>
                <w:webHidden/>
              </w:rPr>
              <w:fldChar w:fldCharType="end"/>
            </w:r>
          </w:hyperlink>
        </w:p>
        <w:p w14:paraId="041C922F" w14:textId="744D9B83" w:rsidR="00F21E7E" w:rsidRDefault="00F21E7E">
          <w:pPr>
            <w:pStyle w:val="Inhopg2"/>
            <w:rPr>
              <w:rFonts w:asciiTheme="minorHAnsi" w:eastAsiaTheme="minorEastAsia" w:hAnsiTheme="minorHAnsi" w:cstheme="minorBidi"/>
              <w:color w:val="auto"/>
              <w:kern w:val="2"/>
              <w:sz w:val="24"/>
              <w:szCs w:val="24"/>
              <w:lang w:eastAsia="nl-NL"/>
              <w14:ligatures w14:val="standardContextual"/>
            </w:rPr>
          </w:pPr>
          <w:hyperlink w:anchor="_Toc211955174" w:history="1">
            <w:r w:rsidRPr="007B64A4">
              <w:rPr>
                <w:rStyle w:val="Hyperlink"/>
              </w:rPr>
              <w:t>3.6</w:t>
            </w:r>
            <w:r>
              <w:rPr>
                <w:rFonts w:asciiTheme="minorHAnsi" w:eastAsiaTheme="minorEastAsia" w:hAnsiTheme="minorHAnsi" w:cstheme="minorBidi"/>
                <w:color w:val="auto"/>
                <w:kern w:val="2"/>
                <w:sz w:val="24"/>
                <w:szCs w:val="24"/>
                <w:lang w:eastAsia="nl-NL"/>
                <w14:ligatures w14:val="standardContextual"/>
              </w:rPr>
              <w:tab/>
            </w:r>
            <w:r w:rsidRPr="007B64A4">
              <w:rPr>
                <w:rStyle w:val="Hyperlink"/>
              </w:rPr>
              <w:t>Bodemopbouw</w:t>
            </w:r>
            <w:r>
              <w:rPr>
                <w:webHidden/>
              </w:rPr>
              <w:tab/>
            </w:r>
            <w:r>
              <w:rPr>
                <w:webHidden/>
              </w:rPr>
              <w:fldChar w:fldCharType="begin"/>
            </w:r>
            <w:r>
              <w:rPr>
                <w:webHidden/>
              </w:rPr>
              <w:instrText xml:space="preserve"> PAGEREF _Toc211955174 \h </w:instrText>
            </w:r>
            <w:r>
              <w:rPr>
                <w:webHidden/>
              </w:rPr>
            </w:r>
            <w:r>
              <w:rPr>
                <w:webHidden/>
              </w:rPr>
              <w:fldChar w:fldCharType="separate"/>
            </w:r>
            <w:r>
              <w:rPr>
                <w:webHidden/>
              </w:rPr>
              <w:t>12</w:t>
            </w:r>
            <w:r>
              <w:rPr>
                <w:webHidden/>
              </w:rPr>
              <w:fldChar w:fldCharType="end"/>
            </w:r>
          </w:hyperlink>
        </w:p>
        <w:p w14:paraId="5720C421" w14:textId="0F57CCC6" w:rsidR="00F21E7E" w:rsidRDefault="00F21E7E">
          <w:pPr>
            <w:pStyle w:val="Inhopg2"/>
            <w:rPr>
              <w:rFonts w:asciiTheme="minorHAnsi" w:eastAsiaTheme="minorEastAsia" w:hAnsiTheme="minorHAnsi" w:cstheme="minorBidi"/>
              <w:color w:val="auto"/>
              <w:kern w:val="2"/>
              <w:sz w:val="24"/>
              <w:szCs w:val="24"/>
              <w:lang w:eastAsia="nl-NL"/>
              <w14:ligatures w14:val="standardContextual"/>
            </w:rPr>
          </w:pPr>
          <w:hyperlink w:anchor="_Toc211955175" w:history="1">
            <w:r w:rsidRPr="007B64A4">
              <w:rPr>
                <w:rStyle w:val="Hyperlink"/>
              </w:rPr>
              <w:t>3.7</w:t>
            </w:r>
            <w:r>
              <w:rPr>
                <w:rFonts w:asciiTheme="minorHAnsi" w:eastAsiaTheme="minorEastAsia" w:hAnsiTheme="minorHAnsi" w:cstheme="minorBidi"/>
                <w:color w:val="auto"/>
                <w:kern w:val="2"/>
                <w:sz w:val="24"/>
                <w:szCs w:val="24"/>
                <w:lang w:eastAsia="nl-NL"/>
                <w14:ligatures w14:val="standardContextual"/>
              </w:rPr>
              <w:tab/>
            </w:r>
            <w:r w:rsidRPr="007B64A4">
              <w:rPr>
                <w:rStyle w:val="Hyperlink"/>
              </w:rPr>
              <w:t>Waterstanden</w:t>
            </w:r>
            <w:r>
              <w:rPr>
                <w:webHidden/>
              </w:rPr>
              <w:tab/>
            </w:r>
            <w:r>
              <w:rPr>
                <w:webHidden/>
              </w:rPr>
              <w:fldChar w:fldCharType="begin"/>
            </w:r>
            <w:r>
              <w:rPr>
                <w:webHidden/>
              </w:rPr>
              <w:instrText xml:space="preserve"> PAGEREF _Toc211955175 \h </w:instrText>
            </w:r>
            <w:r>
              <w:rPr>
                <w:webHidden/>
              </w:rPr>
            </w:r>
            <w:r>
              <w:rPr>
                <w:webHidden/>
              </w:rPr>
              <w:fldChar w:fldCharType="separate"/>
            </w:r>
            <w:r>
              <w:rPr>
                <w:webHidden/>
              </w:rPr>
              <w:t>13</w:t>
            </w:r>
            <w:r>
              <w:rPr>
                <w:webHidden/>
              </w:rPr>
              <w:fldChar w:fldCharType="end"/>
            </w:r>
          </w:hyperlink>
        </w:p>
        <w:p w14:paraId="1F110287" w14:textId="57BE1894" w:rsidR="00F21E7E" w:rsidRDefault="00F21E7E">
          <w:pPr>
            <w:pStyle w:val="Inhopg2"/>
            <w:rPr>
              <w:rFonts w:asciiTheme="minorHAnsi" w:eastAsiaTheme="minorEastAsia" w:hAnsiTheme="minorHAnsi" w:cstheme="minorBidi"/>
              <w:color w:val="auto"/>
              <w:kern w:val="2"/>
              <w:sz w:val="24"/>
              <w:szCs w:val="24"/>
              <w:lang w:eastAsia="nl-NL"/>
              <w14:ligatures w14:val="standardContextual"/>
            </w:rPr>
          </w:pPr>
          <w:hyperlink w:anchor="_Toc211955176" w:history="1">
            <w:r w:rsidRPr="007B64A4">
              <w:rPr>
                <w:rStyle w:val="Hyperlink"/>
              </w:rPr>
              <w:t>3.8</w:t>
            </w:r>
            <w:r>
              <w:rPr>
                <w:rFonts w:asciiTheme="minorHAnsi" w:eastAsiaTheme="minorEastAsia" w:hAnsiTheme="minorHAnsi" w:cstheme="minorBidi"/>
                <w:color w:val="auto"/>
                <w:kern w:val="2"/>
                <w:sz w:val="24"/>
                <w:szCs w:val="24"/>
                <w:lang w:eastAsia="nl-NL"/>
                <w14:ligatures w14:val="standardContextual"/>
              </w:rPr>
              <w:tab/>
            </w:r>
            <w:r w:rsidRPr="007B64A4">
              <w:rPr>
                <w:rStyle w:val="Hyperlink"/>
              </w:rPr>
              <w:t>Waterstandsets</w:t>
            </w:r>
            <w:r>
              <w:rPr>
                <w:webHidden/>
              </w:rPr>
              <w:tab/>
            </w:r>
            <w:r>
              <w:rPr>
                <w:webHidden/>
              </w:rPr>
              <w:fldChar w:fldCharType="begin"/>
            </w:r>
            <w:r>
              <w:rPr>
                <w:webHidden/>
              </w:rPr>
              <w:instrText xml:space="preserve"> PAGEREF _Toc211955176 \h </w:instrText>
            </w:r>
            <w:r>
              <w:rPr>
                <w:webHidden/>
              </w:rPr>
            </w:r>
            <w:r>
              <w:rPr>
                <w:webHidden/>
              </w:rPr>
              <w:fldChar w:fldCharType="separate"/>
            </w:r>
            <w:r>
              <w:rPr>
                <w:webHidden/>
              </w:rPr>
              <w:t>14</w:t>
            </w:r>
            <w:r>
              <w:rPr>
                <w:webHidden/>
              </w:rPr>
              <w:fldChar w:fldCharType="end"/>
            </w:r>
          </w:hyperlink>
        </w:p>
        <w:p w14:paraId="6A9AB508" w14:textId="4EE04378" w:rsidR="00F21E7E" w:rsidRDefault="00F21E7E">
          <w:pPr>
            <w:pStyle w:val="Inhopg2"/>
            <w:rPr>
              <w:rFonts w:asciiTheme="minorHAnsi" w:eastAsiaTheme="minorEastAsia" w:hAnsiTheme="minorHAnsi" w:cstheme="minorBidi"/>
              <w:color w:val="auto"/>
              <w:kern w:val="2"/>
              <w:sz w:val="24"/>
              <w:szCs w:val="24"/>
              <w:lang w:eastAsia="nl-NL"/>
              <w14:ligatures w14:val="standardContextual"/>
            </w:rPr>
          </w:pPr>
          <w:hyperlink w:anchor="_Toc211955177" w:history="1">
            <w:r w:rsidRPr="007B64A4">
              <w:rPr>
                <w:rStyle w:val="Hyperlink"/>
              </w:rPr>
              <w:t>3.9</w:t>
            </w:r>
            <w:r>
              <w:rPr>
                <w:rFonts w:asciiTheme="minorHAnsi" w:eastAsiaTheme="minorEastAsia" w:hAnsiTheme="minorHAnsi" w:cstheme="minorBidi"/>
                <w:color w:val="auto"/>
                <w:kern w:val="2"/>
                <w:sz w:val="24"/>
                <w:szCs w:val="24"/>
                <w:lang w:eastAsia="nl-NL"/>
                <w14:ligatures w14:val="standardContextual"/>
              </w:rPr>
              <w:tab/>
            </w:r>
            <w:r w:rsidRPr="007B64A4">
              <w:rPr>
                <w:rStyle w:val="Hyperlink"/>
              </w:rPr>
              <w:t>Offset methode</w:t>
            </w:r>
            <w:r>
              <w:rPr>
                <w:webHidden/>
              </w:rPr>
              <w:tab/>
            </w:r>
            <w:r>
              <w:rPr>
                <w:webHidden/>
              </w:rPr>
              <w:fldChar w:fldCharType="begin"/>
            </w:r>
            <w:r>
              <w:rPr>
                <w:webHidden/>
              </w:rPr>
              <w:instrText xml:space="preserve"> PAGEREF _Toc211955177 \h </w:instrText>
            </w:r>
            <w:r>
              <w:rPr>
                <w:webHidden/>
              </w:rPr>
            </w:r>
            <w:r>
              <w:rPr>
                <w:webHidden/>
              </w:rPr>
              <w:fldChar w:fldCharType="separate"/>
            </w:r>
            <w:r>
              <w:rPr>
                <w:webHidden/>
              </w:rPr>
              <w:t>14</w:t>
            </w:r>
            <w:r>
              <w:rPr>
                <w:webHidden/>
              </w:rPr>
              <w:fldChar w:fldCharType="end"/>
            </w:r>
          </w:hyperlink>
        </w:p>
        <w:p w14:paraId="4C1FD264" w14:textId="07EFF3AD" w:rsidR="00F21E7E" w:rsidRDefault="00F21E7E">
          <w:pPr>
            <w:pStyle w:val="Inhopg2"/>
            <w:rPr>
              <w:rFonts w:asciiTheme="minorHAnsi" w:eastAsiaTheme="minorEastAsia" w:hAnsiTheme="minorHAnsi" w:cstheme="minorBidi"/>
              <w:color w:val="auto"/>
              <w:kern w:val="2"/>
              <w:sz w:val="24"/>
              <w:szCs w:val="24"/>
              <w:lang w:eastAsia="nl-NL"/>
              <w14:ligatures w14:val="standardContextual"/>
            </w:rPr>
          </w:pPr>
          <w:hyperlink w:anchor="_Toc211955178" w:history="1">
            <w:r w:rsidRPr="007B64A4">
              <w:rPr>
                <w:rStyle w:val="Hyperlink"/>
              </w:rPr>
              <w:t>3.10</w:t>
            </w:r>
            <w:r>
              <w:rPr>
                <w:rFonts w:asciiTheme="minorHAnsi" w:eastAsiaTheme="minorEastAsia" w:hAnsiTheme="minorHAnsi" w:cstheme="minorBidi"/>
                <w:color w:val="auto"/>
                <w:kern w:val="2"/>
                <w:sz w:val="24"/>
                <w:szCs w:val="24"/>
                <w:lang w:eastAsia="nl-NL"/>
                <w14:ligatures w14:val="standardContextual"/>
              </w:rPr>
              <w:tab/>
            </w:r>
            <w:r w:rsidRPr="007B64A4">
              <w:rPr>
                <w:rStyle w:val="Hyperlink"/>
              </w:rPr>
              <w:t>Handmatige lijnen</w:t>
            </w:r>
            <w:r>
              <w:rPr>
                <w:webHidden/>
              </w:rPr>
              <w:tab/>
            </w:r>
            <w:r>
              <w:rPr>
                <w:webHidden/>
              </w:rPr>
              <w:fldChar w:fldCharType="begin"/>
            </w:r>
            <w:r>
              <w:rPr>
                <w:webHidden/>
              </w:rPr>
              <w:instrText xml:space="preserve"> PAGEREF _Toc211955178 \h </w:instrText>
            </w:r>
            <w:r>
              <w:rPr>
                <w:webHidden/>
              </w:rPr>
            </w:r>
            <w:r>
              <w:rPr>
                <w:webHidden/>
              </w:rPr>
              <w:fldChar w:fldCharType="separate"/>
            </w:r>
            <w:r>
              <w:rPr>
                <w:webHidden/>
              </w:rPr>
              <w:t>16</w:t>
            </w:r>
            <w:r>
              <w:rPr>
                <w:webHidden/>
              </w:rPr>
              <w:fldChar w:fldCharType="end"/>
            </w:r>
          </w:hyperlink>
        </w:p>
        <w:p w14:paraId="7BD72209" w14:textId="65576E2C" w:rsidR="00F21E7E" w:rsidRDefault="00F21E7E">
          <w:pPr>
            <w:pStyle w:val="Inhopg2"/>
            <w:rPr>
              <w:rFonts w:asciiTheme="minorHAnsi" w:eastAsiaTheme="minorEastAsia" w:hAnsiTheme="minorHAnsi" w:cstheme="minorBidi"/>
              <w:color w:val="auto"/>
              <w:kern w:val="2"/>
              <w:sz w:val="24"/>
              <w:szCs w:val="24"/>
              <w:lang w:eastAsia="nl-NL"/>
              <w14:ligatures w14:val="standardContextual"/>
            </w:rPr>
          </w:pPr>
          <w:hyperlink w:anchor="_Toc211955179" w:history="1">
            <w:r w:rsidRPr="007B64A4">
              <w:rPr>
                <w:rStyle w:val="Hyperlink"/>
              </w:rPr>
              <w:t>3.11</w:t>
            </w:r>
            <w:r>
              <w:rPr>
                <w:rFonts w:asciiTheme="minorHAnsi" w:eastAsiaTheme="minorEastAsia" w:hAnsiTheme="minorHAnsi" w:cstheme="minorBidi"/>
                <w:color w:val="auto"/>
                <w:kern w:val="2"/>
                <w:sz w:val="24"/>
                <w:szCs w:val="24"/>
                <w:lang w:eastAsia="nl-NL"/>
                <w14:ligatures w14:val="standardContextual"/>
              </w:rPr>
              <w:tab/>
            </w:r>
            <w:r w:rsidRPr="007B64A4">
              <w:rPr>
                <w:rStyle w:val="Hyperlink"/>
              </w:rPr>
              <w:t>Stijghoogtes</w:t>
            </w:r>
            <w:r>
              <w:rPr>
                <w:webHidden/>
              </w:rPr>
              <w:tab/>
            </w:r>
            <w:r>
              <w:rPr>
                <w:webHidden/>
              </w:rPr>
              <w:fldChar w:fldCharType="begin"/>
            </w:r>
            <w:r>
              <w:rPr>
                <w:webHidden/>
              </w:rPr>
              <w:instrText xml:space="preserve"> PAGEREF _Toc211955179 \h </w:instrText>
            </w:r>
            <w:r>
              <w:rPr>
                <w:webHidden/>
              </w:rPr>
            </w:r>
            <w:r>
              <w:rPr>
                <w:webHidden/>
              </w:rPr>
              <w:fldChar w:fldCharType="separate"/>
            </w:r>
            <w:r>
              <w:rPr>
                <w:webHidden/>
              </w:rPr>
              <w:t>16</w:t>
            </w:r>
            <w:r>
              <w:rPr>
                <w:webHidden/>
              </w:rPr>
              <w:fldChar w:fldCharType="end"/>
            </w:r>
          </w:hyperlink>
        </w:p>
        <w:p w14:paraId="0741C010" w14:textId="06E8D848" w:rsidR="00F21E7E" w:rsidRDefault="00F21E7E">
          <w:pPr>
            <w:pStyle w:val="Inhopg2"/>
            <w:rPr>
              <w:rFonts w:asciiTheme="minorHAnsi" w:eastAsiaTheme="minorEastAsia" w:hAnsiTheme="minorHAnsi" w:cstheme="minorBidi"/>
              <w:color w:val="auto"/>
              <w:kern w:val="2"/>
              <w:sz w:val="24"/>
              <w:szCs w:val="24"/>
              <w:lang w:eastAsia="nl-NL"/>
              <w14:ligatures w14:val="standardContextual"/>
            </w:rPr>
          </w:pPr>
          <w:hyperlink w:anchor="_Toc211955180" w:history="1">
            <w:r w:rsidRPr="007B64A4">
              <w:rPr>
                <w:rStyle w:val="Hyperlink"/>
              </w:rPr>
              <w:t>3.12</w:t>
            </w:r>
            <w:r>
              <w:rPr>
                <w:rFonts w:asciiTheme="minorHAnsi" w:eastAsiaTheme="minorEastAsia" w:hAnsiTheme="minorHAnsi" w:cstheme="minorBidi"/>
                <w:color w:val="auto"/>
                <w:kern w:val="2"/>
                <w:sz w:val="24"/>
                <w:szCs w:val="24"/>
                <w:lang w:eastAsia="nl-NL"/>
                <w14:ligatures w14:val="standardContextual"/>
              </w:rPr>
              <w:tab/>
            </w:r>
            <w:r w:rsidRPr="007B64A4">
              <w:rPr>
                <w:rStyle w:val="Hyperlink"/>
              </w:rPr>
              <w:t>Referentielijnen</w:t>
            </w:r>
            <w:r>
              <w:rPr>
                <w:webHidden/>
              </w:rPr>
              <w:tab/>
            </w:r>
            <w:r>
              <w:rPr>
                <w:webHidden/>
              </w:rPr>
              <w:fldChar w:fldCharType="begin"/>
            </w:r>
            <w:r>
              <w:rPr>
                <w:webHidden/>
              </w:rPr>
              <w:instrText xml:space="preserve"> PAGEREF _Toc211955180 \h </w:instrText>
            </w:r>
            <w:r>
              <w:rPr>
                <w:webHidden/>
              </w:rPr>
            </w:r>
            <w:r>
              <w:rPr>
                <w:webHidden/>
              </w:rPr>
              <w:fldChar w:fldCharType="separate"/>
            </w:r>
            <w:r>
              <w:rPr>
                <w:webHidden/>
              </w:rPr>
              <w:t>17</w:t>
            </w:r>
            <w:r>
              <w:rPr>
                <w:webHidden/>
              </w:rPr>
              <w:fldChar w:fldCharType="end"/>
            </w:r>
          </w:hyperlink>
        </w:p>
        <w:p w14:paraId="0071E4FB" w14:textId="6AD001AB" w:rsidR="00F21E7E" w:rsidRDefault="00F21E7E">
          <w:pPr>
            <w:pStyle w:val="Inhopg2"/>
            <w:rPr>
              <w:rFonts w:asciiTheme="minorHAnsi" w:eastAsiaTheme="minorEastAsia" w:hAnsiTheme="minorHAnsi" w:cstheme="minorBidi"/>
              <w:color w:val="auto"/>
              <w:kern w:val="2"/>
              <w:sz w:val="24"/>
              <w:szCs w:val="24"/>
              <w:lang w:eastAsia="nl-NL"/>
              <w14:ligatures w14:val="standardContextual"/>
            </w:rPr>
          </w:pPr>
          <w:hyperlink w:anchor="_Toc211955181" w:history="1">
            <w:r w:rsidRPr="007B64A4">
              <w:rPr>
                <w:rStyle w:val="Hyperlink"/>
              </w:rPr>
              <w:t>3.13</w:t>
            </w:r>
            <w:r>
              <w:rPr>
                <w:rFonts w:asciiTheme="minorHAnsi" w:eastAsiaTheme="minorEastAsia" w:hAnsiTheme="minorHAnsi" w:cstheme="minorBidi"/>
                <w:color w:val="auto"/>
                <w:kern w:val="2"/>
                <w:sz w:val="24"/>
                <w:szCs w:val="24"/>
                <w:lang w:eastAsia="nl-NL"/>
                <w14:ligatures w14:val="standardContextual"/>
              </w:rPr>
              <w:tab/>
            </w:r>
            <w:r w:rsidRPr="007B64A4">
              <w:rPr>
                <w:rStyle w:val="Hyperlink"/>
              </w:rPr>
              <w:t>Bekleding</w:t>
            </w:r>
            <w:r>
              <w:rPr>
                <w:webHidden/>
              </w:rPr>
              <w:tab/>
            </w:r>
            <w:r>
              <w:rPr>
                <w:webHidden/>
              </w:rPr>
              <w:fldChar w:fldCharType="begin"/>
            </w:r>
            <w:r>
              <w:rPr>
                <w:webHidden/>
              </w:rPr>
              <w:instrText xml:space="preserve"> PAGEREF _Toc211955181 \h </w:instrText>
            </w:r>
            <w:r>
              <w:rPr>
                <w:webHidden/>
              </w:rPr>
            </w:r>
            <w:r>
              <w:rPr>
                <w:webHidden/>
              </w:rPr>
              <w:fldChar w:fldCharType="separate"/>
            </w:r>
            <w:r>
              <w:rPr>
                <w:webHidden/>
              </w:rPr>
              <w:t>18</w:t>
            </w:r>
            <w:r>
              <w:rPr>
                <w:webHidden/>
              </w:rPr>
              <w:fldChar w:fldCharType="end"/>
            </w:r>
          </w:hyperlink>
        </w:p>
        <w:p w14:paraId="2C6A2962" w14:textId="5F87DB23" w:rsidR="00F21E7E" w:rsidRDefault="00F21E7E">
          <w:pPr>
            <w:pStyle w:val="Inhopg2"/>
            <w:rPr>
              <w:rFonts w:asciiTheme="minorHAnsi" w:eastAsiaTheme="minorEastAsia" w:hAnsiTheme="minorHAnsi" w:cstheme="minorBidi"/>
              <w:color w:val="auto"/>
              <w:kern w:val="2"/>
              <w:sz w:val="24"/>
              <w:szCs w:val="24"/>
              <w:lang w:eastAsia="nl-NL"/>
              <w14:ligatures w14:val="standardContextual"/>
            </w:rPr>
          </w:pPr>
          <w:hyperlink w:anchor="_Toc211955182" w:history="1">
            <w:r w:rsidRPr="007B64A4">
              <w:rPr>
                <w:rStyle w:val="Hyperlink"/>
              </w:rPr>
              <w:t>3.14</w:t>
            </w:r>
            <w:r>
              <w:rPr>
                <w:rFonts w:asciiTheme="minorHAnsi" w:eastAsiaTheme="minorEastAsia" w:hAnsiTheme="minorHAnsi" w:cstheme="minorBidi"/>
                <w:color w:val="auto"/>
                <w:kern w:val="2"/>
                <w:sz w:val="24"/>
                <w:szCs w:val="24"/>
                <w:lang w:eastAsia="nl-NL"/>
                <w14:ligatures w14:val="standardContextual"/>
              </w:rPr>
              <w:tab/>
            </w:r>
            <w:r w:rsidRPr="007B64A4">
              <w:rPr>
                <w:rStyle w:val="Hyperlink"/>
              </w:rPr>
              <w:t>Belasting</w:t>
            </w:r>
            <w:r>
              <w:rPr>
                <w:webHidden/>
              </w:rPr>
              <w:tab/>
            </w:r>
            <w:r>
              <w:rPr>
                <w:webHidden/>
              </w:rPr>
              <w:fldChar w:fldCharType="begin"/>
            </w:r>
            <w:r>
              <w:rPr>
                <w:webHidden/>
              </w:rPr>
              <w:instrText xml:space="preserve"> PAGEREF _Toc211955182 \h </w:instrText>
            </w:r>
            <w:r>
              <w:rPr>
                <w:webHidden/>
              </w:rPr>
            </w:r>
            <w:r>
              <w:rPr>
                <w:webHidden/>
              </w:rPr>
              <w:fldChar w:fldCharType="separate"/>
            </w:r>
            <w:r>
              <w:rPr>
                <w:webHidden/>
              </w:rPr>
              <w:t>18</w:t>
            </w:r>
            <w:r>
              <w:rPr>
                <w:webHidden/>
              </w:rPr>
              <w:fldChar w:fldCharType="end"/>
            </w:r>
          </w:hyperlink>
        </w:p>
        <w:p w14:paraId="7FC250EB" w14:textId="5819B0A8" w:rsidR="00F21E7E" w:rsidRDefault="00F21E7E">
          <w:pPr>
            <w:pStyle w:val="Inhopg2"/>
            <w:rPr>
              <w:rFonts w:asciiTheme="minorHAnsi" w:eastAsiaTheme="minorEastAsia" w:hAnsiTheme="minorHAnsi" w:cstheme="minorBidi"/>
              <w:color w:val="auto"/>
              <w:kern w:val="2"/>
              <w:sz w:val="24"/>
              <w:szCs w:val="24"/>
              <w:lang w:eastAsia="nl-NL"/>
              <w14:ligatures w14:val="standardContextual"/>
            </w:rPr>
          </w:pPr>
          <w:hyperlink w:anchor="_Toc211955183" w:history="1">
            <w:r w:rsidRPr="007B64A4">
              <w:rPr>
                <w:rStyle w:val="Hyperlink"/>
              </w:rPr>
              <w:t>3.15</w:t>
            </w:r>
            <w:r>
              <w:rPr>
                <w:rFonts w:asciiTheme="minorHAnsi" w:eastAsiaTheme="minorEastAsia" w:hAnsiTheme="minorHAnsi" w:cstheme="minorBidi"/>
                <w:color w:val="auto"/>
                <w:kern w:val="2"/>
                <w:sz w:val="24"/>
                <w:szCs w:val="24"/>
                <w:lang w:eastAsia="nl-NL"/>
                <w14:ligatures w14:val="standardContextual"/>
              </w:rPr>
              <w:tab/>
            </w:r>
            <w:r w:rsidRPr="007B64A4">
              <w:rPr>
                <w:rStyle w:val="Hyperlink"/>
              </w:rPr>
              <w:t>Gridinstellingen</w:t>
            </w:r>
            <w:r>
              <w:rPr>
                <w:webHidden/>
              </w:rPr>
              <w:tab/>
            </w:r>
            <w:r>
              <w:rPr>
                <w:webHidden/>
              </w:rPr>
              <w:fldChar w:fldCharType="begin"/>
            </w:r>
            <w:r>
              <w:rPr>
                <w:webHidden/>
              </w:rPr>
              <w:instrText xml:space="preserve"> PAGEREF _Toc211955183 \h </w:instrText>
            </w:r>
            <w:r>
              <w:rPr>
                <w:webHidden/>
              </w:rPr>
            </w:r>
            <w:r>
              <w:rPr>
                <w:webHidden/>
              </w:rPr>
              <w:fldChar w:fldCharType="separate"/>
            </w:r>
            <w:r>
              <w:rPr>
                <w:webHidden/>
              </w:rPr>
              <w:t>19</w:t>
            </w:r>
            <w:r>
              <w:rPr>
                <w:webHidden/>
              </w:rPr>
              <w:fldChar w:fldCharType="end"/>
            </w:r>
          </w:hyperlink>
        </w:p>
        <w:p w14:paraId="5CA7352D" w14:textId="10BB5227" w:rsidR="00F21E7E" w:rsidRDefault="00F21E7E">
          <w:pPr>
            <w:pStyle w:val="Inhopg3"/>
            <w:rPr>
              <w:rFonts w:asciiTheme="minorHAnsi" w:eastAsiaTheme="minorEastAsia" w:hAnsiTheme="minorHAnsi" w:cstheme="minorBidi"/>
              <w:noProof/>
              <w:color w:val="auto"/>
              <w:kern w:val="2"/>
              <w:sz w:val="24"/>
              <w:szCs w:val="24"/>
              <w:lang w:eastAsia="nl-NL"/>
              <w14:ligatures w14:val="standardContextual"/>
            </w:rPr>
          </w:pPr>
          <w:hyperlink w:anchor="_Toc211955184" w:history="1">
            <w:r w:rsidRPr="007B64A4">
              <w:rPr>
                <w:rStyle w:val="Hyperlink"/>
                <w:noProof/>
              </w:rPr>
              <w:t>3.15.1</w:t>
            </w:r>
            <w:r>
              <w:rPr>
                <w:rFonts w:asciiTheme="minorHAnsi" w:eastAsiaTheme="minorEastAsia" w:hAnsiTheme="minorHAnsi" w:cstheme="minorBidi"/>
                <w:noProof/>
                <w:color w:val="auto"/>
                <w:kern w:val="2"/>
                <w:sz w:val="24"/>
                <w:szCs w:val="24"/>
                <w:lang w:eastAsia="nl-NL"/>
                <w14:ligatures w14:val="standardContextual"/>
              </w:rPr>
              <w:tab/>
            </w:r>
            <w:r w:rsidRPr="007B64A4">
              <w:rPr>
                <w:rStyle w:val="Hyperlink"/>
                <w:noProof/>
              </w:rPr>
              <w:t>Algemeen</w:t>
            </w:r>
            <w:r>
              <w:rPr>
                <w:noProof/>
                <w:webHidden/>
              </w:rPr>
              <w:tab/>
            </w:r>
            <w:r>
              <w:rPr>
                <w:noProof/>
                <w:webHidden/>
              </w:rPr>
              <w:fldChar w:fldCharType="begin"/>
            </w:r>
            <w:r>
              <w:rPr>
                <w:noProof/>
                <w:webHidden/>
              </w:rPr>
              <w:instrText xml:space="preserve"> PAGEREF _Toc211955184 \h </w:instrText>
            </w:r>
            <w:r>
              <w:rPr>
                <w:noProof/>
                <w:webHidden/>
              </w:rPr>
            </w:r>
            <w:r>
              <w:rPr>
                <w:noProof/>
                <w:webHidden/>
              </w:rPr>
              <w:fldChar w:fldCharType="separate"/>
            </w:r>
            <w:r>
              <w:rPr>
                <w:noProof/>
                <w:webHidden/>
              </w:rPr>
              <w:t>19</w:t>
            </w:r>
            <w:r>
              <w:rPr>
                <w:noProof/>
                <w:webHidden/>
              </w:rPr>
              <w:fldChar w:fldCharType="end"/>
            </w:r>
          </w:hyperlink>
        </w:p>
        <w:p w14:paraId="15AFF3DD" w14:textId="4D8BF356" w:rsidR="00F21E7E" w:rsidRDefault="00F21E7E">
          <w:pPr>
            <w:pStyle w:val="Inhopg3"/>
            <w:rPr>
              <w:rFonts w:asciiTheme="minorHAnsi" w:eastAsiaTheme="minorEastAsia" w:hAnsiTheme="minorHAnsi" w:cstheme="minorBidi"/>
              <w:noProof/>
              <w:color w:val="auto"/>
              <w:kern w:val="2"/>
              <w:sz w:val="24"/>
              <w:szCs w:val="24"/>
              <w:lang w:eastAsia="nl-NL"/>
              <w14:ligatures w14:val="standardContextual"/>
            </w:rPr>
          </w:pPr>
          <w:hyperlink w:anchor="_Toc211955185" w:history="1">
            <w:r w:rsidRPr="007B64A4">
              <w:rPr>
                <w:rStyle w:val="Hyperlink"/>
                <w:noProof/>
              </w:rPr>
              <w:t>3.15.2</w:t>
            </w:r>
            <w:r>
              <w:rPr>
                <w:rFonts w:asciiTheme="minorHAnsi" w:eastAsiaTheme="minorEastAsia" w:hAnsiTheme="minorHAnsi" w:cstheme="minorBidi"/>
                <w:noProof/>
                <w:color w:val="auto"/>
                <w:kern w:val="2"/>
                <w:sz w:val="24"/>
                <w:szCs w:val="24"/>
                <w:lang w:eastAsia="nl-NL"/>
                <w14:ligatures w14:val="standardContextual"/>
              </w:rPr>
              <w:tab/>
            </w:r>
            <w:r w:rsidRPr="007B64A4">
              <w:rPr>
                <w:rStyle w:val="Hyperlink"/>
                <w:noProof/>
              </w:rPr>
              <w:t>Bishop</w:t>
            </w:r>
            <w:r>
              <w:rPr>
                <w:noProof/>
                <w:webHidden/>
              </w:rPr>
              <w:tab/>
            </w:r>
            <w:r>
              <w:rPr>
                <w:noProof/>
                <w:webHidden/>
              </w:rPr>
              <w:fldChar w:fldCharType="begin"/>
            </w:r>
            <w:r>
              <w:rPr>
                <w:noProof/>
                <w:webHidden/>
              </w:rPr>
              <w:instrText xml:space="preserve"> PAGEREF _Toc211955185 \h </w:instrText>
            </w:r>
            <w:r>
              <w:rPr>
                <w:noProof/>
                <w:webHidden/>
              </w:rPr>
            </w:r>
            <w:r>
              <w:rPr>
                <w:noProof/>
                <w:webHidden/>
              </w:rPr>
              <w:fldChar w:fldCharType="separate"/>
            </w:r>
            <w:r>
              <w:rPr>
                <w:noProof/>
                <w:webHidden/>
              </w:rPr>
              <w:t>20</w:t>
            </w:r>
            <w:r>
              <w:rPr>
                <w:noProof/>
                <w:webHidden/>
              </w:rPr>
              <w:fldChar w:fldCharType="end"/>
            </w:r>
          </w:hyperlink>
        </w:p>
        <w:p w14:paraId="1A2B2A12" w14:textId="4B134505" w:rsidR="00F21E7E" w:rsidRDefault="00F21E7E">
          <w:pPr>
            <w:pStyle w:val="Inhopg3"/>
            <w:rPr>
              <w:rFonts w:asciiTheme="minorHAnsi" w:eastAsiaTheme="minorEastAsia" w:hAnsiTheme="minorHAnsi" w:cstheme="minorBidi"/>
              <w:noProof/>
              <w:color w:val="auto"/>
              <w:kern w:val="2"/>
              <w:sz w:val="24"/>
              <w:szCs w:val="24"/>
              <w:lang w:eastAsia="nl-NL"/>
              <w14:ligatures w14:val="standardContextual"/>
            </w:rPr>
          </w:pPr>
          <w:hyperlink w:anchor="_Toc211955186" w:history="1">
            <w:r w:rsidRPr="007B64A4">
              <w:rPr>
                <w:rStyle w:val="Hyperlink"/>
                <w:noProof/>
              </w:rPr>
              <w:t>3.15.3</w:t>
            </w:r>
            <w:r>
              <w:rPr>
                <w:rFonts w:asciiTheme="minorHAnsi" w:eastAsiaTheme="minorEastAsia" w:hAnsiTheme="minorHAnsi" w:cstheme="minorBidi"/>
                <w:noProof/>
                <w:color w:val="auto"/>
                <w:kern w:val="2"/>
                <w:sz w:val="24"/>
                <w:szCs w:val="24"/>
                <w:lang w:eastAsia="nl-NL"/>
                <w14:ligatures w14:val="standardContextual"/>
              </w:rPr>
              <w:tab/>
            </w:r>
            <w:r w:rsidRPr="007B64A4">
              <w:rPr>
                <w:rStyle w:val="Hyperlink"/>
                <w:noProof/>
              </w:rPr>
              <w:t>Uplift Van</w:t>
            </w:r>
            <w:r>
              <w:rPr>
                <w:noProof/>
                <w:webHidden/>
              </w:rPr>
              <w:tab/>
            </w:r>
            <w:r>
              <w:rPr>
                <w:noProof/>
                <w:webHidden/>
              </w:rPr>
              <w:fldChar w:fldCharType="begin"/>
            </w:r>
            <w:r>
              <w:rPr>
                <w:noProof/>
                <w:webHidden/>
              </w:rPr>
              <w:instrText xml:space="preserve"> PAGEREF _Toc211955186 \h </w:instrText>
            </w:r>
            <w:r>
              <w:rPr>
                <w:noProof/>
                <w:webHidden/>
              </w:rPr>
            </w:r>
            <w:r>
              <w:rPr>
                <w:noProof/>
                <w:webHidden/>
              </w:rPr>
              <w:fldChar w:fldCharType="separate"/>
            </w:r>
            <w:r>
              <w:rPr>
                <w:noProof/>
                <w:webHidden/>
              </w:rPr>
              <w:t>21</w:t>
            </w:r>
            <w:r>
              <w:rPr>
                <w:noProof/>
                <w:webHidden/>
              </w:rPr>
              <w:fldChar w:fldCharType="end"/>
            </w:r>
          </w:hyperlink>
        </w:p>
        <w:p w14:paraId="04F9C4A4" w14:textId="1BF87408" w:rsidR="00F21E7E" w:rsidRDefault="00F21E7E">
          <w:pPr>
            <w:pStyle w:val="Inhopg3"/>
            <w:rPr>
              <w:rFonts w:asciiTheme="minorHAnsi" w:eastAsiaTheme="minorEastAsia" w:hAnsiTheme="minorHAnsi" w:cstheme="minorBidi"/>
              <w:noProof/>
              <w:color w:val="auto"/>
              <w:kern w:val="2"/>
              <w:sz w:val="24"/>
              <w:szCs w:val="24"/>
              <w:lang w:eastAsia="nl-NL"/>
              <w14:ligatures w14:val="standardContextual"/>
            </w:rPr>
          </w:pPr>
          <w:hyperlink w:anchor="_Toc211955187" w:history="1">
            <w:r w:rsidRPr="007B64A4">
              <w:rPr>
                <w:rStyle w:val="Hyperlink"/>
                <w:noProof/>
              </w:rPr>
              <w:t>3.15.4</w:t>
            </w:r>
            <w:r>
              <w:rPr>
                <w:rFonts w:asciiTheme="minorHAnsi" w:eastAsiaTheme="minorEastAsia" w:hAnsiTheme="minorHAnsi" w:cstheme="minorBidi"/>
                <w:noProof/>
                <w:color w:val="auto"/>
                <w:kern w:val="2"/>
                <w:sz w:val="24"/>
                <w:szCs w:val="24"/>
                <w:lang w:eastAsia="nl-NL"/>
                <w14:ligatures w14:val="standardContextual"/>
              </w:rPr>
              <w:tab/>
            </w:r>
            <w:r w:rsidRPr="007B64A4">
              <w:rPr>
                <w:rStyle w:val="Hyperlink"/>
                <w:noProof/>
              </w:rPr>
              <w:t>Randvoorwaardes glijvlak</w:t>
            </w:r>
            <w:r>
              <w:rPr>
                <w:noProof/>
                <w:webHidden/>
              </w:rPr>
              <w:tab/>
            </w:r>
            <w:r>
              <w:rPr>
                <w:noProof/>
                <w:webHidden/>
              </w:rPr>
              <w:fldChar w:fldCharType="begin"/>
            </w:r>
            <w:r>
              <w:rPr>
                <w:noProof/>
                <w:webHidden/>
              </w:rPr>
              <w:instrText xml:space="preserve"> PAGEREF _Toc211955187 \h </w:instrText>
            </w:r>
            <w:r>
              <w:rPr>
                <w:noProof/>
                <w:webHidden/>
              </w:rPr>
            </w:r>
            <w:r>
              <w:rPr>
                <w:noProof/>
                <w:webHidden/>
              </w:rPr>
              <w:fldChar w:fldCharType="separate"/>
            </w:r>
            <w:r>
              <w:rPr>
                <w:noProof/>
                <w:webHidden/>
              </w:rPr>
              <w:t>21</w:t>
            </w:r>
            <w:r>
              <w:rPr>
                <w:noProof/>
                <w:webHidden/>
              </w:rPr>
              <w:fldChar w:fldCharType="end"/>
            </w:r>
          </w:hyperlink>
        </w:p>
        <w:p w14:paraId="7CF981B8" w14:textId="71A984C0" w:rsidR="00F21E7E" w:rsidRDefault="00F21E7E">
          <w:pPr>
            <w:pStyle w:val="Inhopg2"/>
            <w:rPr>
              <w:rFonts w:asciiTheme="minorHAnsi" w:eastAsiaTheme="minorEastAsia" w:hAnsiTheme="minorHAnsi" w:cstheme="minorBidi"/>
              <w:color w:val="auto"/>
              <w:kern w:val="2"/>
              <w:sz w:val="24"/>
              <w:szCs w:val="24"/>
              <w:lang w:eastAsia="nl-NL"/>
              <w14:ligatures w14:val="standardContextual"/>
            </w:rPr>
          </w:pPr>
          <w:hyperlink w:anchor="_Toc211955188" w:history="1">
            <w:r w:rsidRPr="007B64A4">
              <w:rPr>
                <w:rStyle w:val="Hyperlink"/>
              </w:rPr>
              <w:t>3.16</w:t>
            </w:r>
            <w:r>
              <w:rPr>
                <w:rFonts w:asciiTheme="minorHAnsi" w:eastAsiaTheme="minorEastAsia" w:hAnsiTheme="minorHAnsi" w:cstheme="minorBidi"/>
                <w:color w:val="auto"/>
                <w:kern w:val="2"/>
                <w:sz w:val="24"/>
                <w:szCs w:val="24"/>
                <w:lang w:eastAsia="nl-NL"/>
                <w14:ligatures w14:val="standardContextual"/>
              </w:rPr>
              <w:tab/>
            </w:r>
            <w:r w:rsidRPr="007B64A4">
              <w:rPr>
                <w:rStyle w:val="Hyperlink"/>
              </w:rPr>
              <w:t>Berekeningen</w:t>
            </w:r>
            <w:r>
              <w:rPr>
                <w:webHidden/>
              </w:rPr>
              <w:tab/>
            </w:r>
            <w:r>
              <w:rPr>
                <w:webHidden/>
              </w:rPr>
              <w:fldChar w:fldCharType="begin"/>
            </w:r>
            <w:r>
              <w:rPr>
                <w:webHidden/>
              </w:rPr>
              <w:instrText xml:space="preserve"> PAGEREF _Toc211955188 \h </w:instrText>
            </w:r>
            <w:r>
              <w:rPr>
                <w:webHidden/>
              </w:rPr>
            </w:r>
            <w:r>
              <w:rPr>
                <w:webHidden/>
              </w:rPr>
              <w:fldChar w:fldCharType="separate"/>
            </w:r>
            <w:r>
              <w:rPr>
                <w:webHidden/>
              </w:rPr>
              <w:t>22</w:t>
            </w:r>
            <w:r>
              <w:rPr>
                <w:webHidden/>
              </w:rPr>
              <w:fldChar w:fldCharType="end"/>
            </w:r>
          </w:hyperlink>
        </w:p>
        <w:p w14:paraId="0AF26E40" w14:textId="0B11EF72" w:rsidR="00F21E7E" w:rsidRDefault="00F21E7E">
          <w:pPr>
            <w:pStyle w:val="Inhopg1"/>
            <w:rPr>
              <w:rFonts w:asciiTheme="minorHAnsi" w:eastAsiaTheme="minorEastAsia" w:hAnsiTheme="minorHAnsi" w:cstheme="minorBidi"/>
              <w:b w:val="0"/>
              <w:caps w:val="0"/>
              <w:color w:val="auto"/>
              <w:kern w:val="2"/>
              <w:sz w:val="24"/>
              <w:szCs w:val="24"/>
              <w:lang w:eastAsia="nl-NL"/>
              <w14:ligatures w14:val="standardContextual"/>
            </w:rPr>
          </w:pPr>
          <w:hyperlink w:anchor="_Toc211955189" w:history="1">
            <w:r w:rsidRPr="007B64A4">
              <w:rPr>
                <w:rStyle w:val="Hyperlink"/>
              </w:rPr>
              <w:t>4</w:t>
            </w:r>
            <w:r>
              <w:rPr>
                <w:rFonts w:asciiTheme="minorHAnsi" w:eastAsiaTheme="minorEastAsia" w:hAnsiTheme="minorHAnsi" w:cstheme="minorBidi"/>
                <w:b w:val="0"/>
                <w:caps w:val="0"/>
                <w:color w:val="auto"/>
                <w:kern w:val="2"/>
                <w:sz w:val="24"/>
                <w:szCs w:val="24"/>
                <w:lang w:eastAsia="nl-NL"/>
                <w14:ligatures w14:val="standardContextual"/>
              </w:rPr>
              <w:tab/>
            </w:r>
            <w:r w:rsidRPr="007B64A4">
              <w:rPr>
                <w:rStyle w:val="Hyperlink"/>
              </w:rPr>
              <w:t>Technische documentatie</w:t>
            </w:r>
            <w:r>
              <w:rPr>
                <w:webHidden/>
              </w:rPr>
              <w:tab/>
            </w:r>
            <w:r>
              <w:rPr>
                <w:webHidden/>
              </w:rPr>
              <w:fldChar w:fldCharType="begin"/>
            </w:r>
            <w:r>
              <w:rPr>
                <w:webHidden/>
              </w:rPr>
              <w:instrText xml:space="preserve"> PAGEREF _Toc211955189 \h </w:instrText>
            </w:r>
            <w:r>
              <w:rPr>
                <w:webHidden/>
              </w:rPr>
            </w:r>
            <w:r>
              <w:rPr>
                <w:webHidden/>
              </w:rPr>
              <w:fldChar w:fldCharType="separate"/>
            </w:r>
            <w:r>
              <w:rPr>
                <w:webHidden/>
              </w:rPr>
              <w:t>24</w:t>
            </w:r>
            <w:r>
              <w:rPr>
                <w:webHidden/>
              </w:rPr>
              <w:fldChar w:fldCharType="end"/>
            </w:r>
          </w:hyperlink>
        </w:p>
        <w:p w14:paraId="117C5137" w14:textId="2115A18B" w:rsidR="00F21E7E" w:rsidRDefault="00F21E7E">
          <w:pPr>
            <w:pStyle w:val="Inhopg2"/>
            <w:rPr>
              <w:rFonts w:asciiTheme="minorHAnsi" w:eastAsiaTheme="minorEastAsia" w:hAnsiTheme="minorHAnsi" w:cstheme="minorBidi"/>
              <w:color w:val="auto"/>
              <w:kern w:val="2"/>
              <w:sz w:val="24"/>
              <w:szCs w:val="24"/>
              <w:lang w:eastAsia="nl-NL"/>
              <w14:ligatures w14:val="standardContextual"/>
            </w:rPr>
          </w:pPr>
          <w:hyperlink w:anchor="_Toc211955190" w:history="1">
            <w:r w:rsidRPr="007B64A4">
              <w:rPr>
                <w:rStyle w:val="Hyperlink"/>
              </w:rPr>
              <w:t>4.1</w:t>
            </w:r>
            <w:r>
              <w:rPr>
                <w:rFonts w:asciiTheme="minorHAnsi" w:eastAsiaTheme="minorEastAsia" w:hAnsiTheme="minorHAnsi" w:cstheme="minorBidi"/>
                <w:color w:val="auto"/>
                <w:kern w:val="2"/>
                <w:sz w:val="24"/>
                <w:szCs w:val="24"/>
                <w:lang w:eastAsia="nl-NL"/>
                <w14:ligatures w14:val="standardContextual"/>
              </w:rPr>
              <w:tab/>
            </w:r>
            <w:r w:rsidRPr="007B64A4">
              <w:rPr>
                <w:rStyle w:val="Hyperlink"/>
              </w:rPr>
              <w:t>Geometrie</w:t>
            </w:r>
            <w:r>
              <w:rPr>
                <w:webHidden/>
              </w:rPr>
              <w:tab/>
            </w:r>
            <w:r>
              <w:rPr>
                <w:webHidden/>
              </w:rPr>
              <w:fldChar w:fldCharType="begin"/>
            </w:r>
            <w:r>
              <w:rPr>
                <w:webHidden/>
              </w:rPr>
              <w:instrText xml:space="preserve"> PAGEREF _Toc211955190 \h </w:instrText>
            </w:r>
            <w:r>
              <w:rPr>
                <w:webHidden/>
              </w:rPr>
            </w:r>
            <w:r>
              <w:rPr>
                <w:webHidden/>
              </w:rPr>
              <w:fldChar w:fldCharType="separate"/>
            </w:r>
            <w:r>
              <w:rPr>
                <w:webHidden/>
              </w:rPr>
              <w:t>24</w:t>
            </w:r>
            <w:r>
              <w:rPr>
                <w:webHidden/>
              </w:rPr>
              <w:fldChar w:fldCharType="end"/>
            </w:r>
          </w:hyperlink>
        </w:p>
        <w:p w14:paraId="694454CA" w14:textId="056186AC" w:rsidR="00F21E7E" w:rsidRDefault="00F21E7E">
          <w:pPr>
            <w:pStyle w:val="Inhopg3"/>
            <w:rPr>
              <w:rFonts w:asciiTheme="minorHAnsi" w:eastAsiaTheme="minorEastAsia" w:hAnsiTheme="minorHAnsi" w:cstheme="minorBidi"/>
              <w:noProof/>
              <w:color w:val="auto"/>
              <w:kern w:val="2"/>
              <w:sz w:val="24"/>
              <w:szCs w:val="24"/>
              <w:lang w:eastAsia="nl-NL"/>
              <w14:ligatures w14:val="standardContextual"/>
            </w:rPr>
          </w:pPr>
          <w:hyperlink w:anchor="_Toc211955191" w:history="1">
            <w:r w:rsidRPr="007B64A4">
              <w:rPr>
                <w:rStyle w:val="Hyperlink"/>
                <w:noProof/>
              </w:rPr>
              <w:t>4.1.1</w:t>
            </w:r>
            <w:r>
              <w:rPr>
                <w:rFonts w:asciiTheme="minorHAnsi" w:eastAsiaTheme="minorEastAsia" w:hAnsiTheme="minorHAnsi" w:cstheme="minorBidi"/>
                <w:noProof/>
                <w:color w:val="auto"/>
                <w:kern w:val="2"/>
                <w:sz w:val="24"/>
                <w:szCs w:val="24"/>
                <w:lang w:eastAsia="nl-NL"/>
                <w14:ligatures w14:val="standardContextual"/>
              </w:rPr>
              <w:tab/>
            </w:r>
            <w:r w:rsidRPr="007B64A4">
              <w:rPr>
                <w:rStyle w:val="Hyperlink"/>
                <w:noProof/>
              </w:rPr>
              <w:t>Het L-coördinaat</w:t>
            </w:r>
            <w:r>
              <w:rPr>
                <w:noProof/>
                <w:webHidden/>
              </w:rPr>
              <w:tab/>
            </w:r>
            <w:r>
              <w:rPr>
                <w:noProof/>
                <w:webHidden/>
              </w:rPr>
              <w:fldChar w:fldCharType="begin"/>
            </w:r>
            <w:r>
              <w:rPr>
                <w:noProof/>
                <w:webHidden/>
              </w:rPr>
              <w:instrText xml:space="preserve"> PAGEREF _Toc211955191 \h </w:instrText>
            </w:r>
            <w:r>
              <w:rPr>
                <w:noProof/>
                <w:webHidden/>
              </w:rPr>
            </w:r>
            <w:r>
              <w:rPr>
                <w:noProof/>
                <w:webHidden/>
              </w:rPr>
              <w:fldChar w:fldCharType="separate"/>
            </w:r>
            <w:r>
              <w:rPr>
                <w:noProof/>
                <w:webHidden/>
              </w:rPr>
              <w:t>24</w:t>
            </w:r>
            <w:r>
              <w:rPr>
                <w:noProof/>
                <w:webHidden/>
              </w:rPr>
              <w:fldChar w:fldCharType="end"/>
            </w:r>
          </w:hyperlink>
        </w:p>
        <w:p w14:paraId="7D75B0DB" w14:textId="5F20D6E1" w:rsidR="00F21E7E" w:rsidRDefault="00F21E7E">
          <w:pPr>
            <w:pStyle w:val="Inhopg2"/>
            <w:rPr>
              <w:rFonts w:asciiTheme="minorHAnsi" w:eastAsiaTheme="minorEastAsia" w:hAnsiTheme="minorHAnsi" w:cstheme="minorBidi"/>
              <w:color w:val="auto"/>
              <w:kern w:val="2"/>
              <w:sz w:val="24"/>
              <w:szCs w:val="24"/>
              <w:lang w:eastAsia="nl-NL"/>
              <w14:ligatures w14:val="standardContextual"/>
            </w:rPr>
          </w:pPr>
          <w:hyperlink w:anchor="_Toc211955192" w:history="1">
            <w:r w:rsidRPr="007B64A4">
              <w:rPr>
                <w:rStyle w:val="Hyperlink"/>
              </w:rPr>
              <w:t>4.2</w:t>
            </w:r>
            <w:r>
              <w:rPr>
                <w:rFonts w:asciiTheme="minorHAnsi" w:eastAsiaTheme="minorEastAsia" w:hAnsiTheme="minorHAnsi" w:cstheme="minorBidi"/>
                <w:color w:val="auto"/>
                <w:kern w:val="2"/>
                <w:sz w:val="24"/>
                <w:szCs w:val="24"/>
                <w:lang w:eastAsia="nl-NL"/>
                <w14:ligatures w14:val="standardContextual"/>
              </w:rPr>
              <w:tab/>
            </w:r>
            <w:r w:rsidRPr="007B64A4">
              <w:rPr>
                <w:rStyle w:val="Hyperlink"/>
              </w:rPr>
              <w:t>State points</w:t>
            </w:r>
            <w:r>
              <w:rPr>
                <w:webHidden/>
              </w:rPr>
              <w:tab/>
            </w:r>
            <w:r>
              <w:rPr>
                <w:webHidden/>
              </w:rPr>
              <w:fldChar w:fldCharType="begin"/>
            </w:r>
            <w:r>
              <w:rPr>
                <w:webHidden/>
              </w:rPr>
              <w:instrText xml:space="preserve"> PAGEREF _Toc211955192 \h </w:instrText>
            </w:r>
            <w:r>
              <w:rPr>
                <w:webHidden/>
              </w:rPr>
            </w:r>
            <w:r>
              <w:rPr>
                <w:webHidden/>
              </w:rPr>
              <w:fldChar w:fldCharType="separate"/>
            </w:r>
            <w:r>
              <w:rPr>
                <w:webHidden/>
              </w:rPr>
              <w:t>24</w:t>
            </w:r>
            <w:r>
              <w:rPr>
                <w:webHidden/>
              </w:rPr>
              <w:fldChar w:fldCharType="end"/>
            </w:r>
          </w:hyperlink>
        </w:p>
        <w:p w14:paraId="270EBBD8" w14:textId="7D06562F" w:rsidR="00F21E7E" w:rsidRDefault="00F21E7E">
          <w:pPr>
            <w:pStyle w:val="Inhopg2"/>
            <w:rPr>
              <w:rFonts w:asciiTheme="minorHAnsi" w:eastAsiaTheme="minorEastAsia" w:hAnsiTheme="minorHAnsi" w:cstheme="minorBidi"/>
              <w:color w:val="auto"/>
              <w:kern w:val="2"/>
              <w:sz w:val="24"/>
              <w:szCs w:val="24"/>
              <w:lang w:eastAsia="nl-NL"/>
              <w14:ligatures w14:val="standardContextual"/>
            </w:rPr>
          </w:pPr>
          <w:hyperlink w:anchor="_Toc211955193" w:history="1">
            <w:r w:rsidRPr="007B64A4">
              <w:rPr>
                <w:rStyle w:val="Hyperlink"/>
              </w:rPr>
              <w:t>4.3</w:t>
            </w:r>
            <w:r>
              <w:rPr>
                <w:rFonts w:asciiTheme="minorHAnsi" w:eastAsiaTheme="minorEastAsia" w:hAnsiTheme="minorHAnsi" w:cstheme="minorBidi"/>
                <w:color w:val="auto"/>
                <w:kern w:val="2"/>
                <w:sz w:val="24"/>
                <w:szCs w:val="24"/>
                <w:lang w:eastAsia="nl-NL"/>
                <w14:ligatures w14:val="standardContextual"/>
              </w:rPr>
              <w:tab/>
            </w:r>
            <w:r w:rsidRPr="007B64A4">
              <w:rPr>
                <w:rStyle w:val="Hyperlink"/>
              </w:rPr>
              <w:t>Watervoerende lagen</w:t>
            </w:r>
            <w:r>
              <w:rPr>
                <w:webHidden/>
              </w:rPr>
              <w:tab/>
            </w:r>
            <w:r>
              <w:rPr>
                <w:webHidden/>
              </w:rPr>
              <w:fldChar w:fldCharType="begin"/>
            </w:r>
            <w:r>
              <w:rPr>
                <w:webHidden/>
              </w:rPr>
              <w:instrText xml:space="preserve"> PAGEREF _Toc211955193 \h </w:instrText>
            </w:r>
            <w:r>
              <w:rPr>
                <w:webHidden/>
              </w:rPr>
            </w:r>
            <w:r>
              <w:rPr>
                <w:webHidden/>
              </w:rPr>
              <w:fldChar w:fldCharType="separate"/>
            </w:r>
            <w:r>
              <w:rPr>
                <w:webHidden/>
              </w:rPr>
              <w:t>24</w:t>
            </w:r>
            <w:r>
              <w:rPr>
                <w:webHidden/>
              </w:rPr>
              <w:fldChar w:fldCharType="end"/>
            </w:r>
          </w:hyperlink>
        </w:p>
        <w:p w14:paraId="7B4911BA" w14:textId="6D11539C" w:rsidR="00F21E7E" w:rsidRDefault="00F21E7E">
          <w:pPr>
            <w:pStyle w:val="Inhopg3"/>
            <w:rPr>
              <w:rFonts w:asciiTheme="minorHAnsi" w:eastAsiaTheme="minorEastAsia" w:hAnsiTheme="minorHAnsi" w:cstheme="minorBidi"/>
              <w:noProof/>
              <w:color w:val="auto"/>
              <w:kern w:val="2"/>
              <w:sz w:val="24"/>
              <w:szCs w:val="24"/>
              <w:lang w:eastAsia="nl-NL"/>
              <w14:ligatures w14:val="standardContextual"/>
            </w:rPr>
          </w:pPr>
          <w:hyperlink w:anchor="_Toc211955194" w:history="1">
            <w:r w:rsidRPr="007B64A4">
              <w:rPr>
                <w:rStyle w:val="Hyperlink"/>
                <w:noProof/>
              </w:rPr>
              <w:t>4.3.1</w:t>
            </w:r>
            <w:r>
              <w:rPr>
                <w:rFonts w:asciiTheme="minorHAnsi" w:eastAsiaTheme="minorEastAsia" w:hAnsiTheme="minorHAnsi" w:cstheme="minorBidi"/>
                <w:noProof/>
                <w:color w:val="auto"/>
                <w:kern w:val="2"/>
                <w:sz w:val="24"/>
                <w:szCs w:val="24"/>
                <w:lang w:eastAsia="nl-NL"/>
                <w14:ligatures w14:val="standardContextual"/>
              </w:rPr>
              <w:tab/>
            </w:r>
            <w:r w:rsidRPr="007B64A4">
              <w:rPr>
                <w:rStyle w:val="Hyperlink"/>
                <w:noProof/>
              </w:rPr>
              <w:t>Aanduiding</w:t>
            </w:r>
            <w:r>
              <w:rPr>
                <w:noProof/>
                <w:webHidden/>
              </w:rPr>
              <w:tab/>
            </w:r>
            <w:r>
              <w:rPr>
                <w:noProof/>
                <w:webHidden/>
              </w:rPr>
              <w:fldChar w:fldCharType="begin"/>
            </w:r>
            <w:r>
              <w:rPr>
                <w:noProof/>
                <w:webHidden/>
              </w:rPr>
              <w:instrText xml:space="preserve"> PAGEREF _Toc211955194 \h </w:instrText>
            </w:r>
            <w:r>
              <w:rPr>
                <w:noProof/>
                <w:webHidden/>
              </w:rPr>
            </w:r>
            <w:r>
              <w:rPr>
                <w:noProof/>
                <w:webHidden/>
              </w:rPr>
              <w:fldChar w:fldCharType="separate"/>
            </w:r>
            <w:r>
              <w:rPr>
                <w:noProof/>
                <w:webHidden/>
              </w:rPr>
              <w:t>25</w:t>
            </w:r>
            <w:r>
              <w:rPr>
                <w:noProof/>
                <w:webHidden/>
              </w:rPr>
              <w:fldChar w:fldCharType="end"/>
            </w:r>
          </w:hyperlink>
        </w:p>
        <w:p w14:paraId="3D39F89E" w14:textId="337B9CAE" w:rsidR="00F21E7E" w:rsidRDefault="00F21E7E">
          <w:pPr>
            <w:pStyle w:val="Inhopg3"/>
            <w:rPr>
              <w:rFonts w:asciiTheme="minorHAnsi" w:eastAsiaTheme="minorEastAsia" w:hAnsiTheme="minorHAnsi" w:cstheme="minorBidi"/>
              <w:noProof/>
              <w:color w:val="auto"/>
              <w:kern w:val="2"/>
              <w:sz w:val="24"/>
              <w:szCs w:val="24"/>
              <w:lang w:eastAsia="nl-NL"/>
              <w14:ligatures w14:val="standardContextual"/>
            </w:rPr>
          </w:pPr>
          <w:hyperlink w:anchor="_Toc211955195" w:history="1">
            <w:r w:rsidRPr="007B64A4">
              <w:rPr>
                <w:rStyle w:val="Hyperlink"/>
                <w:noProof/>
              </w:rPr>
              <w:t>4.3.2</w:t>
            </w:r>
            <w:r>
              <w:rPr>
                <w:rFonts w:asciiTheme="minorHAnsi" w:eastAsiaTheme="minorEastAsia" w:hAnsiTheme="minorHAnsi" w:cstheme="minorBidi"/>
                <w:noProof/>
                <w:color w:val="auto"/>
                <w:kern w:val="2"/>
                <w:sz w:val="24"/>
                <w:szCs w:val="24"/>
                <w:lang w:eastAsia="nl-NL"/>
                <w14:ligatures w14:val="standardContextual"/>
              </w:rPr>
              <w:tab/>
            </w:r>
            <w:r w:rsidRPr="007B64A4">
              <w:rPr>
                <w:rStyle w:val="Hyperlink"/>
                <w:noProof/>
              </w:rPr>
              <w:t>Watervoerende lagen en watervoerende tussenlagen</w:t>
            </w:r>
            <w:r>
              <w:rPr>
                <w:noProof/>
                <w:webHidden/>
              </w:rPr>
              <w:tab/>
            </w:r>
            <w:r>
              <w:rPr>
                <w:noProof/>
                <w:webHidden/>
              </w:rPr>
              <w:fldChar w:fldCharType="begin"/>
            </w:r>
            <w:r>
              <w:rPr>
                <w:noProof/>
                <w:webHidden/>
              </w:rPr>
              <w:instrText xml:space="preserve"> PAGEREF _Toc211955195 \h </w:instrText>
            </w:r>
            <w:r>
              <w:rPr>
                <w:noProof/>
                <w:webHidden/>
              </w:rPr>
            </w:r>
            <w:r>
              <w:rPr>
                <w:noProof/>
                <w:webHidden/>
              </w:rPr>
              <w:fldChar w:fldCharType="separate"/>
            </w:r>
            <w:r>
              <w:rPr>
                <w:noProof/>
                <w:webHidden/>
              </w:rPr>
              <w:t>25</w:t>
            </w:r>
            <w:r>
              <w:rPr>
                <w:noProof/>
                <w:webHidden/>
              </w:rPr>
              <w:fldChar w:fldCharType="end"/>
            </w:r>
          </w:hyperlink>
        </w:p>
        <w:p w14:paraId="74039C8A" w14:textId="50B183DF" w:rsidR="00F21E7E" w:rsidRDefault="00F21E7E">
          <w:pPr>
            <w:pStyle w:val="Inhopg2"/>
            <w:rPr>
              <w:rFonts w:asciiTheme="minorHAnsi" w:eastAsiaTheme="minorEastAsia" w:hAnsiTheme="minorHAnsi" w:cstheme="minorBidi"/>
              <w:color w:val="auto"/>
              <w:kern w:val="2"/>
              <w:sz w:val="24"/>
              <w:szCs w:val="24"/>
              <w:lang w:eastAsia="nl-NL"/>
              <w14:ligatures w14:val="standardContextual"/>
            </w:rPr>
          </w:pPr>
          <w:hyperlink w:anchor="_Toc211955196" w:history="1">
            <w:r w:rsidRPr="007B64A4">
              <w:rPr>
                <w:rStyle w:val="Hyperlink"/>
              </w:rPr>
              <w:t>4.4</w:t>
            </w:r>
            <w:r>
              <w:rPr>
                <w:rFonts w:asciiTheme="minorHAnsi" w:eastAsiaTheme="minorEastAsia" w:hAnsiTheme="minorHAnsi" w:cstheme="minorBidi"/>
                <w:color w:val="auto"/>
                <w:kern w:val="2"/>
                <w:sz w:val="24"/>
                <w:szCs w:val="24"/>
                <w:lang w:eastAsia="nl-NL"/>
                <w14:ligatures w14:val="standardContextual"/>
              </w:rPr>
              <w:tab/>
            </w:r>
            <w:r w:rsidRPr="007B64A4">
              <w:rPr>
                <w:rStyle w:val="Hyperlink"/>
              </w:rPr>
              <w:t>Waterspanningen</w:t>
            </w:r>
            <w:r>
              <w:rPr>
                <w:webHidden/>
              </w:rPr>
              <w:tab/>
            </w:r>
            <w:r>
              <w:rPr>
                <w:webHidden/>
              </w:rPr>
              <w:fldChar w:fldCharType="begin"/>
            </w:r>
            <w:r>
              <w:rPr>
                <w:webHidden/>
              </w:rPr>
              <w:instrText xml:space="preserve"> PAGEREF _Toc211955196 \h </w:instrText>
            </w:r>
            <w:r>
              <w:rPr>
                <w:webHidden/>
              </w:rPr>
            </w:r>
            <w:r>
              <w:rPr>
                <w:webHidden/>
              </w:rPr>
              <w:fldChar w:fldCharType="separate"/>
            </w:r>
            <w:r>
              <w:rPr>
                <w:webHidden/>
              </w:rPr>
              <w:t>26</w:t>
            </w:r>
            <w:r>
              <w:rPr>
                <w:webHidden/>
              </w:rPr>
              <w:fldChar w:fldCharType="end"/>
            </w:r>
          </w:hyperlink>
        </w:p>
        <w:p w14:paraId="49993D7D" w14:textId="7D62006D" w:rsidR="00F21E7E" w:rsidRDefault="00F21E7E">
          <w:pPr>
            <w:pStyle w:val="Inhopg3"/>
            <w:rPr>
              <w:rFonts w:asciiTheme="minorHAnsi" w:eastAsiaTheme="minorEastAsia" w:hAnsiTheme="minorHAnsi" w:cstheme="minorBidi"/>
              <w:noProof/>
              <w:color w:val="auto"/>
              <w:kern w:val="2"/>
              <w:sz w:val="24"/>
              <w:szCs w:val="24"/>
              <w:lang w:eastAsia="nl-NL"/>
              <w14:ligatures w14:val="standardContextual"/>
            </w:rPr>
          </w:pPr>
          <w:hyperlink w:anchor="_Toc211955197" w:history="1">
            <w:r w:rsidRPr="007B64A4">
              <w:rPr>
                <w:rStyle w:val="Hyperlink"/>
                <w:noProof/>
              </w:rPr>
              <w:t>4.4.1</w:t>
            </w:r>
            <w:r>
              <w:rPr>
                <w:rFonts w:asciiTheme="minorHAnsi" w:eastAsiaTheme="minorEastAsia" w:hAnsiTheme="minorHAnsi" w:cstheme="minorBidi"/>
                <w:noProof/>
                <w:color w:val="auto"/>
                <w:kern w:val="2"/>
                <w:sz w:val="24"/>
                <w:szCs w:val="24"/>
                <w:lang w:eastAsia="nl-NL"/>
                <w14:ligatures w14:val="standardContextual"/>
              </w:rPr>
              <w:tab/>
            </w:r>
            <w:r w:rsidRPr="007B64A4">
              <w:rPr>
                <w:rStyle w:val="Hyperlink"/>
                <w:noProof/>
              </w:rPr>
              <w:t>Freatische lijn</w:t>
            </w:r>
            <w:r>
              <w:rPr>
                <w:noProof/>
                <w:webHidden/>
              </w:rPr>
              <w:tab/>
            </w:r>
            <w:r>
              <w:rPr>
                <w:noProof/>
                <w:webHidden/>
              </w:rPr>
              <w:fldChar w:fldCharType="begin"/>
            </w:r>
            <w:r>
              <w:rPr>
                <w:noProof/>
                <w:webHidden/>
              </w:rPr>
              <w:instrText xml:space="preserve"> PAGEREF _Toc211955197 \h </w:instrText>
            </w:r>
            <w:r>
              <w:rPr>
                <w:noProof/>
                <w:webHidden/>
              </w:rPr>
            </w:r>
            <w:r>
              <w:rPr>
                <w:noProof/>
                <w:webHidden/>
              </w:rPr>
              <w:fldChar w:fldCharType="separate"/>
            </w:r>
            <w:r>
              <w:rPr>
                <w:noProof/>
                <w:webHidden/>
              </w:rPr>
              <w:t>26</w:t>
            </w:r>
            <w:r>
              <w:rPr>
                <w:noProof/>
                <w:webHidden/>
              </w:rPr>
              <w:fldChar w:fldCharType="end"/>
            </w:r>
          </w:hyperlink>
        </w:p>
        <w:p w14:paraId="16D8B8DB" w14:textId="1BC806C5" w:rsidR="00F21E7E" w:rsidRDefault="00F21E7E">
          <w:pPr>
            <w:pStyle w:val="Inhopg3"/>
            <w:rPr>
              <w:rFonts w:asciiTheme="minorHAnsi" w:eastAsiaTheme="minorEastAsia" w:hAnsiTheme="minorHAnsi" w:cstheme="minorBidi"/>
              <w:noProof/>
              <w:color w:val="auto"/>
              <w:kern w:val="2"/>
              <w:sz w:val="24"/>
              <w:szCs w:val="24"/>
              <w:lang w:eastAsia="nl-NL"/>
              <w14:ligatures w14:val="standardContextual"/>
            </w:rPr>
          </w:pPr>
          <w:hyperlink w:anchor="_Toc211955198" w:history="1">
            <w:r w:rsidRPr="007B64A4">
              <w:rPr>
                <w:rStyle w:val="Hyperlink"/>
                <w:noProof/>
              </w:rPr>
              <w:t>4.4.2</w:t>
            </w:r>
            <w:r>
              <w:rPr>
                <w:rFonts w:asciiTheme="minorHAnsi" w:eastAsiaTheme="minorEastAsia" w:hAnsiTheme="minorHAnsi" w:cstheme="minorBidi"/>
                <w:noProof/>
                <w:color w:val="auto"/>
                <w:kern w:val="2"/>
                <w:sz w:val="24"/>
                <w:szCs w:val="24"/>
                <w:lang w:eastAsia="nl-NL"/>
                <w14:ligatures w14:val="standardContextual"/>
              </w:rPr>
              <w:tab/>
            </w:r>
            <w:r w:rsidRPr="007B64A4">
              <w:rPr>
                <w:rStyle w:val="Hyperlink"/>
                <w:noProof/>
              </w:rPr>
              <w:t>Stijghoogte</w:t>
            </w:r>
            <w:r>
              <w:rPr>
                <w:noProof/>
                <w:webHidden/>
              </w:rPr>
              <w:tab/>
            </w:r>
            <w:r>
              <w:rPr>
                <w:noProof/>
                <w:webHidden/>
              </w:rPr>
              <w:fldChar w:fldCharType="begin"/>
            </w:r>
            <w:r>
              <w:rPr>
                <w:noProof/>
                <w:webHidden/>
              </w:rPr>
              <w:instrText xml:space="preserve"> PAGEREF _Toc211955198 \h </w:instrText>
            </w:r>
            <w:r>
              <w:rPr>
                <w:noProof/>
                <w:webHidden/>
              </w:rPr>
            </w:r>
            <w:r>
              <w:rPr>
                <w:noProof/>
                <w:webHidden/>
              </w:rPr>
              <w:fldChar w:fldCharType="separate"/>
            </w:r>
            <w:r>
              <w:rPr>
                <w:noProof/>
                <w:webHidden/>
              </w:rPr>
              <w:t>28</w:t>
            </w:r>
            <w:r>
              <w:rPr>
                <w:noProof/>
                <w:webHidden/>
              </w:rPr>
              <w:fldChar w:fldCharType="end"/>
            </w:r>
          </w:hyperlink>
        </w:p>
        <w:p w14:paraId="1338783D" w14:textId="37BCDB7C" w:rsidR="00F21E7E" w:rsidRDefault="00F21E7E">
          <w:pPr>
            <w:pStyle w:val="Inhopg3"/>
            <w:rPr>
              <w:rFonts w:asciiTheme="minorHAnsi" w:eastAsiaTheme="minorEastAsia" w:hAnsiTheme="minorHAnsi" w:cstheme="minorBidi"/>
              <w:noProof/>
              <w:color w:val="auto"/>
              <w:kern w:val="2"/>
              <w:sz w:val="24"/>
              <w:szCs w:val="24"/>
              <w:lang w:eastAsia="nl-NL"/>
              <w14:ligatures w14:val="standardContextual"/>
            </w:rPr>
          </w:pPr>
          <w:hyperlink w:anchor="_Toc211955199" w:history="1">
            <w:r w:rsidRPr="007B64A4">
              <w:rPr>
                <w:rStyle w:val="Hyperlink"/>
                <w:noProof/>
              </w:rPr>
              <w:t>4.4.3</w:t>
            </w:r>
            <w:r>
              <w:rPr>
                <w:rFonts w:asciiTheme="minorHAnsi" w:eastAsiaTheme="minorEastAsia" w:hAnsiTheme="minorHAnsi" w:cstheme="minorBidi"/>
                <w:noProof/>
                <w:color w:val="auto"/>
                <w:kern w:val="2"/>
                <w:sz w:val="24"/>
                <w:szCs w:val="24"/>
                <w:lang w:eastAsia="nl-NL"/>
                <w14:ligatures w14:val="standardContextual"/>
              </w:rPr>
              <w:tab/>
            </w:r>
            <w:r w:rsidRPr="007B64A4">
              <w:rPr>
                <w:rStyle w:val="Hyperlink"/>
                <w:noProof/>
              </w:rPr>
              <w:t>Referentielijn</w:t>
            </w:r>
            <w:r>
              <w:rPr>
                <w:noProof/>
                <w:webHidden/>
              </w:rPr>
              <w:tab/>
            </w:r>
            <w:r>
              <w:rPr>
                <w:noProof/>
                <w:webHidden/>
              </w:rPr>
              <w:fldChar w:fldCharType="begin"/>
            </w:r>
            <w:r>
              <w:rPr>
                <w:noProof/>
                <w:webHidden/>
              </w:rPr>
              <w:instrText xml:space="preserve"> PAGEREF _Toc211955199 \h </w:instrText>
            </w:r>
            <w:r>
              <w:rPr>
                <w:noProof/>
                <w:webHidden/>
              </w:rPr>
            </w:r>
            <w:r>
              <w:rPr>
                <w:noProof/>
                <w:webHidden/>
              </w:rPr>
              <w:fldChar w:fldCharType="separate"/>
            </w:r>
            <w:r>
              <w:rPr>
                <w:noProof/>
                <w:webHidden/>
              </w:rPr>
              <w:t>31</w:t>
            </w:r>
            <w:r>
              <w:rPr>
                <w:noProof/>
                <w:webHidden/>
              </w:rPr>
              <w:fldChar w:fldCharType="end"/>
            </w:r>
          </w:hyperlink>
        </w:p>
        <w:p w14:paraId="56115B12" w14:textId="786964FE" w:rsidR="004937EE" w:rsidRDefault="00A0662B" w:rsidP="004937EE">
          <w:pPr>
            <w:pStyle w:val="Kopvaninhoudsopgave"/>
            <w:rPr>
              <w:bCs/>
            </w:rPr>
          </w:pPr>
          <w:r>
            <w:rPr>
              <w:b w:val="0"/>
              <w:caps/>
              <w:noProof/>
            </w:rPr>
            <w:lastRenderedPageBreak/>
            <w:fldChar w:fldCharType="end"/>
          </w:r>
        </w:p>
      </w:sdtContent>
    </w:sdt>
    <w:p w14:paraId="74E8358B" w14:textId="36703B46" w:rsidR="000D27E7" w:rsidRDefault="000D27E7" w:rsidP="004954FD">
      <w:pPr>
        <w:pStyle w:val="Kop1"/>
      </w:pPr>
      <w:bookmarkStart w:id="13" w:name="_Toc211955153"/>
      <w:r w:rsidRPr="00E24872">
        <w:lastRenderedPageBreak/>
        <w:t>Inleiding</w:t>
      </w:r>
      <w:bookmarkEnd w:id="7"/>
      <w:bookmarkEnd w:id="6"/>
      <w:bookmarkEnd w:id="5"/>
      <w:bookmarkEnd w:id="4"/>
      <w:bookmarkEnd w:id="3"/>
      <w:bookmarkEnd w:id="2"/>
      <w:bookmarkEnd w:id="1"/>
      <w:bookmarkEnd w:id="0"/>
      <w:bookmarkEnd w:id="13"/>
    </w:p>
    <w:p w14:paraId="0B5B0A8A" w14:textId="589EF424" w:rsidR="005B4153" w:rsidRPr="00A05993" w:rsidRDefault="004F7955" w:rsidP="00A96B1F">
      <w:pPr>
        <w:pStyle w:val="Plattetekst"/>
        <w:rPr>
          <w:b/>
          <w:bCs/>
        </w:rPr>
      </w:pPr>
      <w:r>
        <w:t xml:space="preserve">Waterschap Scheldestromen </w:t>
      </w:r>
      <w:r w:rsidR="00322F37">
        <w:t xml:space="preserve">maakt </w:t>
      </w:r>
      <w:r w:rsidR="00B801B7">
        <w:t xml:space="preserve">voor het ingenieurswerk aan de waterkeringen uitvoerig gebruik van automatisering. </w:t>
      </w:r>
      <w:r w:rsidR="0089403E">
        <w:t xml:space="preserve">In </w:t>
      </w:r>
      <w:r w:rsidR="00B07348">
        <w:t>de eerste helft van 2025 is het waterschap gestart met de ontwikkeling van</w:t>
      </w:r>
      <w:r w:rsidR="00A05993">
        <w:t xml:space="preserve"> de “Beoordelingstool Stabiliteit</w:t>
      </w:r>
      <w:r w:rsidR="00DC0C35">
        <w:t>” (BOLuS).</w:t>
      </w:r>
      <w:r w:rsidR="00B07348">
        <w:t xml:space="preserve"> </w:t>
      </w:r>
      <w:r w:rsidR="00DC0C35">
        <w:t xml:space="preserve">Deze </w:t>
      </w:r>
      <w:r w:rsidR="0043004B">
        <w:t xml:space="preserve">tool </w:t>
      </w:r>
      <w:r w:rsidR="00DC0C35">
        <w:t xml:space="preserve">heeft als doel het geautomatiseerd opstellen, doorrekenen en uitlezen van stabiliteitsberekeningen met D-Stability. </w:t>
      </w:r>
      <w:r w:rsidR="008C60FB">
        <w:t>De tool is geprogrammeerd in Python en wordt aangestuurd met behulp van een Excel</w:t>
      </w:r>
      <w:r w:rsidR="004A69B3">
        <w:t>-</w:t>
      </w:r>
      <w:r w:rsidR="008C60FB">
        <w:t xml:space="preserve">invoerbestand. </w:t>
      </w:r>
      <w:r w:rsidR="00DC0C35">
        <w:t xml:space="preserve">Voorliggend document </w:t>
      </w:r>
      <w:r w:rsidR="00E84C73">
        <w:t>bevat de technische documentatie en licht het gebruik van de tool toe.</w:t>
      </w:r>
    </w:p>
    <w:p w14:paraId="4F5CA5F1" w14:textId="77777777" w:rsidR="00B733E5" w:rsidRPr="00A96B1F" w:rsidRDefault="00B733E5" w:rsidP="00A96B1F">
      <w:pPr>
        <w:pStyle w:val="Plattetekst"/>
      </w:pPr>
    </w:p>
    <w:p w14:paraId="3EAFF91E" w14:textId="13B173C0" w:rsidR="000D27E7" w:rsidRDefault="00EF450B" w:rsidP="00C1740A">
      <w:pPr>
        <w:pStyle w:val="Kop2"/>
      </w:pPr>
      <w:bookmarkStart w:id="14" w:name="_Ref194390785"/>
      <w:bookmarkStart w:id="15" w:name="_Toc211955154"/>
      <w:r>
        <w:t>Functionaliteiten</w:t>
      </w:r>
      <w:bookmarkEnd w:id="14"/>
      <w:bookmarkEnd w:id="15"/>
    </w:p>
    <w:p w14:paraId="630CBBB2" w14:textId="4785F751" w:rsidR="008575A7" w:rsidRDefault="00DE2F97" w:rsidP="00335401">
      <w:pPr>
        <w:pStyle w:val="Plattetekst"/>
      </w:pPr>
      <w:r>
        <w:t>In hoofdlijnen bevat de tool de onderstaande functionaliteiten met betrekking tot het opstellen</w:t>
      </w:r>
      <w:r w:rsidR="00803D56">
        <w:t>, doorrekenen en uitlezen van D-Stability rekenbestanden:</w:t>
      </w:r>
    </w:p>
    <w:p w14:paraId="51A5BD5F" w14:textId="5DEC90D4" w:rsidR="00803D56" w:rsidRDefault="00CC4948">
      <w:pPr>
        <w:pStyle w:val="Plattetekst"/>
        <w:numPr>
          <w:ilvl w:val="0"/>
          <w:numId w:val="17"/>
        </w:numPr>
      </w:pPr>
      <w:r>
        <w:t>Toevoegen van geometrie</w:t>
      </w:r>
    </w:p>
    <w:p w14:paraId="71FD7589" w14:textId="1055DF50" w:rsidR="00CC4948" w:rsidRDefault="00831B44">
      <w:pPr>
        <w:pStyle w:val="Plattetekst"/>
        <w:numPr>
          <w:ilvl w:val="0"/>
          <w:numId w:val="17"/>
        </w:numPr>
      </w:pPr>
      <w:r>
        <w:t>Inlezen van karakteristieke punten (ten behoeve van de schematisering van diverse onderdelen).</w:t>
      </w:r>
    </w:p>
    <w:p w14:paraId="35825B3D" w14:textId="0F88B88E" w:rsidR="00831B44" w:rsidRDefault="00492EDD">
      <w:pPr>
        <w:pStyle w:val="Plattetekst"/>
        <w:numPr>
          <w:ilvl w:val="0"/>
          <w:numId w:val="17"/>
        </w:numPr>
      </w:pPr>
      <w:r>
        <w:t xml:space="preserve">Toevoegen van sterkteparameters </w:t>
      </w:r>
      <w:r w:rsidR="0015766C">
        <w:t>voor</w:t>
      </w:r>
      <w:r>
        <w:t xml:space="preserve"> Mo</w:t>
      </w:r>
      <w:r w:rsidR="0015766C">
        <w:t>hr-Coulomb en Shansep inclusief probabilistische parameters.</w:t>
      </w:r>
    </w:p>
    <w:p w14:paraId="7AD5A34E" w14:textId="69E51248" w:rsidR="00C43E69" w:rsidRDefault="00C43E69">
      <w:pPr>
        <w:pStyle w:val="Plattetekst"/>
        <w:numPr>
          <w:ilvl w:val="0"/>
          <w:numId w:val="17"/>
        </w:numPr>
      </w:pPr>
      <w:r>
        <w:t>Toekennen van een state point met POP op basis van de grondsoort.</w:t>
      </w:r>
    </w:p>
    <w:p w14:paraId="2AA6CD31" w14:textId="1F3CA12F" w:rsidR="00C43E69" w:rsidRDefault="005547A4">
      <w:pPr>
        <w:pStyle w:val="Plattetekst"/>
        <w:numPr>
          <w:ilvl w:val="0"/>
          <w:numId w:val="17"/>
        </w:numPr>
      </w:pPr>
      <w:r>
        <w:t xml:space="preserve">Toevoegen van </w:t>
      </w:r>
      <w:r w:rsidR="000A5302">
        <w:t>meerdere</w:t>
      </w:r>
      <w:r>
        <w:t xml:space="preserve"> 1D-bodemprofielen in een dwarsprofiel.</w:t>
      </w:r>
    </w:p>
    <w:p w14:paraId="134B21F7" w14:textId="623DEBA7" w:rsidR="005547A4" w:rsidRDefault="00C369E9">
      <w:pPr>
        <w:pStyle w:val="Plattetekst"/>
        <w:numPr>
          <w:ilvl w:val="0"/>
          <w:numId w:val="17"/>
        </w:numPr>
      </w:pPr>
      <w:r>
        <w:t>Schematiseren van een bekleding op basis van karakteristieke punten</w:t>
      </w:r>
      <w:r w:rsidR="006830F1">
        <w:t>.</w:t>
      </w:r>
      <w:r w:rsidR="00841D19">
        <w:t xml:space="preserve"> Meerdere type</w:t>
      </w:r>
      <w:r w:rsidR="002D3FBA">
        <w:t>s</w:t>
      </w:r>
      <w:r w:rsidR="00841D19">
        <w:t xml:space="preserve"> bekledingen zijn mogelijk (variatie van dikte en materiaal binnen een dwarsdoorsnede).</w:t>
      </w:r>
    </w:p>
    <w:p w14:paraId="59721712" w14:textId="37AF930F" w:rsidR="00C369E9" w:rsidRDefault="00C468F1">
      <w:pPr>
        <w:pStyle w:val="Plattetekst"/>
        <w:numPr>
          <w:ilvl w:val="0"/>
          <w:numId w:val="17"/>
        </w:numPr>
      </w:pPr>
      <w:r>
        <w:t xml:space="preserve">Toevoegen van </w:t>
      </w:r>
      <w:r w:rsidR="00A950F3">
        <w:t>(verkeers)</w:t>
      </w:r>
      <w:r>
        <w:t>belastingen op basis van karakteristieke punten</w:t>
      </w:r>
      <w:r w:rsidR="005A6120">
        <w:t>. Het consolidatiepercentage wordt als grondeigenschap opgegeven.</w:t>
      </w:r>
    </w:p>
    <w:p w14:paraId="63228297" w14:textId="74DEB498" w:rsidR="00EE5DAC" w:rsidRDefault="00801245">
      <w:pPr>
        <w:pStyle w:val="Plattetekst"/>
        <w:numPr>
          <w:ilvl w:val="0"/>
          <w:numId w:val="17"/>
        </w:numPr>
      </w:pPr>
      <w:r>
        <w:t xml:space="preserve">Schematiseren van </w:t>
      </w:r>
      <w:r w:rsidR="00EE5DAC">
        <w:t>stijghoogtelijnen en referentielijnen</w:t>
      </w:r>
      <w:r>
        <w:t xml:space="preserve"> met behulp van</w:t>
      </w:r>
      <w:r w:rsidR="0060656A">
        <w:t xml:space="preserve"> een</w:t>
      </w:r>
      <w:r w:rsidR="004A216A">
        <w:t xml:space="preserve"> methode met</w:t>
      </w:r>
      <w:r w:rsidR="0060656A">
        <w:t xml:space="preserve"> ‘offset</w:t>
      </w:r>
      <w:r w:rsidR="004A216A">
        <w:t>s</w:t>
      </w:r>
      <w:r w:rsidR="0060656A">
        <w:t>’</w:t>
      </w:r>
      <w:r w:rsidR="00EE5DAC">
        <w:t>.</w:t>
      </w:r>
    </w:p>
    <w:p w14:paraId="5ED04770" w14:textId="3FA35759" w:rsidR="004A7D53" w:rsidRDefault="004A7D53">
      <w:pPr>
        <w:pStyle w:val="Plattetekst"/>
        <w:numPr>
          <w:ilvl w:val="0"/>
          <w:numId w:val="17"/>
        </w:numPr>
      </w:pPr>
      <w:r>
        <w:t>Toepassen van een minimale afstand tot het maaiveld voor de freatische lijn binnen een bepaalde zone.</w:t>
      </w:r>
    </w:p>
    <w:p w14:paraId="6435AD39" w14:textId="1E617AF8" w:rsidR="000F37E9" w:rsidRDefault="00EE5DAC">
      <w:pPr>
        <w:pStyle w:val="Plattetekst"/>
        <w:numPr>
          <w:ilvl w:val="0"/>
          <w:numId w:val="17"/>
        </w:numPr>
      </w:pPr>
      <w:r>
        <w:t xml:space="preserve">Schematiseren van </w:t>
      </w:r>
      <w:r w:rsidR="000F37E9">
        <w:t>referentielijnen</w:t>
      </w:r>
      <w:r w:rsidR="004A216A">
        <w:t xml:space="preserve"> op basis van watervoerende lagen</w:t>
      </w:r>
      <w:r w:rsidR="000F37E9">
        <w:t>.</w:t>
      </w:r>
    </w:p>
    <w:p w14:paraId="57BAC102" w14:textId="2F09830B" w:rsidR="005A6120" w:rsidRDefault="000F37E9">
      <w:pPr>
        <w:pStyle w:val="Plattetekst"/>
        <w:numPr>
          <w:ilvl w:val="0"/>
          <w:numId w:val="17"/>
        </w:numPr>
      </w:pPr>
      <w:r>
        <w:t>Schematiseren van referentielijnen</w:t>
      </w:r>
      <w:r w:rsidR="004A216A">
        <w:t xml:space="preserve"> met behulp van een indringingslengte</w:t>
      </w:r>
      <w:r>
        <w:t xml:space="preserve"> vanaf een watervoerende laag</w:t>
      </w:r>
      <w:r w:rsidR="004A216A">
        <w:t>.</w:t>
      </w:r>
    </w:p>
    <w:p w14:paraId="41BABA71" w14:textId="590F073D" w:rsidR="00A950F3" w:rsidRDefault="00A950F3">
      <w:pPr>
        <w:pStyle w:val="Plattetekst"/>
        <w:numPr>
          <w:ilvl w:val="0"/>
          <w:numId w:val="17"/>
        </w:numPr>
      </w:pPr>
      <w:r>
        <w:t xml:space="preserve">Berekenen van de stijghoogte </w:t>
      </w:r>
      <w:r w:rsidR="00B3377A">
        <w:t xml:space="preserve">langs een referentielijn </w:t>
      </w:r>
      <w:r w:rsidR="00304677">
        <w:t>in een eerdere fase, waarbij de referentielijn met de</w:t>
      </w:r>
      <w:r w:rsidR="00AB711A">
        <w:t>ze stijghoogte wordt toegepast in een latere fase. Dit is voor de schematisering van</w:t>
      </w:r>
      <w:r w:rsidR="00BF5041">
        <w:t xml:space="preserve"> </w:t>
      </w:r>
      <w:r w:rsidR="004A7D53">
        <w:t xml:space="preserve">een </w:t>
      </w:r>
      <w:r w:rsidR="00BF5041">
        <w:t>indringingslaag</w:t>
      </w:r>
      <w:r w:rsidR="004A7D53">
        <w:t xml:space="preserve"> waarbij ter plaatse van de referentielijn de stijghoogte uit een voorgaande fase heerst.</w:t>
      </w:r>
    </w:p>
    <w:p w14:paraId="0C35E486" w14:textId="5F603EBE" w:rsidR="006830F1" w:rsidRDefault="006830F1">
      <w:pPr>
        <w:pStyle w:val="Plattetekst"/>
        <w:numPr>
          <w:ilvl w:val="0"/>
          <w:numId w:val="17"/>
        </w:numPr>
      </w:pPr>
      <w:r>
        <w:t>Toevoegen van gridinstellingen</w:t>
      </w:r>
      <w:r w:rsidR="001A2E5A">
        <w:t xml:space="preserve"> voor Uplift-Van Particle Swarm en Bishop Brute Force op basis van karakteristieke punten. Meerdere gridinstellingen mogelijk per scenario.</w:t>
      </w:r>
    </w:p>
    <w:p w14:paraId="4DBEE770" w14:textId="18617271" w:rsidR="001A2E5A" w:rsidRDefault="0076344F">
      <w:pPr>
        <w:pStyle w:val="Plattetekst"/>
        <w:numPr>
          <w:ilvl w:val="0"/>
          <w:numId w:val="17"/>
        </w:numPr>
      </w:pPr>
      <w:r>
        <w:t xml:space="preserve">Toevoegen van </w:t>
      </w:r>
      <w:r w:rsidR="00DC67B4">
        <w:t xml:space="preserve">minimale glijvlakafmetingen en in-/uittredezones </w:t>
      </w:r>
      <w:r>
        <w:t>op basis van karakteristieke punten.</w:t>
      </w:r>
    </w:p>
    <w:p w14:paraId="25ADE184" w14:textId="76FA1250" w:rsidR="0076344F" w:rsidRDefault="00F23628">
      <w:pPr>
        <w:pStyle w:val="Plattetekst"/>
        <w:numPr>
          <w:ilvl w:val="0"/>
          <w:numId w:val="17"/>
        </w:numPr>
      </w:pPr>
      <w:r>
        <w:t xml:space="preserve">In batch opstellen van berekeningen met </w:t>
      </w:r>
      <w:r w:rsidR="00DC67B4">
        <w:t>het</w:t>
      </w:r>
      <w:r>
        <w:t xml:space="preserve"> aantal scenario’s en stages naar keuze. Per stage/scenario zijn de instellingen met betrekking tot al het bovenstaande te variëren.</w:t>
      </w:r>
    </w:p>
    <w:p w14:paraId="24F89562" w14:textId="48F426CC" w:rsidR="00F23628" w:rsidRDefault="00F23628">
      <w:pPr>
        <w:pStyle w:val="Plattetekst"/>
        <w:numPr>
          <w:ilvl w:val="0"/>
          <w:numId w:val="17"/>
        </w:numPr>
      </w:pPr>
      <w:r>
        <w:t>Parallel doorrekenen van D-Stability bestanden.</w:t>
      </w:r>
    </w:p>
    <w:p w14:paraId="3AAB5E81" w14:textId="70403559" w:rsidR="009052A4" w:rsidRDefault="00F23628">
      <w:pPr>
        <w:pStyle w:val="Plattetekst"/>
        <w:numPr>
          <w:ilvl w:val="0"/>
          <w:numId w:val="17"/>
        </w:numPr>
      </w:pPr>
      <w:r>
        <w:t xml:space="preserve">Uitlezen van </w:t>
      </w:r>
      <w:r w:rsidR="003610E0">
        <w:t>Bishop en Uplift-Van rekenresultaten</w:t>
      </w:r>
      <w:r>
        <w:t>. Zowel deterministisch als probabilistisch.</w:t>
      </w:r>
      <w:r w:rsidR="003610E0">
        <w:t xml:space="preserve"> Dimensies van het kritieke glijvlak worden eveneens uitgelezen.</w:t>
      </w:r>
    </w:p>
    <w:p w14:paraId="069629B9" w14:textId="77777777" w:rsidR="00166A11" w:rsidRDefault="00166A11" w:rsidP="00335401">
      <w:pPr>
        <w:pStyle w:val="Plattetekst"/>
      </w:pPr>
    </w:p>
    <w:p w14:paraId="14700291" w14:textId="4E465F83" w:rsidR="00B733E5" w:rsidRDefault="00793D31" w:rsidP="00B733E5">
      <w:pPr>
        <w:pStyle w:val="Kop2"/>
      </w:pPr>
      <w:bookmarkStart w:id="16" w:name="_Toc211955155"/>
      <w:r>
        <w:t>Versiebeheer</w:t>
      </w:r>
      <w:bookmarkEnd w:id="16"/>
    </w:p>
    <w:p w14:paraId="7C7D9918" w14:textId="32ABC441" w:rsidR="00824C55" w:rsidRPr="00824C55" w:rsidRDefault="003D4393" w:rsidP="00824C55">
      <w:pPr>
        <w:pStyle w:val="Plattetekst"/>
      </w:pPr>
      <w:r>
        <w:t xml:space="preserve">Het versiebeheer van </w:t>
      </w:r>
      <w:r w:rsidR="006156BA">
        <w:t xml:space="preserve">de </w:t>
      </w:r>
      <w:r>
        <w:t xml:space="preserve">tool wordt bijgehouden op GitHub: </w:t>
      </w:r>
      <w:hyperlink r:id="rId20" w:history="1">
        <w:r w:rsidRPr="003D4393">
          <w:rPr>
            <w:rStyle w:val="Hyperlink"/>
          </w:rPr>
          <w:t>https://github.com/scheldestromen/BOLuS/releases</w:t>
        </w:r>
      </w:hyperlink>
    </w:p>
    <w:p w14:paraId="7C60D4AD" w14:textId="1258672A" w:rsidR="00793D31" w:rsidRDefault="00FA5F24" w:rsidP="00FA5F24">
      <w:r>
        <w:br w:type="page"/>
      </w:r>
    </w:p>
    <w:p w14:paraId="52472ED6" w14:textId="675A60C8" w:rsidR="00793D31" w:rsidRDefault="00793D31" w:rsidP="00793D31">
      <w:pPr>
        <w:pStyle w:val="Kop2"/>
      </w:pPr>
      <w:bookmarkStart w:id="17" w:name="_Toc211955156"/>
      <w:r>
        <w:lastRenderedPageBreak/>
        <w:t>Leeswijzer</w:t>
      </w:r>
      <w:bookmarkEnd w:id="17"/>
    </w:p>
    <w:p w14:paraId="545D2208" w14:textId="0020208F" w:rsidR="00793D31" w:rsidRDefault="003610E0" w:rsidP="00793D31">
      <w:pPr>
        <w:pStyle w:val="Plattetekst"/>
      </w:pPr>
      <w:r w:rsidRPr="00366CD5">
        <w:rPr>
          <w:b/>
          <w:bCs/>
          <w:color w:val="046444" w:themeColor="text1"/>
        </w:rPr>
        <w:t>Hoof</w:t>
      </w:r>
      <w:r w:rsidR="00210EB0" w:rsidRPr="00366CD5">
        <w:rPr>
          <w:b/>
          <w:bCs/>
          <w:color w:val="046444" w:themeColor="text1"/>
        </w:rPr>
        <w:t>dstuk 2:</w:t>
      </w:r>
      <w:r w:rsidR="00210EB0" w:rsidRPr="00366CD5">
        <w:rPr>
          <w:color w:val="046444" w:themeColor="text1"/>
        </w:rPr>
        <w:t xml:space="preserve"> </w:t>
      </w:r>
      <w:r w:rsidR="00210EB0">
        <w:t>Installatie van de tool</w:t>
      </w:r>
    </w:p>
    <w:p w14:paraId="392DF9AB" w14:textId="4F3282CD" w:rsidR="00210EB0" w:rsidRDefault="00210EB0" w:rsidP="00793D31">
      <w:pPr>
        <w:pStyle w:val="Plattetekst"/>
      </w:pPr>
      <w:r w:rsidRPr="00366CD5">
        <w:rPr>
          <w:b/>
          <w:bCs/>
          <w:color w:val="046444" w:themeColor="text1"/>
        </w:rPr>
        <w:t>Hoofdstuk 3:</w:t>
      </w:r>
      <w:r w:rsidRPr="00366CD5">
        <w:rPr>
          <w:color w:val="046444" w:themeColor="text1"/>
        </w:rPr>
        <w:t xml:space="preserve"> </w:t>
      </w:r>
      <w:r>
        <w:t>Gebruik van de tool</w:t>
      </w:r>
    </w:p>
    <w:p w14:paraId="75CE1205" w14:textId="413C2490" w:rsidR="00366CD5" w:rsidRDefault="00366CD5" w:rsidP="00793D31">
      <w:pPr>
        <w:pStyle w:val="Plattetekst"/>
      </w:pPr>
      <w:r w:rsidRPr="00366CD5">
        <w:rPr>
          <w:b/>
          <w:bCs/>
          <w:color w:val="046444" w:themeColor="text1"/>
        </w:rPr>
        <w:t xml:space="preserve">Hoofdstuk </w:t>
      </w:r>
      <w:r w:rsidR="00DF3A2C">
        <w:rPr>
          <w:b/>
          <w:bCs/>
          <w:color w:val="046444" w:themeColor="text1"/>
        </w:rPr>
        <w:t>4</w:t>
      </w:r>
      <w:r w:rsidRPr="00366CD5">
        <w:rPr>
          <w:b/>
          <w:bCs/>
          <w:color w:val="046444" w:themeColor="text1"/>
        </w:rPr>
        <w:t>:</w:t>
      </w:r>
      <w:r w:rsidRPr="00366CD5">
        <w:rPr>
          <w:color w:val="046444" w:themeColor="text1"/>
        </w:rPr>
        <w:t xml:space="preserve"> </w:t>
      </w:r>
      <w:r>
        <w:t>Toelichting op het invoerbestand</w:t>
      </w:r>
    </w:p>
    <w:p w14:paraId="2AFA73AA" w14:textId="0E1F3F0F" w:rsidR="00366CD5" w:rsidRDefault="00366CD5" w:rsidP="00793D31">
      <w:pPr>
        <w:pStyle w:val="Plattetekst"/>
      </w:pPr>
      <w:r w:rsidRPr="00366CD5">
        <w:rPr>
          <w:b/>
          <w:bCs/>
          <w:color w:val="046444" w:themeColor="text1"/>
        </w:rPr>
        <w:t xml:space="preserve">Hoofdstuk </w:t>
      </w:r>
      <w:r w:rsidR="00DF3A2C">
        <w:rPr>
          <w:b/>
          <w:bCs/>
          <w:color w:val="046444" w:themeColor="text1"/>
        </w:rPr>
        <w:t>5</w:t>
      </w:r>
      <w:r w:rsidRPr="00366CD5">
        <w:rPr>
          <w:b/>
          <w:bCs/>
          <w:color w:val="046444" w:themeColor="text1"/>
        </w:rPr>
        <w:t>:</w:t>
      </w:r>
      <w:r w:rsidRPr="00366CD5">
        <w:rPr>
          <w:color w:val="046444" w:themeColor="text1"/>
        </w:rPr>
        <w:t xml:space="preserve"> </w:t>
      </w:r>
      <w:r>
        <w:t>Technische documentatie</w:t>
      </w:r>
    </w:p>
    <w:p w14:paraId="5816D70F" w14:textId="77777777" w:rsidR="00E760A0" w:rsidRDefault="00E760A0" w:rsidP="00665EDC">
      <w:pPr>
        <w:pStyle w:val="Plattetekst"/>
      </w:pPr>
    </w:p>
    <w:p w14:paraId="0A719074" w14:textId="6F678734" w:rsidR="00E760A0" w:rsidRDefault="00E760A0" w:rsidP="00E760A0">
      <w:pPr>
        <w:pStyle w:val="Kop2"/>
      </w:pPr>
      <w:bookmarkStart w:id="18" w:name="_Toc211955157"/>
      <w:r>
        <w:t>Referenties</w:t>
      </w:r>
      <w:bookmarkEnd w:id="18"/>
    </w:p>
    <w:p w14:paraId="0B7B8261" w14:textId="58EA60FF" w:rsidR="00DA1449" w:rsidRPr="00641432" w:rsidRDefault="00DA1449">
      <w:pPr>
        <w:pStyle w:val="Plattetekst"/>
        <w:numPr>
          <w:ilvl w:val="0"/>
          <w:numId w:val="45"/>
        </w:numPr>
        <w:ind w:left="993" w:hanging="993"/>
        <w:rPr>
          <w:lang w:val="en-GB"/>
        </w:rPr>
      </w:pPr>
      <w:bookmarkStart w:id="19" w:name="_Ref203399104"/>
      <w:r w:rsidRPr="00641432">
        <w:rPr>
          <w:lang w:val="en-GB"/>
        </w:rPr>
        <w:t>D-Stability User Manual, 202</w:t>
      </w:r>
      <w:r w:rsidR="001265EA">
        <w:rPr>
          <w:lang w:val="en-GB"/>
        </w:rPr>
        <w:t>6</w:t>
      </w:r>
      <w:r w:rsidRPr="00641432">
        <w:rPr>
          <w:lang w:val="en-GB"/>
        </w:rPr>
        <w:t>.0</w:t>
      </w:r>
      <w:r w:rsidR="001265EA">
        <w:rPr>
          <w:lang w:val="en-GB"/>
        </w:rPr>
        <w:t>1</w:t>
      </w:r>
      <w:r w:rsidRPr="00641432">
        <w:rPr>
          <w:lang w:val="en-GB"/>
        </w:rPr>
        <w:t xml:space="preserve">, </w:t>
      </w:r>
      <w:r w:rsidR="00FA5FBB">
        <w:rPr>
          <w:lang w:val="en-GB"/>
        </w:rPr>
        <w:t>juni</w:t>
      </w:r>
      <w:r>
        <w:rPr>
          <w:lang w:val="en-GB"/>
        </w:rPr>
        <w:t xml:space="preserve"> 202</w:t>
      </w:r>
      <w:r w:rsidR="00FA5FBB">
        <w:rPr>
          <w:lang w:val="en-GB"/>
        </w:rPr>
        <w:t>6</w:t>
      </w:r>
      <w:r>
        <w:rPr>
          <w:lang w:val="en-GB"/>
        </w:rPr>
        <w:t>, Deltares</w:t>
      </w:r>
      <w:bookmarkEnd w:id="19"/>
    </w:p>
    <w:p w14:paraId="78CB5817" w14:textId="77777777" w:rsidR="00E760A0" w:rsidRPr="00DA1449" w:rsidRDefault="00E760A0" w:rsidP="00E760A0">
      <w:pPr>
        <w:pStyle w:val="Plattetekst"/>
        <w:rPr>
          <w:lang w:val="en-GB"/>
        </w:rPr>
      </w:pPr>
    </w:p>
    <w:p w14:paraId="3F05B158" w14:textId="23339C38" w:rsidR="0026594E" w:rsidRDefault="004954FD" w:rsidP="004954FD">
      <w:pPr>
        <w:pStyle w:val="Kop1"/>
      </w:pPr>
      <w:bookmarkStart w:id="20" w:name="_Toc211955158"/>
      <w:bookmarkEnd w:id="12"/>
      <w:bookmarkEnd w:id="11"/>
      <w:bookmarkEnd w:id="10"/>
      <w:bookmarkEnd w:id="9"/>
      <w:bookmarkEnd w:id="8"/>
      <w:r w:rsidRPr="004954FD">
        <w:lastRenderedPageBreak/>
        <w:t>Installatie</w:t>
      </w:r>
      <w:r w:rsidR="00921B28">
        <w:t xml:space="preserve"> en gebruik</w:t>
      </w:r>
      <w:bookmarkEnd w:id="20"/>
    </w:p>
    <w:p w14:paraId="2A22A4AE" w14:textId="3E149819" w:rsidR="00627552" w:rsidRDefault="00DD6851" w:rsidP="00D046C6">
      <w:pPr>
        <w:pStyle w:val="Plattetekst"/>
      </w:pPr>
      <w:r>
        <w:t>Deze instructie gaat ervan uit dat Python versie 3.1</w:t>
      </w:r>
      <w:r w:rsidR="00465E4C">
        <w:t>3</w:t>
      </w:r>
      <w:r>
        <w:t xml:space="preserve"> </w:t>
      </w:r>
      <w:r w:rsidR="00627552">
        <w:t>is geïnstalleerd.</w:t>
      </w:r>
    </w:p>
    <w:p w14:paraId="0B4034FC" w14:textId="77777777" w:rsidR="000316A3" w:rsidRDefault="000316A3" w:rsidP="00D046C6">
      <w:pPr>
        <w:pStyle w:val="Plattetekst"/>
      </w:pPr>
    </w:p>
    <w:p w14:paraId="29B64875" w14:textId="77777777" w:rsidR="00514901" w:rsidRDefault="00514901" w:rsidP="00514901">
      <w:pPr>
        <w:pStyle w:val="Kop2"/>
      </w:pPr>
      <w:bookmarkStart w:id="21" w:name="_Toc211955159"/>
      <w:r>
        <w:t>Tool downloaden</w:t>
      </w:r>
      <w:bookmarkEnd w:id="21"/>
    </w:p>
    <w:p w14:paraId="5106785C" w14:textId="20429ED8" w:rsidR="00514901" w:rsidRDefault="00514901" w:rsidP="00514901">
      <w:pPr>
        <w:pStyle w:val="Plattetekst"/>
      </w:pPr>
      <w:r>
        <w:t xml:space="preserve">De broncode van BOLuS is open-source en staat op de Github-pagina van Waterschap Scheldestromen: </w:t>
      </w:r>
      <w:hyperlink r:id="rId21" w:history="1">
        <w:r w:rsidRPr="00D54729">
          <w:rPr>
            <w:rStyle w:val="Hyperlink"/>
          </w:rPr>
          <w:t>https://github.com/scheldestromen/BOLuS</w:t>
        </w:r>
      </w:hyperlink>
      <w:r>
        <w:t xml:space="preserve">. In deze paragraaf wordt toegelicht hoe de tool via Github gedownload </w:t>
      </w:r>
      <w:r w:rsidR="006565F8">
        <w:t>kan worden</w:t>
      </w:r>
      <w:r>
        <w:t xml:space="preserve">. Als alternatief kan BOLuS met behulp van </w:t>
      </w:r>
      <w:r w:rsidR="00841163">
        <w:t>G</w:t>
      </w:r>
      <w:r>
        <w:t>it worden gecloned.</w:t>
      </w:r>
    </w:p>
    <w:p w14:paraId="004442AF" w14:textId="77777777" w:rsidR="00514901" w:rsidRDefault="00514901" w:rsidP="00514901">
      <w:pPr>
        <w:pStyle w:val="Plattetekst"/>
      </w:pPr>
    </w:p>
    <w:p w14:paraId="55BEDE35" w14:textId="0FEAC904" w:rsidR="00514901" w:rsidRDefault="00514901">
      <w:pPr>
        <w:pStyle w:val="Plattetekst"/>
        <w:numPr>
          <w:ilvl w:val="0"/>
          <w:numId w:val="18"/>
        </w:numPr>
      </w:pPr>
      <w:r>
        <w:t xml:space="preserve">Ga naar </w:t>
      </w:r>
      <w:hyperlink r:id="rId22" w:history="1">
        <w:r w:rsidRPr="00D54729">
          <w:rPr>
            <w:rStyle w:val="Hyperlink"/>
          </w:rPr>
          <w:t>https://github.com/scheldestromen/BOLuS</w:t>
        </w:r>
      </w:hyperlink>
      <w:r>
        <w:t xml:space="preserve"> </w:t>
      </w:r>
    </w:p>
    <w:p w14:paraId="165F7EA9" w14:textId="77777777" w:rsidR="00514901" w:rsidRDefault="00514901">
      <w:pPr>
        <w:pStyle w:val="Plattetekst"/>
        <w:numPr>
          <w:ilvl w:val="0"/>
          <w:numId w:val="18"/>
        </w:numPr>
      </w:pPr>
      <w:r>
        <w:t>Download de tool als zip-bestand:</w:t>
      </w:r>
    </w:p>
    <w:p w14:paraId="688ACE5E" w14:textId="77777777" w:rsidR="00514901" w:rsidRDefault="00514901" w:rsidP="00514901">
      <w:pPr>
        <w:pStyle w:val="Plattetekst"/>
        <w:ind w:left="360"/>
      </w:pPr>
      <w:r w:rsidRPr="00D41406">
        <w:rPr>
          <w:noProof/>
        </w:rPr>
        <w:drawing>
          <wp:inline distT="0" distB="0" distL="0" distR="0" wp14:anchorId="69503D1C" wp14:editId="65AD388B">
            <wp:extent cx="4419600" cy="2565029"/>
            <wp:effectExtent l="38100" t="38100" r="38100" b="45085"/>
            <wp:docPr id="721703595" name="Afbeelding 1" descr="Afbeelding met tekst, schermopname, nummer,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03595" name="Afbeelding 1" descr="Afbeelding met tekst, schermopname, nummer, Lettertype&#10;&#10;Door AI gegenereerde inhoud is mogelijk onjuist."/>
                    <pic:cNvPicPr/>
                  </pic:nvPicPr>
                  <pic:blipFill>
                    <a:blip r:embed="rId23">
                      <a:extLst>
                        <a:ext uri="{28A0092B-C50C-407E-A947-70E740481C1C}">
                          <a14:useLocalDpi xmlns:a14="http://schemas.microsoft.com/office/drawing/2010/main" val="0"/>
                        </a:ext>
                      </a:extLst>
                    </a:blip>
                    <a:stretch>
                      <a:fillRect/>
                    </a:stretch>
                  </pic:blipFill>
                  <pic:spPr>
                    <a:xfrm>
                      <a:off x="0" y="0"/>
                      <a:ext cx="4436318" cy="2574732"/>
                    </a:xfrm>
                    <a:prstGeom prst="rect">
                      <a:avLst/>
                    </a:prstGeom>
                    <a:ln>
                      <a:noFill/>
                    </a:ln>
                    <a:effectLst>
                      <a:glow rad="25400">
                        <a:schemeClr val="tx2">
                          <a:alpha val="40000"/>
                        </a:schemeClr>
                      </a:glow>
                    </a:effectLst>
                  </pic:spPr>
                </pic:pic>
              </a:graphicData>
            </a:graphic>
          </wp:inline>
        </w:drawing>
      </w:r>
    </w:p>
    <w:p w14:paraId="301BD619" w14:textId="77777777" w:rsidR="00514901" w:rsidRDefault="00514901">
      <w:pPr>
        <w:pStyle w:val="Plattetekst"/>
        <w:numPr>
          <w:ilvl w:val="0"/>
          <w:numId w:val="18"/>
        </w:numPr>
      </w:pPr>
      <w:r>
        <w:t xml:space="preserve">Plaats het zip-bestand op een locatie naar keuze en pak het hier uit. Deze locatie mag niet gesynchroniseerd worden met een cloudomgeving (OneDrive). Dit kan tot problemen leiden bij het doorrekenen van D-Stability berekeningen. </w:t>
      </w:r>
    </w:p>
    <w:p w14:paraId="36F150C7" w14:textId="77777777" w:rsidR="00514901" w:rsidRDefault="00514901" w:rsidP="00514901">
      <w:pPr>
        <w:pStyle w:val="Plattetekst"/>
      </w:pPr>
    </w:p>
    <w:p w14:paraId="62B4B802" w14:textId="77777777" w:rsidR="00514901" w:rsidRPr="009E6533" w:rsidRDefault="00514901" w:rsidP="00514901">
      <w:pPr>
        <w:pStyle w:val="Plattetekst"/>
        <w:keepNext/>
        <w:rPr>
          <w:b/>
          <w:bCs/>
          <w:color w:val="046444"/>
        </w:rPr>
      </w:pPr>
      <w:r w:rsidRPr="009E6533">
        <w:rPr>
          <w:b/>
          <w:bCs/>
          <w:color w:val="046444"/>
        </w:rPr>
        <w:t>Aandachtspunt:</w:t>
      </w:r>
    </w:p>
    <w:p w14:paraId="4A041D23" w14:textId="77777777" w:rsidR="00514901" w:rsidRPr="00C24838" w:rsidRDefault="00514901" w:rsidP="00514901">
      <w:pPr>
        <w:pStyle w:val="Plattetekst"/>
        <w:keepNext/>
      </w:pPr>
      <w:r>
        <w:rPr>
          <w:noProof/>
        </w:rPr>
        <mc:AlternateContent>
          <mc:Choice Requires="wps">
            <w:drawing>
              <wp:inline distT="0" distB="0" distL="0" distR="0" wp14:anchorId="6BFAB8A0" wp14:editId="0C89BF13">
                <wp:extent cx="6217920" cy="675861"/>
                <wp:effectExtent l="0" t="0" r="11430" b="26670"/>
                <wp:docPr id="1205990534"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7920" cy="675861"/>
                        </a:xfrm>
                        <a:prstGeom prst="rect">
                          <a:avLst/>
                        </a:prstGeom>
                        <a:solidFill>
                          <a:schemeClr val="tx1">
                            <a:alpha val="29804"/>
                          </a:schemeClr>
                        </a:solidFill>
                        <a:ln w="9525">
                          <a:solidFill>
                            <a:srgbClr val="000000"/>
                          </a:solidFill>
                          <a:miter lim="800000"/>
                          <a:headEnd/>
                          <a:tailEnd/>
                        </a:ln>
                      </wps:spPr>
                      <wps:txbx>
                        <w:txbxContent>
                          <w:p w14:paraId="7AB9170D" w14:textId="07910B45" w:rsidR="00514901" w:rsidRPr="007E157D" w:rsidRDefault="00514901" w:rsidP="00514901">
                            <w:r>
                              <w:t>Zorg dat BOLuS op een locatie staat die NIET gesynchroniseerd wordt met de cloud (</w:t>
                            </w:r>
                            <w:r w:rsidR="00824C55">
                              <w:t xml:space="preserve">bijvoorbeeld </w:t>
                            </w:r>
                            <w:r>
                              <w:t xml:space="preserve">OneDrive). </w:t>
                            </w:r>
                            <w:r w:rsidR="00824C55">
                              <w:t>Synchronisatie zorgt in sommige gevallen voor problemen</w:t>
                            </w:r>
                            <w:r>
                              <w:t xml:space="preserve"> bij het doorrekenen van de D</w:t>
                            </w:r>
                            <w:r w:rsidR="00824C55">
                              <w:noBreakHyphen/>
                            </w:r>
                            <w:r>
                              <w:t>Stability berekeningen.</w:t>
                            </w:r>
                          </w:p>
                        </w:txbxContent>
                      </wps:txbx>
                      <wps:bodyPr rot="0" vert="horz" wrap="square" lIns="91440" tIns="45720" rIns="91440" bIns="45720" anchor="t" anchorCtr="0">
                        <a:spAutoFit/>
                      </wps:bodyPr>
                    </wps:wsp>
                  </a:graphicData>
                </a:graphic>
              </wp:inline>
            </w:drawing>
          </mc:Choice>
          <mc:Fallback>
            <w:pict>
              <v:shapetype w14:anchorId="6BFAB8A0" id="_x0000_t202" coordsize="21600,21600" o:spt="202" path="m,l,21600r21600,l21600,xe">
                <v:stroke joinstyle="miter"/>
                <v:path gradientshapeok="t" o:connecttype="rect"/>
              </v:shapetype>
              <v:shape id="Tekstvak 2" o:spid="_x0000_s1026" type="#_x0000_t202" style="width:489.6pt;height:5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" fillcolor="#046444 [3213]">
                <v:fill opacity="19532f"/>
                <v:textbox style="mso-fit-shape-to-text:t">
                  <w:txbxContent>
                    <w:p w14:paraId="7AB9170D" w14:textId="07910B45" w:rsidR="00514901" w:rsidRPr="007E157D" w:rsidRDefault="00514901" w:rsidP="00514901">
                      <w:r>
                        <w:t>Zorg dat BOLuS op een locatie staat die NIET gesynchroniseerd wordt met de cloud (</w:t>
                      </w:r>
                      <w:r w:rsidR="00824C55">
                        <w:t xml:space="preserve">bijvoorbeeld </w:t>
                      </w:r>
                      <w:r>
                        <w:t xml:space="preserve">OneDrive). </w:t>
                      </w:r>
                      <w:r w:rsidR="00824C55">
                        <w:t>Synchronisatie zorgt in sommige gevallen voor problemen</w:t>
                      </w:r>
                      <w:r>
                        <w:t xml:space="preserve"> bij het doorrekenen van de D</w:t>
                      </w:r>
                      <w:r w:rsidR="00824C55">
                        <w:noBreakHyphen/>
                      </w:r>
                      <w:r>
                        <w:t>Stability berekeningen.</w:t>
                      </w:r>
                    </w:p>
                  </w:txbxContent>
                </v:textbox>
                <w10:anchorlock/>
              </v:shape>
            </w:pict>
          </mc:Fallback>
        </mc:AlternateContent>
      </w:r>
    </w:p>
    <w:p w14:paraId="1ADE9D96" w14:textId="77777777" w:rsidR="00514901" w:rsidRDefault="00514901" w:rsidP="00514901">
      <w:pPr>
        <w:pStyle w:val="Plattetekst"/>
      </w:pPr>
    </w:p>
    <w:p w14:paraId="36D9E185" w14:textId="0371B7DC" w:rsidR="00D046C6" w:rsidRDefault="00CD03FB" w:rsidP="00CD03FB">
      <w:pPr>
        <w:pStyle w:val="Kop2"/>
      </w:pPr>
      <w:bookmarkStart w:id="22" w:name="_Toc211955160"/>
      <w:r>
        <w:t>Virtual environment</w:t>
      </w:r>
      <w:bookmarkEnd w:id="22"/>
    </w:p>
    <w:p w14:paraId="0A439429" w14:textId="22F30BC2" w:rsidR="0018157A" w:rsidRDefault="002100BD" w:rsidP="00CD03FB">
      <w:pPr>
        <w:pStyle w:val="Plattetekst"/>
      </w:pPr>
      <w:r>
        <w:t xml:space="preserve">Voor het gebruik van de tool is het nodig een virtual environment </w:t>
      </w:r>
      <w:r w:rsidR="005E2FA8">
        <w:t xml:space="preserve">op te zetten. Dit is een afgeschermde Python-omgeving waarin de voor de tool benodigde afhankelijkheden worden geïnstalleerd. </w:t>
      </w:r>
      <w:r>
        <w:t xml:space="preserve">In deze paragraaf is toegelicht hoe </w:t>
      </w:r>
      <w:r w:rsidR="00953F61" w:rsidRPr="00953F61">
        <w:t>een virtual environment kan worden opgezet met behulp van het bestand “environment.yml”</w:t>
      </w:r>
      <w:r w:rsidR="005E2FA8">
        <w:t>.</w:t>
      </w:r>
      <w:r w:rsidR="00FE0D9A">
        <w:t xml:space="preserve"> Hierin zijn de instellingen van de virtual environment vastgelegd.</w:t>
      </w:r>
      <w:r w:rsidR="005E2FA8">
        <w:t xml:space="preserve"> Als alternatief kan de tool ook worden geïnstalleerd met behulp van pip en de “requirements.txt”. Dit is niet toegelicht.</w:t>
      </w:r>
    </w:p>
    <w:p w14:paraId="29F23342" w14:textId="77777777" w:rsidR="0018157A" w:rsidRDefault="0018157A" w:rsidP="00CD03FB">
      <w:pPr>
        <w:pStyle w:val="Plattetekst"/>
      </w:pPr>
    </w:p>
    <w:p w14:paraId="2B25D34C" w14:textId="54EEB1AA" w:rsidR="00C43AA4" w:rsidRPr="00C43AA4" w:rsidRDefault="00C43AA4" w:rsidP="0018157A">
      <w:pPr>
        <w:pStyle w:val="Kop3"/>
      </w:pPr>
      <w:bookmarkStart w:id="23" w:name="_Ref194053742"/>
      <w:bookmarkStart w:id="24" w:name="_Toc211955161"/>
      <w:r w:rsidRPr="00C43AA4">
        <w:lastRenderedPageBreak/>
        <w:t>Installeren</w:t>
      </w:r>
      <w:bookmarkEnd w:id="23"/>
      <w:bookmarkEnd w:id="24"/>
    </w:p>
    <w:p w14:paraId="5648CB2A" w14:textId="51A2EDEB" w:rsidR="00641578" w:rsidRDefault="001D062E">
      <w:pPr>
        <w:pStyle w:val="Plattetekst"/>
        <w:keepNext/>
        <w:numPr>
          <w:ilvl w:val="0"/>
          <w:numId w:val="18"/>
        </w:numPr>
      </w:pPr>
      <w:r>
        <w:t>Navigeer in de verkenner naar de locatie waar de tool is geplaatst en open de map BOLuS-main</w:t>
      </w:r>
      <w:r w:rsidR="00A3128D">
        <w:t xml:space="preserve">. </w:t>
      </w:r>
      <w:r w:rsidR="007D7230">
        <w:t xml:space="preserve">Kopieer het pad </w:t>
      </w:r>
      <w:r w:rsidR="00D369CD">
        <w:t>van</w:t>
      </w:r>
      <w:r w:rsidR="007D7230">
        <w:t xml:space="preserve"> deze map.</w:t>
      </w:r>
    </w:p>
    <w:p w14:paraId="7A2C858F" w14:textId="18133B7B" w:rsidR="00A3128D" w:rsidRDefault="00A3128D">
      <w:pPr>
        <w:pStyle w:val="Plattetekst"/>
        <w:keepNext/>
        <w:numPr>
          <w:ilvl w:val="0"/>
          <w:numId w:val="18"/>
        </w:numPr>
      </w:pPr>
      <w:r>
        <w:t>Open</w:t>
      </w:r>
      <w:r w:rsidR="007D7230">
        <w:t xml:space="preserve"> de Anaconda Prompt.</w:t>
      </w:r>
    </w:p>
    <w:p w14:paraId="16F2B947" w14:textId="41137AA0" w:rsidR="0065679E" w:rsidRDefault="007D7230">
      <w:pPr>
        <w:pStyle w:val="Plattetekst"/>
        <w:keepNext/>
        <w:numPr>
          <w:ilvl w:val="0"/>
          <w:numId w:val="18"/>
        </w:numPr>
      </w:pPr>
      <w:r>
        <w:t xml:space="preserve">Wijzig de locatie van de </w:t>
      </w:r>
      <w:r w:rsidR="00953F61">
        <w:t>A</w:t>
      </w:r>
      <w:r>
        <w:t xml:space="preserve">naconda </w:t>
      </w:r>
      <w:r w:rsidR="00953F61">
        <w:t>P</w:t>
      </w:r>
      <w:r>
        <w:t>rompt met onderstaand commando</w:t>
      </w:r>
      <w:r w:rsidR="0065679E">
        <w:t xml:space="preserve"> (inclusief “”)</w:t>
      </w:r>
      <w:r>
        <w:t>:</w:t>
      </w:r>
    </w:p>
    <w:p w14:paraId="29D943FD" w14:textId="4989E0E3" w:rsidR="00641578" w:rsidRDefault="00641578" w:rsidP="0018157A">
      <w:pPr>
        <w:pStyle w:val="Plattetekst"/>
        <w:keepNext/>
        <w:ind w:firstLine="360"/>
      </w:pPr>
      <w:r w:rsidRPr="00D046C6">
        <w:rPr>
          <w:rFonts w:ascii="Consolas" w:hAnsi="Consolas"/>
          <w:noProof/>
        </w:rPr>
        <mc:AlternateContent>
          <mc:Choice Requires="wps">
            <w:drawing>
              <wp:inline distT="0" distB="0" distL="0" distR="0" wp14:anchorId="54D657FA" wp14:editId="759F324F">
                <wp:extent cx="5828306" cy="293757"/>
                <wp:effectExtent l="0" t="0" r="1270" b="6350"/>
                <wp:docPr id="1799335923" name="Rechthoek: afgeronde hoeken 2"/>
                <wp:cNvGraphicFramePr/>
                <a:graphic xmlns:a="http://schemas.openxmlformats.org/drawingml/2006/main">
                  <a:graphicData uri="http://schemas.microsoft.com/office/word/2010/wordprocessingShape">
                    <wps:wsp>
                      <wps:cNvSpPr/>
                      <wps:spPr>
                        <a:xfrm>
                          <a:off x="0" y="0"/>
                          <a:ext cx="5828306" cy="293757"/>
                        </a:xfrm>
                        <a:prstGeom prst="round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9D44CF5" w14:textId="17B46CDF" w:rsidR="00641578" w:rsidRPr="00D046C6" w:rsidRDefault="0065679E" w:rsidP="00C5036F">
                            <w:pPr>
                              <w:spacing w:before="0" w:after="0"/>
                              <w:rPr>
                                <w:rFonts w:ascii="Consolas" w:hAnsi="Consolas"/>
                              </w:rPr>
                            </w:pPr>
                            <w:r>
                              <w:rPr>
                                <w:rFonts w:ascii="Consolas" w:hAnsi="Consolas"/>
                              </w:rPr>
                              <w:t>cd “pad_naar_bolus”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inline>
            </w:drawing>
          </mc:Choice>
          <mc:Fallback>
            <w:pict>
              <v:roundrect w14:anchorId="54D657FA" id="Rechthoek: afgeronde hoeken 2" o:spid="_x0000_s1027" style="width:458.9pt;height:23.1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" fillcolor="#d8d8d8 [2732]" stroked="f" strokeweight="1pt">
                <v:stroke joinstyle="miter"/>
                <v:textbox style="mso-fit-shape-to-text:t">
                  <w:txbxContent>
                    <w:p w14:paraId="29D44CF5" w14:textId="17B46CDF" w:rsidR="00641578" w:rsidRPr="00D046C6" w:rsidRDefault="0065679E" w:rsidP="00C5036F">
                      <w:pPr>
                        <w:spacing w:before="0" w:after="0"/>
                        <w:rPr>
                          <w:rFonts w:ascii="Consolas" w:hAnsi="Consolas"/>
                        </w:rPr>
                      </w:pPr>
                      <w:r>
                        <w:rPr>
                          <w:rFonts w:ascii="Consolas" w:hAnsi="Consolas"/>
                        </w:rPr>
                        <w:t>cd “pad_naar_bolus”</w:t>
                      </w:r>
                    </w:p>
                  </w:txbxContent>
                </v:textbox>
                <w10:anchorlock/>
              </v:roundrect>
            </w:pict>
          </mc:Fallback>
        </mc:AlternateContent>
      </w:r>
    </w:p>
    <w:p w14:paraId="274AE8C0" w14:textId="12C6BEF9" w:rsidR="0065679E" w:rsidRDefault="007B5F29">
      <w:pPr>
        <w:pStyle w:val="Plattetekst"/>
        <w:keepNext/>
        <w:numPr>
          <w:ilvl w:val="0"/>
          <w:numId w:val="19"/>
        </w:numPr>
      </w:pPr>
      <w:r>
        <w:t>Creëer een nieuwe conda environment met onderstaand commando:</w:t>
      </w:r>
    </w:p>
    <w:p w14:paraId="4CF5E877" w14:textId="140BC4E7" w:rsidR="007B5F29" w:rsidRDefault="007B5F29" w:rsidP="0018157A">
      <w:pPr>
        <w:pStyle w:val="Plattetekst"/>
        <w:keepNext/>
        <w:ind w:left="360"/>
      </w:pPr>
      <w:r w:rsidRPr="00D046C6">
        <w:rPr>
          <w:rFonts w:ascii="Consolas" w:hAnsi="Consolas"/>
          <w:noProof/>
        </w:rPr>
        <mc:AlternateContent>
          <mc:Choice Requires="wps">
            <w:drawing>
              <wp:inline distT="0" distB="0" distL="0" distR="0" wp14:anchorId="228DA0D2" wp14:editId="3B2482CA">
                <wp:extent cx="5828306" cy="293757"/>
                <wp:effectExtent l="0" t="0" r="1270" b="6350"/>
                <wp:docPr id="149377559" name="Rechthoek: afgeronde hoeken 2"/>
                <wp:cNvGraphicFramePr/>
                <a:graphic xmlns:a="http://schemas.openxmlformats.org/drawingml/2006/main">
                  <a:graphicData uri="http://schemas.microsoft.com/office/word/2010/wordprocessingShape">
                    <wps:wsp>
                      <wps:cNvSpPr/>
                      <wps:spPr>
                        <a:xfrm>
                          <a:off x="0" y="0"/>
                          <a:ext cx="5828306" cy="293757"/>
                        </a:xfrm>
                        <a:prstGeom prst="round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0E3F3C7" w14:textId="45F0F3A0" w:rsidR="007B5F29" w:rsidRPr="007B5F29" w:rsidRDefault="007B5F29" w:rsidP="007B5F29">
                            <w:pPr>
                              <w:spacing w:before="0" w:after="0"/>
                              <w:rPr>
                                <w:rFonts w:ascii="Consolas" w:hAnsi="Consolas"/>
                                <w:lang w:val="en-GB"/>
                              </w:rPr>
                            </w:pPr>
                            <w:r w:rsidRPr="007B5F29">
                              <w:rPr>
                                <w:rFonts w:ascii="Consolas" w:hAnsi="Consolas"/>
                                <w:lang w:val="en-GB"/>
                              </w:rPr>
                              <w:t xml:space="preserve">conda env create -f </w:t>
                            </w:r>
                            <w:r>
                              <w:rPr>
                                <w:rFonts w:ascii="Consolas" w:hAnsi="Consolas"/>
                                <w:lang w:val="en-GB"/>
                              </w:rPr>
                              <w:t>environment.yml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inline>
            </w:drawing>
          </mc:Choice>
          <mc:Fallback>
            <w:pict>
              <v:roundrect w14:anchorId="228DA0D2" id="_x0000_s1028" style="width:458.9pt;height:23.1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" fillcolor="#d8d8d8 [2732]" stroked="f" strokeweight="1pt">
                <v:stroke joinstyle="miter"/>
                <v:textbox style="mso-fit-shape-to-text:t">
                  <w:txbxContent>
                    <w:p w14:paraId="10E3F3C7" w14:textId="45F0F3A0" w:rsidR="007B5F29" w:rsidRPr="007B5F29" w:rsidRDefault="007B5F29" w:rsidP="007B5F29">
                      <w:pPr>
                        <w:spacing w:before="0" w:after="0"/>
                        <w:rPr>
                          <w:rFonts w:ascii="Consolas" w:hAnsi="Consolas"/>
                          <w:lang w:val="en-GB"/>
                        </w:rPr>
                      </w:pPr>
                      <w:r w:rsidRPr="007B5F29">
                        <w:rPr>
                          <w:rFonts w:ascii="Consolas" w:hAnsi="Consolas"/>
                          <w:lang w:val="en-GB"/>
                        </w:rPr>
                        <w:t xml:space="preserve">conda env create -f </w:t>
                      </w:r>
                      <w:r>
                        <w:rPr>
                          <w:rFonts w:ascii="Consolas" w:hAnsi="Consolas"/>
                          <w:lang w:val="en-GB"/>
                        </w:rPr>
                        <w:t>environment.yml</w:t>
                      </w:r>
                    </w:p>
                  </w:txbxContent>
                </v:textbox>
                <w10:anchorlock/>
              </v:roundrect>
            </w:pict>
          </mc:Fallback>
        </mc:AlternateContent>
      </w:r>
    </w:p>
    <w:p w14:paraId="155E26CD" w14:textId="34A82D88" w:rsidR="00641578" w:rsidRDefault="00AF267E">
      <w:pPr>
        <w:pStyle w:val="Plattetekst"/>
        <w:numPr>
          <w:ilvl w:val="0"/>
          <w:numId w:val="55"/>
        </w:numPr>
      </w:pPr>
      <w:r w:rsidRPr="00AF267E">
        <w:t xml:space="preserve">Activeer de virtual environment </w:t>
      </w:r>
      <w:r w:rsidR="00B312FB">
        <w:t xml:space="preserve">(zie paragraaf </w:t>
      </w:r>
      <w:r w:rsidR="00B312FB">
        <w:fldChar w:fldCharType="begin"/>
      </w:r>
      <w:r w:rsidR="00B312FB">
        <w:instrText xml:space="preserve"> REF _Ref194053765 \r \h </w:instrText>
      </w:r>
      <w:r w:rsidR="00B312FB">
        <w:fldChar w:fldCharType="separate"/>
      </w:r>
      <w:r w:rsidR="00F21E7E">
        <w:t>2.2.2</w:t>
      </w:r>
      <w:r w:rsidR="00B312FB">
        <w:fldChar w:fldCharType="end"/>
      </w:r>
      <w:r w:rsidR="00B312FB">
        <w:t>).</w:t>
      </w:r>
    </w:p>
    <w:p w14:paraId="0B265ACA" w14:textId="2CF5FA06" w:rsidR="00B312FB" w:rsidRDefault="00694F96">
      <w:pPr>
        <w:pStyle w:val="Plattetekst"/>
        <w:numPr>
          <w:ilvl w:val="0"/>
          <w:numId w:val="55"/>
        </w:numPr>
      </w:pPr>
      <w:r>
        <w:t xml:space="preserve">Zorg dat de locatie van de Anaconda Prompt in de map BOLuS-main staat. </w:t>
      </w:r>
      <w:r w:rsidR="00006F4C">
        <w:t>Installeer BOLuS met behulp van het onderstaand commando:</w:t>
      </w:r>
    </w:p>
    <w:p w14:paraId="38AF033A" w14:textId="0ED6BE70" w:rsidR="00006F4C" w:rsidRPr="00AF267E" w:rsidRDefault="00006F4C" w:rsidP="00006F4C">
      <w:pPr>
        <w:pStyle w:val="Plattetekst"/>
        <w:ind w:left="360"/>
      </w:pPr>
      <w:r w:rsidRPr="00D046C6">
        <w:rPr>
          <w:rFonts w:ascii="Consolas" w:hAnsi="Consolas"/>
          <w:noProof/>
        </w:rPr>
        <mc:AlternateContent>
          <mc:Choice Requires="wps">
            <w:drawing>
              <wp:inline distT="0" distB="0" distL="0" distR="0" wp14:anchorId="5F547A72" wp14:editId="46EA4440">
                <wp:extent cx="5828306" cy="293757"/>
                <wp:effectExtent l="0" t="0" r="1270" b="6350"/>
                <wp:docPr id="953155726" name="Rechthoek: afgeronde hoeken 2"/>
                <wp:cNvGraphicFramePr/>
                <a:graphic xmlns:a="http://schemas.openxmlformats.org/drawingml/2006/main">
                  <a:graphicData uri="http://schemas.microsoft.com/office/word/2010/wordprocessingShape">
                    <wps:wsp>
                      <wps:cNvSpPr/>
                      <wps:spPr>
                        <a:xfrm>
                          <a:off x="0" y="0"/>
                          <a:ext cx="5828306" cy="293757"/>
                        </a:xfrm>
                        <a:prstGeom prst="round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D77FC9C" w14:textId="3B0C59A6" w:rsidR="00006F4C" w:rsidRPr="007B5F29" w:rsidRDefault="00006F4C" w:rsidP="00006F4C">
                            <w:pPr>
                              <w:spacing w:before="0" w:after="0"/>
                              <w:rPr>
                                <w:rFonts w:ascii="Consolas" w:hAnsi="Consolas"/>
                                <w:lang w:val="en-GB"/>
                              </w:rPr>
                            </w:pPr>
                            <w:r>
                              <w:rPr>
                                <w:rFonts w:ascii="Consolas" w:hAnsi="Consolas"/>
                                <w:lang w:val="en-GB"/>
                              </w:rPr>
                              <w:t>pip install -e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inline>
            </w:drawing>
          </mc:Choice>
          <mc:Fallback>
            <w:pict>
              <v:roundrect w14:anchorId="5F547A72" id="_x0000_s1029" style="width:458.9pt;height:23.1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" fillcolor="#d8d8d8 [2732]" stroked="f" strokeweight="1pt">
                <v:stroke joinstyle="miter"/>
                <v:textbox style="mso-fit-shape-to-text:t">
                  <w:txbxContent>
                    <w:p w14:paraId="1D77FC9C" w14:textId="3B0C59A6" w:rsidR="00006F4C" w:rsidRPr="007B5F29" w:rsidRDefault="00006F4C" w:rsidP="00006F4C">
                      <w:pPr>
                        <w:spacing w:before="0" w:after="0"/>
                        <w:rPr>
                          <w:rFonts w:ascii="Consolas" w:hAnsi="Consolas"/>
                          <w:lang w:val="en-GB"/>
                        </w:rPr>
                      </w:pPr>
                      <w:r>
                        <w:rPr>
                          <w:rFonts w:ascii="Consolas" w:hAnsi="Consolas"/>
                          <w:lang w:val="en-GB"/>
                        </w:rPr>
                        <w:t>pip install -e .</w:t>
                      </w:r>
                    </w:p>
                  </w:txbxContent>
                </v:textbox>
                <w10:anchorlock/>
              </v:roundrect>
            </w:pict>
          </mc:Fallback>
        </mc:AlternateContent>
      </w:r>
    </w:p>
    <w:p w14:paraId="55C3B3C3" w14:textId="77777777" w:rsidR="00420DA6" w:rsidRPr="00AF267E" w:rsidRDefault="00420DA6" w:rsidP="00C43AA4">
      <w:pPr>
        <w:pStyle w:val="Plattetekst"/>
      </w:pPr>
    </w:p>
    <w:p w14:paraId="1DC98981" w14:textId="15A4DDFE" w:rsidR="00CD03FB" w:rsidRDefault="00097458" w:rsidP="00097458">
      <w:pPr>
        <w:pStyle w:val="Kop3"/>
      </w:pPr>
      <w:bookmarkStart w:id="25" w:name="_Ref194053765"/>
      <w:bookmarkStart w:id="26" w:name="_Toc211955162"/>
      <w:r>
        <w:t>Activeren</w:t>
      </w:r>
      <w:bookmarkEnd w:id="25"/>
      <w:bookmarkEnd w:id="26"/>
    </w:p>
    <w:p w14:paraId="21C769A7" w14:textId="1265D0AC" w:rsidR="00097458" w:rsidRDefault="00FA79A1" w:rsidP="00097458">
      <w:pPr>
        <w:pStyle w:val="Plattetekst"/>
      </w:pPr>
      <w:r>
        <w:t xml:space="preserve">Voor het gebruik van de tool </w:t>
      </w:r>
      <w:r w:rsidR="004523B5">
        <w:t>moet de virtual environment geactiveerd worden. Doorloop hiervoor de onderstaande stappen:</w:t>
      </w:r>
    </w:p>
    <w:p w14:paraId="7DC6CFD3" w14:textId="5178E4C2" w:rsidR="004523B5" w:rsidRDefault="00C33D58">
      <w:pPr>
        <w:pStyle w:val="Plattetekst"/>
        <w:numPr>
          <w:ilvl w:val="0"/>
          <w:numId w:val="19"/>
        </w:numPr>
      </w:pPr>
      <w:r>
        <w:t>Open de Anaconda Prompt</w:t>
      </w:r>
    </w:p>
    <w:p w14:paraId="082A4320" w14:textId="4242ACC0" w:rsidR="00C33D58" w:rsidRDefault="00C33D58">
      <w:pPr>
        <w:pStyle w:val="Plattetekst"/>
        <w:numPr>
          <w:ilvl w:val="0"/>
          <w:numId w:val="19"/>
        </w:numPr>
      </w:pPr>
      <w:r>
        <w:t>Typ onderstaand commando om de environment te activeren:</w:t>
      </w:r>
    </w:p>
    <w:p w14:paraId="7962BDB8" w14:textId="1D53BAD8" w:rsidR="00C33D58" w:rsidRPr="00097458" w:rsidRDefault="00C33D58" w:rsidP="00C33D58">
      <w:pPr>
        <w:pStyle w:val="Plattetekst"/>
        <w:ind w:firstLine="360"/>
      </w:pPr>
      <w:r w:rsidRPr="00D046C6">
        <w:rPr>
          <w:rFonts w:ascii="Consolas" w:hAnsi="Consolas"/>
          <w:noProof/>
        </w:rPr>
        <mc:AlternateContent>
          <mc:Choice Requires="wps">
            <w:drawing>
              <wp:inline distT="0" distB="0" distL="0" distR="0" wp14:anchorId="3033A4D8" wp14:editId="498A8F5D">
                <wp:extent cx="5828306" cy="293757"/>
                <wp:effectExtent l="0" t="0" r="1270" b="6350"/>
                <wp:docPr id="836268737" name="Rechthoek: afgeronde hoeken 2"/>
                <wp:cNvGraphicFramePr/>
                <a:graphic xmlns:a="http://schemas.openxmlformats.org/drawingml/2006/main">
                  <a:graphicData uri="http://schemas.microsoft.com/office/word/2010/wordprocessingShape">
                    <wps:wsp>
                      <wps:cNvSpPr/>
                      <wps:spPr>
                        <a:xfrm>
                          <a:off x="0" y="0"/>
                          <a:ext cx="5828306" cy="293757"/>
                        </a:xfrm>
                        <a:prstGeom prst="round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DE535F5" w14:textId="1C988B15" w:rsidR="00C33D58" w:rsidRPr="001B12A1" w:rsidRDefault="001B12A1" w:rsidP="00C33D58">
                            <w:pPr>
                              <w:spacing w:before="0" w:after="0"/>
                              <w:rPr>
                                <w:rFonts w:ascii="Consolas" w:hAnsi="Consolas"/>
                              </w:rPr>
                            </w:pPr>
                            <w:r w:rsidRPr="001B12A1">
                              <w:rPr>
                                <w:rFonts w:ascii="Consolas" w:hAnsi="Consolas"/>
                              </w:rPr>
                              <w:t xml:space="preserve">conda activate </w:t>
                            </w:r>
                            <w:r>
                              <w:rPr>
                                <w:rFonts w:ascii="Consolas" w:hAnsi="Consolas"/>
                              </w:rPr>
                              <w:t>venv_bolus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inline>
            </w:drawing>
          </mc:Choice>
          <mc:Fallback>
            <w:pict>
              <v:roundrect w14:anchorId="3033A4D8" id="_x0000_s1030" style="width:458.9pt;height:23.1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" fillcolor="#d8d8d8 [2732]" stroked="f" strokeweight="1pt">
                <v:stroke joinstyle="miter"/>
                <v:textbox style="mso-fit-shape-to-text:t">
                  <w:txbxContent>
                    <w:p w14:paraId="3DE535F5" w14:textId="1C988B15" w:rsidR="00C33D58" w:rsidRPr="001B12A1" w:rsidRDefault="001B12A1" w:rsidP="00C33D58">
                      <w:pPr>
                        <w:spacing w:before="0" w:after="0"/>
                        <w:rPr>
                          <w:rFonts w:ascii="Consolas" w:hAnsi="Consolas"/>
                        </w:rPr>
                      </w:pPr>
                      <w:r w:rsidRPr="001B12A1">
                        <w:rPr>
                          <w:rFonts w:ascii="Consolas" w:hAnsi="Consolas"/>
                        </w:rPr>
                        <w:t xml:space="preserve">conda activate </w:t>
                      </w:r>
                      <w:r>
                        <w:rPr>
                          <w:rFonts w:ascii="Consolas" w:hAnsi="Consolas"/>
                        </w:rPr>
                        <w:t>venv_bolus</w:t>
                      </w:r>
                    </w:p>
                  </w:txbxContent>
                </v:textbox>
                <w10:anchorlock/>
              </v:roundrect>
            </w:pict>
          </mc:Fallback>
        </mc:AlternateContent>
      </w:r>
    </w:p>
    <w:p w14:paraId="70C7EFFF" w14:textId="1EB9783F" w:rsidR="00FE0D9A" w:rsidRDefault="001B12A1">
      <w:pPr>
        <w:pStyle w:val="Lijstalinea"/>
        <w:numPr>
          <w:ilvl w:val="0"/>
          <w:numId w:val="20"/>
        </w:numPr>
      </w:pPr>
      <w:r>
        <w:t xml:space="preserve">“venv_bolus” is de naam van de virtual environment. Deze is gespecificeerd in de </w:t>
      </w:r>
      <w:r w:rsidR="00FC0BD5">
        <w:t>“</w:t>
      </w:r>
      <w:r>
        <w:t>environment.yml</w:t>
      </w:r>
      <w:r w:rsidR="00FC0BD5">
        <w:t>”</w:t>
      </w:r>
      <w:r>
        <w:t xml:space="preserve"> en is toegekend aan de environment toen deze werd aangemaakt.</w:t>
      </w:r>
    </w:p>
    <w:p w14:paraId="3470082D" w14:textId="77777777" w:rsidR="00FE0D9A" w:rsidRDefault="00FE0D9A" w:rsidP="00EC3E0A">
      <w:pPr>
        <w:pStyle w:val="Geenafstand"/>
      </w:pPr>
    </w:p>
    <w:p w14:paraId="35DC28EF" w14:textId="64AAF2CA" w:rsidR="008F605E" w:rsidRDefault="008F605E" w:rsidP="008F605E">
      <w:pPr>
        <w:pStyle w:val="Kop3"/>
      </w:pPr>
      <w:bookmarkStart w:id="27" w:name="_Toc211955163"/>
      <w:r>
        <w:t>Updaten</w:t>
      </w:r>
      <w:bookmarkEnd w:id="27"/>
    </w:p>
    <w:p w14:paraId="0F685F59" w14:textId="16297DEF" w:rsidR="008F605E" w:rsidRDefault="00713E32" w:rsidP="008F605E">
      <w:pPr>
        <w:pStyle w:val="Plattetekst"/>
      </w:pPr>
      <w:r>
        <w:t>De installatie van een virtual environment is eenmalig. Het kan echter nodig zijn om</w:t>
      </w:r>
      <w:r w:rsidR="005C467E">
        <w:t xml:space="preserve"> bij een nieuwe versie van de tool de </w:t>
      </w:r>
      <w:r w:rsidR="00151375">
        <w:t xml:space="preserve">virtual environment </w:t>
      </w:r>
      <w:r>
        <w:t>te updaten</w:t>
      </w:r>
      <w:r w:rsidR="00BA7EEA">
        <w:t xml:space="preserve"> omdat de instellingen in “environment.yml” zijn gewijzigd. </w:t>
      </w:r>
      <w:r w:rsidR="005D09E3">
        <w:t xml:space="preserve"> </w:t>
      </w:r>
      <w:r w:rsidR="00BA7EEA">
        <w:t>Doorloop voor het updaten van de virtual environment de onderstaande stappen:</w:t>
      </w:r>
    </w:p>
    <w:p w14:paraId="7DCF7E1A" w14:textId="77777777" w:rsidR="00BA7EEA" w:rsidRDefault="00BA7EEA">
      <w:pPr>
        <w:pStyle w:val="Plattetekst"/>
        <w:numPr>
          <w:ilvl w:val="0"/>
          <w:numId w:val="19"/>
        </w:numPr>
      </w:pPr>
      <w:r>
        <w:t>Open de Anaconda Prompt</w:t>
      </w:r>
    </w:p>
    <w:p w14:paraId="7A3E0C75" w14:textId="36CAF2F8" w:rsidR="001A7874" w:rsidRDefault="001A7874">
      <w:pPr>
        <w:pStyle w:val="Plattetekst"/>
        <w:keepNext/>
        <w:numPr>
          <w:ilvl w:val="0"/>
          <w:numId w:val="19"/>
        </w:numPr>
      </w:pPr>
      <w:r>
        <w:t>Wijzig de locatie van de Anaconda Prompt met onderstaand commando (inclusief “”):</w:t>
      </w:r>
    </w:p>
    <w:p w14:paraId="47954B5E" w14:textId="74F53C9E" w:rsidR="001A7874" w:rsidRDefault="001A7874" w:rsidP="00222269">
      <w:pPr>
        <w:pStyle w:val="Plattetekst"/>
        <w:keepNext/>
        <w:ind w:firstLine="360"/>
      </w:pPr>
      <w:r w:rsidRPr="00D046C6">
        <w:rPr>
          <w:rFonts w:ascii="Consolas" w:hAnsi="Consolas"/>
          <w:noProof/>
        </w:rPr>
        <mc:AlternateContent>
          <mc:Choice Requires="wps">
            <w:drawing>
              <wp:inline distT="0" distB="0" distL="0" distR="0" wp14:anchorId="3C7B54A2" wp14:editId="456B9523">
                <wp:extent cx="5828306" cy="293757"/>
                <wp:effectExtent l="0" t="0" r="1270" b="6350"/>
                <wp:docPr id="674187600" name="Rechthoek: afgeronde hoeken 2"/>
                <wp:cNvGraphicFramePr/>
                <a:graphic xmlns:a="http://schemas.openxmlformats.org/drawingml/2006/main">
                  <a:graphicData uri="http://schemas.microsoft.com/office/word/2010/wordprocessingShape">
                    <wps:wsp>
                      <wps:cNvSpPr/>
                      <wps:spPr>
                        <a:xfrm>
                          <a:off x="0" y="0"/>
                          <a:ext cx="5828306" cy="293757"/>
                        </a:xfrm>
                        <a:prstGeom prst="round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B8ABF4B" w14:textId="77777777" w:rsidR="001A7874" w:rsidRPr="00D046C6" w:rsidRDefault="001A7874" w:rsidP="001A7874">
                            <w:pPr>
                              <w:spacing w:before="0" w:after="0"/>
                              <w:rPr>
                                <w:rFonts w:ascii="Consolas" w:hAnsi="Consolas"/>
                              </w:rPr>
                            </w:pPr>
                            <w:r>
                              <w:rPr>
                                <w:rFonts w:ascii="Consolas" w:hAnsi="Consolas"/>
                              </w:rPr>
                              <w:t>cd “pad_naar_bolus”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inline>
            </w:drawing>
          </mc:Choice>
          <mc:Fallback>
            <w:pict>
              <v:roundrect w14:anchorId="3C7B54A2" id="_x0000_s1031" style="width:458.9pt;height:23.1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" fillcolor="#d8d8d8 [2732]" stroked="f" strokeweight="1pt">
                <v:stroke joinstyle="miter"/>
                <v:textbox style="mso-fit-shape-to-text:t">
                  <w:txbxContent>
                    <w:p w14:paraId="7B8ABF4B" w14:textId="77777777" w:rsidR="001A7874" w:rsidRPr="00D046C6" w:rsidRDefault="001A7874" w:rsidP="001A7874">
                      <w:pPr>
                        <w:spacing w:before="0" w:after="0"/>
                        <w:rPr>
                          <w:rFonts w:ascii="Consolas" w:hAnsi="Consolas"/>
                        </w:rPr>
                      </w:pPr>
                      <w:r>
                        <w:rPr>
                          <w:rFonts w:ascii="Consolas" w:hAnsi="Consolas"/>
                        </w:rPr>
                        <w:t>cd “pad_naar_bolus”</w:t>
                      </w:r>
                    </w:p>
                  </w:txbxContent>
                </v:textbox>
                <w10:anchorlock/>
              </v:roundrect>
            </w:pict>
          </mc:Fallback>
        </mc:AlternateContent>
      </w:r>
    </w:p>
    <w:p w14:paraId="1C25971F" w14:textId="3E933A3B" w:rsidR="00BA7EEA" w:rsidRDefault="00BA7EEA">
      <w:pPr>
        <w:pStyle w:val="Plattetekst"/>
        <w:numPr>
          <w:ilvl w:val="0"/>
          <w:numId w:val="19"/>
        </w:numPr>
      </w:pPr>
      <w:r>
        <w:t>Ty</w:t>
      </w:r>
      <w:r w:rsidR="00953F61">
        <w:t>p</w:t>
      </w:r>
      <w:r>
        <w:t xml:space="preserve"> onderstaand commando om de environment te activeren:</w:t>
      </w:r>
    </w:p>
    <w:p w14:paraId="6923347C" w14:textId="77777777" w:rsidR="00BA7EEA" w:rsidRPr="00097458" w:rsidRDefault="00BA7EEA" w:rsidP="00BA7EEA">
      <w:pPr>
        <w:pStyle w:val="Plattetekst"/>
        <w:ind w:firstLine="360"/>
      </w:pPr>
      <w:r w:rsidRPr="00D046C6">
        <w:rPr>
          <w:rFonts w:ascii="Consolas" w:hAnsi="Consolas"/>
          <w:noProof/>
        </w:rPr>
        <mc:AlternateContent>
          <mc:Choice Requires="wps">
            <w:drawing>
              <wp:inline distT="0" distB="0" distL="0" distR="0" wp14:anchorId="06A16A0B" wp14:editId="28EF613A">
                <wp:extent cx="5828306" cy="293757"/>
                <wp:effectExtent l="0" t="0" r="1270" b="6350"/>
                <wp:docPr id="284578163" name="Rechthoek: afgeronde hoeken 2"/>
                <wp:cNvGraphicFramePr/>
                <a:graphic xmlns:a="http://schemas.openxmlformats.org/drawingml/2006/main">
                  <a:graphicData uri="http://schemas.microsoft.com/office/word/2010/wordprocessingShape">
                    <wps:wsp>
                      <wps:cNvSpPr/>
                      <wps:spPr>
                        <a:xfrm>
                          <a:off x="0" y="0"/>
                          <a:ext cx="5828306" cy="293757"/>
                        </a:xfrm>
                        <a:prstGeom prst="round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2B5A6ED" w14:textId="77777777" w:rsidR="00BA7EEA" w:rsidRPr="001B12A1" w:rsidRDefault="00BA7EEA" w:rsidP="00BA7EEA">
                            <w:pPr>
                              <w:spacing w:before="0" w:after="0"/>
                              <w:rPr>
                                <w:rFonts w:ascii="Consolas" w:hAnsi="Consolas"/>
                              </w:rPr>
                            </w:pPr>
                            <w:r w:rsidRPr="001B12A1">
                              <w:rPr>
                                <w:rFonts w:ascii="Consolas" w:hAnsi="Consolas"/>
                              </w:rPr>
                              <w:t xml:space="preserve">conda activate </w:t>
                            </w:r>
                            <w:r>
                              <w:rPr>
                                <w:rFonts w:ascii="Consolas" w:hAnsi="Consolas"/>
                              </w:rPr>
                              <w:t>venv_bolus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inline>
            </w:drawing>
          </mc:Choice>
          <mc:Fallback>
            <w:pict>
              <v:roundrect w14:anchorId="06A16A0B" id="_x0000_s1032" style="width:458.9pt;height:23.1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" fillcolor="#d8d8d8 [2732]" stroked="f" strokeweight="1pt">
                <v:stroke joinstyle="miter"/>
                <v:textbox style="mso-fit-shape-to-text:t">
                  <w:txbxContent>
                    <w:p w14:paraId="42B5A6ED" w14:textId="77777777" w:rsidR="00BA7EEA" w:rsidRPr="001B12A1" w:rsidRDefault="00BA7EEA" w:rsidP="00BA7EEA">
                      <w:pPr>
                        <w:spacing w:before="0" w:after="0"/>
                        <w:rPr>
                          <w:rFonts w:ascii="Consolas" w:hAnsi="Consolas"/>
                        </w:rPr>
                      </w:pPr>
                      <w:r w:rsidRPr="001B12A1">
                        <w:rPr>
                          <w:rFonts w:ascii="Consolas" w:hAnsi="Consolas"/>
                        </w:rPr>
                        <w:t xml:space="preserve">conda activate </w:t>
                      </w:r>
                      <w:r>
                        <w:rPr>
                          <w:rFonts w:ascii="Consolas" w:hAnsi="Consolas"/>
                        </w:rPr>
                        <w:t>venv_bolus</w:t>
                      </w:r>
                    </w:p>
                  </w:txbxContent>
                </v:textbox>
                <w10:anchorlock/>
              </v:roundrect>
            </w:pict>
          </mc:Fallback>
        </mc:AlternateContent>
      </w:r>
    </w:p>
    <w:p w14:paraId="30C3DA67" w14:textId="676D1C1E" w:rsidR="00BA7EEA" w:rsidRDefault="00222269">
      <w:pPr>
        <w:pStyle w:val="Plattetekst"/>
        <w:numPr>
          <w:ilvl w:val="0"/>
          <w:numId w:val="37"/>
        </w:numPr>
      </w:pPr>
      <w:r>
        <w:t>Typ onderstaand commando om de environment te updaten:</w:t>
      </w:r>
    </w:p>
    <w:p w14:paraId="06C52D3E" w14:textId="75D9EC7D" w:rsidR="00222269" w:rsidRPr="004E59BC" w:rsidRDefault="00222269" w:rsidP="00222269">
      <w:pPr>
        <w:pStyle w:val="Plattetekst"/>
        <w:ind w:firstLine="360"/>
      </w:pPr>
      <w:r w:rsidRPr="00D046C6">
        <w:rPr>
          <w:rFonts w:ascii="Consolas" w:hAnsi="Consolas"/>
          <w:noProof/>
        </w:rPr>
        <mc:AlternateContent>
          <mc:Choice Requires="wps">
            <w:drawing>
              <wp:inline distT="0" distB="0" distL="0" distR="0" wp14:anchorId="44526B66" wp14:editId="42307799">
                <wp:extent cx="5828306" cy="293757"/>
                <wp:effectExtent l="0" t="0" r="1270" b="6350"/>
                <wp:docPr id="580014237" name="Rechthoek: afgeronde hoeken 2"/>
                <wp:cNvGraphicFramePr/>
                <a:graphic xmlns:a="http://schemas.openxmlformats.org/drawingml/2006/main">
                  <a:graphicData uri="http://schemas.microsoft.com/office/word/2010/wordprocessingShape">
                    <wps:wsp>
                      <wps:cNvSpPr/>
                      <wps:spPr>
                        <a:xfrm>
                          <a:off x="0" y="0"/>
                          <a:ext cx="5828306" cy="293757"/>
                        </a:xfrm>
                        <a:prstGeom prst="round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B9F6DFC" w14:textId="7A060895" w:rsidR="00222269" w:rsidRPr="00222269" w:rsidRDefault="00222269" w:rsidP="00222269">
                            <w:pPr>
                              <w:spacing w:before="0" w:after="0"/>
                              <w:rPr>
                                <w:rFonts w:ascii="Consolas" w:hAnsi="Consolas"/>
                                <w:lang w:val="en-GB"/>
                              </w:rPr>
                            </w:pPr>
                            <w:r w:rsidRPr="00222269">
                              <w:rPr>
                                <w:rFonts w:ascii="Consolas" w:hAnsi="Consolas"/>
                                <w:lang w:val="en-GB"/>
                              </w:rPr>
                              <w:t>conda env update -f environment.yml --prune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inline>
            </w:drawing>
          </mc:Choice>
          <mc:Fallback>
            <w:pict>
              <v:roundrect w14:anchorId="44526B66" id="_x0000_s1033" style="width:458.9pt;height:23.1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" fillcolor="#d8d8d8 [2732]" stroked="f" strokeweight="1pt">
                <v:stroke joinstyle="miter"/>
                <v:textbox style="mso-fit-shape-to-text:t">
                  <w:txbxContent>
                    <w:p w14:paraId="5B9F6DFC" w14:textId="7A060895" w:rsidR="00222269" w:rsidRPr="00222269" w:rsidRDefault="00222269" w:rsidP="00222269">
                      <w:pPr>
                        <w:spacing w:before="0" w:after="0"/>
                        <w:rPr>
                          <w:rFonts w:ascii="Consolas" w:hAnsi="Consolas"/>
                          <w:lang w:val="en-GB"/>
                        </w:rPr>
                      </w:pPr>
                      <w:r w:rsidRPr="00222269">
                        <w:rPr>
                          <w:rFonts w:ascii="Consolas" w:hAnsi="Consolas"/>
                          <w:lang w:val="en-GB"/>
                        </w:rPr>
                        <w:t>conda env update -f environment.yml --prune</w:t>
                      </w:r>
                    </w:p>
                  </w:txbxContent>
                </v:textbox>
                <w10:anchorlock/>
              </v:roundrect>
            </w:pict>
          </mc:Fallback>
        </mc:AlternateContent>
      </w:r>
    </w:p>
    <w:p w14:paraId="4CD3B3B8" w14:textId="0954A951" w:rsidR="008F605E" w:rsidRPr="00982F79" w:rsidRDefault="00920F5C" w:rsidP="008F605E">
      <w:pPr>
        <w:rPr>
          <w:lang w:val="en-GB"/>
        </w:rPr>
      </w:pPr>
      <w:r w:rsidRPr="00982F79">
        <w:rPr>
          <w:lang w:val="en-GB"/>
        </w:rPr>
        <w:t xml:space="preserve">De virtual environment is </w:t>
      </w:r>
      <w:r w:rsidR="00982F79" w:rsidRPr="00982F79">
        <w:rPr>
          <w:lang w:val="en-GB"/>
        </w:rPr>
        <w:t>nu up-to</w:t>
      </w:r>
      <w:r w:rsidR="00982F79">
        <w:rPr>
          <w:lang w:val="en-GB"/>
        </w:rPr>
        <w:t>-date met de “environment.yml”.</w:t>
      </w:r>
    </w:p>
    <w:p w14:paraId="15B29F46" w14:textId="6A133245" w:rsidR="00920F5C" w:rsidRPr="00EC3E0A" w:rsidRDefault="00FB5D7A" w:rsidP="00FB5D7A">
      <w:r>
        <w:br w:type="page"/>
      </w:r>
    </w:p>
    <w:p w14:paraId="206B2993" w14:textId="77777777" w:rsidR="0026594E" w:rsidRDefault="0026594E" w:rsidP="00921B28">
      <w:pPr>
        <w:pStyle w:val="Kop2"/>
      </w:pPr>
      <w:bookmarkStart w:id="28" w:name="_Toc211955164"/>
      <w:r>
        <w:lastRenderedPageBreak/>
        <w:t>Gebruik</w:t>
      </w:r>
      <w:bookmarkEnd w:id="28"/>
    </w:p>
    <w:p w14:paraId="6A2FCAD2" w14:textId="6142317C" w:rsidR="00C51892" w:rsidRPr="00C51892" w:rsidRDefault="00CB4467" w:rsidP="00CB4467">
      <w:pPr>
        <w:pStyle w:val="Kop3"/>
      </w:pPr>
      <w:bookmarkStart w:id="29" w:name="_Toc211955165"/>
      <w:r>
        <w:t>Workflow</w:t>
      </w:r>
      <w:bookmarkEnd w:id="29"/>
    </w:p>
    <w:p w14:paraId="32AB4AD4" w14:textId="771E1E5A" w:rsidR="00EB57CA" w:rsidRDefault="004E65D0">
      <w:pPr>
        <w:pStyle w:val="Plattetekst"/>
        <w:numPr>
          <w:ilvl w:val="0"/>
          <w:numId w:val="20"/>
        </w:numPr>
      </w:pPr>
      <w:r>
        <w:t xml:space="preserve">Vul het invoerbestand met de benodigde gegevens. </w:t>
      </w:r>
      <w:r w:rsidR="009502C6">
        <w:t>De invoersheet heet “Invoer BOLuS.xlsx” en staat op</w:t>
      </w:r>
      <w:r w:rsidR="00673042">
        <w:t xml:space="preserve"> de locatie BOLuS</w:t>
      </w:r>
      <w:r w:rsidR="009502C6">
        <w:t>-main</w:t>
      </w:r>
      <w:r w:rsidR="00673042">
        <w:t>/</w:t>
      </w:r>
      <w:r w:rsidR="00453911">
        <w:t>src/bolus/</w:t>
      </w:r>
      <w:r w:rsidR="00673042">
        <w:t>excel_tool</w:t>
      </w:r>
      <w:r w:rsidR="009502C6">
        <w:t>.</w:t>
      </w:r>
      <w:r w:rsidR="0034265D">
        <w:t xml:space="preserve"> Het opstellen van het invoerbestand </w:t>
      </w:r>
      <w:r w:rsidR="009968EB">
        <w:t xml:space="preserve">is toegelicht in hoofdstuk </w:t>
      </w:r>
      <w:r w:rsidR="009968EB">
        <w:fldChar w:fldCharType="begin"/>
      </w:r>
      <w:r w:rsidR="009968EB">
        <w:instrText xml:space="preserve"> REF _Ref194055758 \n \h </w:instrText>
      </w:r>
      <w:r w:rsidR="009968EB">
        <w:fldChar w:fldCharType="separate"/>
      </w:r>
      <w:r w:rsidR="00F21E7E">
        <w:t>3</w:t>
      </w:r>
      <w:r w:rsidR="009968EB">
        <w:fldChar w:fldCharType="end"/>
      </w:r>
      <w:r w:rsidR="009968EB">
        <w:t>.</w:t>
      </w:r>
    </w:p>
    <w:p w14:paraId="77BA1331" w14:textId="515E9F93" w:rsidR="008845CE" w:rsidRDefault="008845CE">
      <w:pPr>
        <w:pStyle w:val="Plattetekst"/>
        <w:numPr>
          <w:ilvl w:val="0"/>
          <w:numId w:val="20"/>
        </w:numPr>
      </w:pPr>
      <w:r>
        <w:t>Sluit het invoerbestand, anders kan deze niet worden uitgelezen.</w:t>
      </w:r>
    </w:p>
    <w:p w14:paraId="03CA30B7" w14:textId="3536CA6F" w:rsidR="008845CE" w:rsidRDefault="008845CE">
      <w:pPr>
        <w:pStyle w:val="Plattetekst"/>
        <w:numPr>
          <w:ilvl w:val="0"/>
          <w:numId w:val="20"/>
        </w:numPr>
      </w:pPr>
      <w:r>
        <w:t xml:space="preserve">Open de </w:t>
      </w:r>
      <w:r w:rsidR="00953F61">
        <w:t>A</w:t>
      </w:r>
      <w:r>
        <w:t xml:space="preserve">naconda </w:t>
      </w:r>
      <w:r w:rsidR="00953F61">
        <w:t>P</w:t>
      </w:r>
      <w:r>
        <w:t>rompt</w:t>
      </w:r>
      <w:r w:rsidR="00756805">
        <w:t>, n</w:t>
      </w:r>
      <w:r w:rsidR="00A849C7">
        <w:t xml:space="preserve">avigeer naar </w:t>
      </w:r>
      <w:r w:rsidR="00756805">
        <w:t>BOLuS-main</w:t>
      </w:r>
      <w:r w:rsidR="00D75CAD">
        <w:t>/src</w:t>
      </w:r>
      <w:r w:rsidR="00620B70">
        <w:t>/bolus</w:t>
      </w:r>
      <w:r w:rsidR="00756805">
        <w:t xml:space="preserve"> (paragraaf </w:t>
      </w:r>
      <w:r w:rsidR="00756805">
        <w:fldChar w:fldCharType="begin"/>
      </w:r>
      <w:r w:rsidR="00756805">
        <w:instrText xml:space="preserve"> REF _Ref194053742 \n \h </w:instrText>
      </w:r>
      <w:r w:rsidR="00756805">
        <w:fldChar w:fldCharType="separate"/>
      </w:r>
      <w:r w:rsidR="00F21E7E">
        <w:t>2.2.1</w:t>
      </w:r>
      <w:r w:rsidR="00756805">
        <w:fldChar w:fldCharType="end"/>
      </w:r>
      <w:r w:rsidR="00756805">
        <w:t xml:space="preserve">) en activeer de environment (paragraaf </w:t>
      </w:r>
      <w:r w:rsidR="00756805">
        <w:fldChar w:fldCharType="begin"/>
      </w:r>
      <w:r w:rsidR="00756805">
        <w:instrText xml:space="preserve"> REF _Ref194053765 \n \h </w:instrText>
      </w:r>
      <w:r w:rsidR="00756805">
        <w:fldChar w:fldCharType="separate"/>
      </w:r>
      <w:r w:rsidR="00F21E7E">
        <w:t>2.2.2</w:t>
      </w:r>
      <w:r w:rsidR="00756805">
        <w:fldChar w:fldCharType="end"/>
      </w:r>
      <w:r w:rsidR="00756805">
        <w:t xml:space="preserve">). De environment hoeft </w:t>
      </w:r>
      <w:r w:rsidR="00D85B42">
        <w:t>slechts eenmaal</w:t>
      </w:r>
      <w:r w:rsidR="00756805">
        <w:t xml:space="preserve"> geïnstalleerd te worden</w:t>
      </w:r>
      <w:r w:rsidR="00D85B42">
        <w:t xml:space="preserve"> (zolang de tool niet wijzigt). Als dit al is gedaan kan de environment direct geactiveerd worden.</w:t>
      </w:r>
      <w:r w:rsidR="00756805">
        <w:t xml:space="preserve"> </w:t>
      </w:r>
    </w:p>
    <w:p w14:paraId="35B8A677" w14:textId="56C51DEA" w:rsidR="009968EB" w:rsidRDefault="009968EB">
      <w:pPr>
        <w:pStyle w:val="Plattetekst"/>
        <w:numPr>
          <w:ilvl w:val="0"/>
          <w:numId w:val="20"/>
        </w:numPr>
      </w:pPr>
      <w:r>
        <w:t>Run de tool met behulp van onderstaand commando:</w:t>
      </w:r>
    </w:p>
    <w:p w14:paraId="640802CA" w14:textId="76227B1D" w:rsidR="009968EB" w:rsidRPr="00EB57CA" w:rsidRDefault="009968EB" w:rsidP="00FB5D7A">
      <w:pPr>
        <w:pStyle w:val="Plattetekst"/>
      </w:pPr>
      <w:r>
        <w:rPr>
          <w:noProof/>
          <w:color w:val="auto"/>
        </w:rPr>
        <mc:AlternateContent>
          <mc:Choice Requires="wps">
            <w:drawing>
              <wp:inline distT="0" distB="0" distL="0" distR="0" wp14:anchorId="1D9E4DBC" wp14:editId="4394EC89">
                <wp:extent cx="5828030" cy="276225"/>
                <wp:effectExtent l="0" t="0" r="1270" b="8890"/>
                <wp:docPr id="1716686261" name="Rechthoek: afgeronde hoeken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8030" cy="276225"/>
                        </a:xfrm>
                        <a:prstGeom prst="roundRect">
                          <a:avLst>
                            <a:gd name="adj" fmla="val 16667"/>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DCDDAC5" w14:textId="41147F77" w:rsidR="009968EB" w:rsidRDefault="009968EB" w:rsidP="009968EB">
                            <w:pPr>
                              <w:spacing w:before="0" w:after="0"/>
                              <w:rPr>
                                <w:rFonts w:ascii="Consolas" w:hAnsi="Consolas"/>
                                <w:lang w:val="en-GB"/>
                              </w:rPr>
                            </w:pPr>
                            <w:r>
                              <w:rPr>
                                <w:rFonts w:ascii="Consolas" w:hAnsi="Consolas"/>
                                <w:lang w:val="en-GB"/>
                              </w:rPr>
                              <w:t>python -m excel_tool.main</w:t>
                            </w:r>
                            <w:r w:rsidR="00AC64DE">
                              <w:rPr>
                                <w:rFonts w:ascii="Consolas" w:hAnsi="Consolas"/>
                                <w:lang w:val="en-GB"/>
                              </w:rPr>
                              <w:tab/>
                            </w:r>
                            <w:r w:rsidR="00AC64DE">
                              <w:rPr>
                                <w:rFonts w:ascii="Consolas" w:hAnsi="Consolas"/>
                                <w:lang w:val="en-GB"/>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inline>
            </w:drawing>
          </mc:Choice>
          <mc:Fallback>
            <w:pict>
              <v:roundrect w14:anchorId="1D9E4DBC" id="Rechthoek: afgeronde hoeken 4" o:spid="_x0000_s1034" style="width:458.9pt;height:21.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" fillcolor="#d8d8d8 [2732]" stroked="f" strokeweight="1pt">
                <v:stroke joinstyle="miter"/>
                <v:textbox style="mso-fit-shape-to-text:t">
                  <w:txbxContent>
                    <w:p w14:paraId="1DCDDAC5" w14:textId="41147F77" w:rsidR="009968EB" w:rsidRDefault="009968EB" w:rsidP="009968EB">
                      <w:pPr>
                        <w:spacing w:before="0" w:after="0"/>
                        <w:rPr>
                          <w:rFonts w:ascii="Consolas" w:hAnsi="Consolas"/>
                          <w:lang w:val="en-GB"/>
                        </w:rPr>
                      </w:pPr>
                      <w:r>
                        <w:rPr>
                          <w:rFonts w:ascii="Consolas" w:hAnsi="Consolas"/>
                          <w:lang w:val="en-GB"/>
                        </w:rPr>
                        <w:t>python -m excel_tool.main</w:t>
                      </w:r>
                      <w:r w:rsidR="00AC64DE">
                        <w:rPr>
                          <w:rFonts w:ascii="Consolas" w:hAnsi="Consolas"/>
                          <w:lang w:val="en-GB"/>
                        </w:rPr>
                        <w:tab/>
                      </w:r>
                      <w:r w:rsidR="00AC64DE">
                        <w:rPr>
                          <w:rFonts w:ascii="Consolas" w:hAnsi="Consolas"/>
                          <w:lang w:val="en-GB"/>
                        </w:rPr>
                        <w:tab/>
                      </w:r>
                    </w:p>
                  </w:txbxContent>
                </v:textbox>
                <w10:anchorlock/>
              </v:roundrect>
            </w:pict>
          </mc:Fallback>
        </mc:AlternateContent>
      </w:r>
    </w:p>
    <w:p w14:paraId="50AB4A2F" w14:textId="77777777" w:rsidR="00C51892" w:rsidRDefault="00C51892" w:rsidP="00EB57CA">
      <w:pPr>
        <w:pStyle w:val="Plattetekst"/>
      </w:pPr>
    </w:p>
    <w:p w14:paraId="736886E4" w14:textId="6611FC95" w:rsidR="00265524" w:rsidRDefault="00265524" w:rsidP="00265524">
      <w:pPr>
        <w:pStyle w:val="Kop3"/>
      </w:pPr>
      <w:bookmarkStart w:id="30" w:name="_Toc211955166"/>
      <w:r>
        <w:t>Resultaten uitlezen</w:t>
      </w:r>
      <w:bookmarkEnd w:id="30"/>
    </w:p>
    <w:p w14:paraId="27C3F345" w14:textId="5CBF0300" w:rsidR="00265524" w:rsidRDefault="00E5025C" w:rsidP="00265524">
      <w:pPr>
        <w:pStyle w:val="Plattetekst"/>
      </w:pPr>
      <w:r>
        <w:t xml:space="preserve">Als er gekozen is om de berekeningen door te rekenen dan worden de resultaten standaard uitgelezen en weggeschreven. Het is ook mogelijk om </w:t>
      </w:r>
      <w:r w:rsidR="00396DA3">
        <w:t xml:space="preserve">enkel de resultaten uit te lezen. Hiervoor geeft de gebruiker na het activeren van de virtual environment het onderstaand </w:t>
      </w:r>
      <w:r w:rsidR="0016175D">
        <w:t>commando:</w:t>
      </w:r>
    </w:p>
    <w:p w14:paraId="14A98671" w14:textId="77777777" w:rsidR="0016175D" w:rsidRDefault="0016175D" w:rsidP="00265524">
      <w:pPr>
        <w:pStyle w:val="Plattetekst"/>
      </w:pPr>
    </w:p>
    <w:p w14:paraId="0CAACE76" w14:textId="4A6340F0" w:rsidR="0016175D" w:rsidRDefault="0016175D" w:rsidP="00265524">
      <w:pPr>
        <w:pStyle w:val="Plattetekst"/>
      </w:pPr>
      <w:r>
        <w:rPr>
          <w:noProof/>
          <w:color w:val="auto"/>
        </w:rPr>
        <mc:AlternateContent>
          <mc:Choice Requires="wps">
            <w:drawing>
              <wp:inline distT="0" distB="0" distL="0" distR="0" wp14:anchorId="5CBF118D" wp14:editId="29112A50">
                <wp:extent cx="5828030" cy="276225"/>
                <wp:effectExtent l="0" t="0" r="1270" b="8890"/>
                <wp:docPr id="1058939398" name="Rechthoek: afgeronde hoeken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8030" cy="276225"/>
                        </a:xfrm>
                        <a:prstGeom prst="roundRect">
                          <a:avLst>
                            <a:gd name="adj" fmla="val 16667"/>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E116062" w14:textId="3ACD4691" w:rsidR="0016175D" w:rsidRDefault="0016175D" w:rsidP="0016175D">
                            <w:pPr>
                              <w:spacing w:before="0" w:after="0"/>
                              <w:rPr>
                                <w:rFonts w:ascii="Consolas" w:hAnsi="Consolas"/>
                                <w:lang w:val="en-GB"/>
                              </w:rPr>
                            </w:pPr>
                            <w:r>
                              <w:rPr>
                                <w:rFonts w:ascii="Consolas" w:hAnsi="Consolas"/>
                                <w:lang w:val="en-GB"/>
                              </w:rPr>
                              <w:t>python -m excel_tool.result_reader</w:t>
                            </w:r>
                            <w:r>
                              <w:rPr>
                                <w:rFonts w:ascii="Consolas" w:hAnsi="Consolas"/>
                                <w:lang w:val="en-GB"/>
                              </w:rPr>
                              <w:tab/>
                            </w:r>
                            <w:r>
                              <w:rPr>
                                <w:rFonts w:ascii="Consolas" w:hAnsi="Consolas"/>
                                <w:lang w:val="en-GB"/>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inline>
            </w:drawing>
          </mc:Choice>
          <mc:Fallback>
            <w:pict>
              <v:roundrect w14:anchorId="5CBF118D" id="_x0000_s1035" style="width:458.9pt;height:21.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" fillcolor="#d8d8d8 [2732]" stroked="f" strokeweight="1pt">
                <v:stroke joinstyle="miter"/>
                <v:textbox style="mso-fit-shape-to-text:t">
                  <w:txbxContent>
                    <w:p w14:paraId="4E116062" w14:textId="3ACD4691" w:rsidR="0016175D" w:rsidRDefault="0016175D" w:rsidP="0016175D">
                      <w:pPr>
                        <w:spacing w:before="0" w:after="0"/>
                        <w:rPr>
                          <w:rFonts w:ascii="Consolas" w:hAnsi="Consolas"/>
                          <w:lang w:val="en-GB"/>
                        </w:rPr>
                      </w:pPr>
                      <w:r>
                        <w:rPr>
                          <w:rFonts w:ascii="Consolas" w:hAnsi="Consolas"/>
                          <w:lang w:val="en-GB"/>
                        </w:rPr>
                        <w:t>python -m excel_tool.result_reader</w:t>
                      </w:r>
                      <w:r>
                        <w:rPr>
                          <w:rFonts w:ascii="Consolas" w:hAnsi="Consolas"/>
                          <w:lang w:val="en-GB"/>
                        </w:rPr>
                        <w:tab/>
                      </w:r>
                      <w:r>
                        <w:rPr>
                          <w:rFonts w:ascii="Consolas" w:hAnsi="Consolas"/>
                          <w:lang w:val="en-GB"/>
                        </w:rPr>
                        <w:tab/>
                      </w:r>
                    </w:p>
                  </w:txbxContent>
                </v:textbox>
                <w10:anchorlock/>
              </v:roundrect>
            </w:pict>
          </mc:Fallback>
        </mc:AlternateContent>
      </w:r>
    </w:p>
    <w:p w14:paraId="67503153" w14:textId="77777777" w:rsidR="005C562F" w:rsidRDefault="005C562F" w:rsidP="00265524">
      <w:pPr>
        <w:pStyle w:val="Plattetekst"/>
      </w:pPr>
    </w:p>
    <w:p w14:paraId="33BFDD96" w14:textId="749A7EB2" w:rsidR="005C562F" w:rsidRPr="00265524" w:rsidRDefault="005C562F" w:rsidP="00265524">
      <w:pPr>
        <w:pStyle w:val="Plattetekst"/>
      </w:pPr>
      <w:r>
        <w:t xml:space="preserve">Hierna wordt de gebruiker gevraagd naar de locatie van de map met D-Stability bestanden. De tool zoekt </w:t>
      </w:r>
      <w:r w:rsidR="002224BB">
        <w:t>binnen de</w:t>
      </w:r>
      <w:r w:rsidR="00EC216E">
        <w:t>ze</w:t>
      </w:r>
      <w:r w:rsidR="002224BB">
        <w:t xml:space="preserve"> map naar</w:t>
      </w:r>
      <w:r>
        <w:t xml:space="preserve"> bestanden van het type .stix. </w:t>
      </w:r>
      <w:r w:rsidR="00EC216E">
        <w:t xml:space="preserve">Het overzicht met resultaten wordt </w:t>
      </w:r>
      <w:r w:rsidR="0042077D">
        <w:t xml:space="preserve">naar de opgegeven map weggeschreven. </w:t>
      </w:r>
      <w:r w:rsidR="00833B7E">
        <w:t>Als de gebruiker geen map opgeeft dan wordt de standaard uitvoermap van de tool gebruikt.</w:t>
      </w:r>
    </w:p>
    <w:p w14:paraId="6FB0FE7B" w14:textId="77777777" w:rsidR="00265524" w:rsidRDefault="00265524" w:rsidP="00EB57CA">
      <w:pPr>
        <w:pStyle w:val="Plattetekst"/>
      </w:pPr>
    </w:p>
    <w:p w14:paraId="795D04E5" w14:textId="77777777" w:rsidR="00CB4467" w:rsidRDefault="00CB4467" w:rsidP="00CB4467">
      <w:pPr>
        <w:pStyle w:val="Kop3"/>
      </w:pPr>
      <w:bookmarkStart w:id="31" w:name="_Toc211955167"/>
      <w:r>
        <w:t>Aanbevelingen</w:t>
      </w:r>
      <w:bookmarkEnd w:id="31"/>
    </w:p>
    <w:p w14:paraId="3038C759" w14:textId="17F572B7" w:rsidR="000F389C" w:rsidRDefault="003623BE" w:rsidP="000F389C">
      <w:pPr>
        <w:pStyle w:val="Geenafstand"/>
      </w:pPr>
      <w:r>
        <w:t xml:space="preserve">BOLuS </w:t>
      </w:r>
      <w:r w:rsidR="009E1541">
        <w:t xml:space="preserve">werkt met een Excelsheet als invoer. </w:t>
      </w:r>
      <w:r w:rsidR="00836184">
        <w:t xml:space="preserve">Dit biedt </w:t>
      </w:r>
      <w:r w:rsidR="00E866B2">
        <w:t xml:space="preserve">voordelen maar geeft ook aandachtspunten. </w:t>
      </w:r>
      <w:r w:rsidR="000F5295">
        <w:t xml:space="preserve">De gebruiker heeft </w:t>
      </w:r>
      <w:r w:rsidR="008F4C50">
        <w:t xml:space="preserve">bijvoorbeeld </w:t>
      </w:r>
      <w:r w:rsidR="000F5295">
        <w:t xml:space="preserve">de vrijheid om verschillende schematiseringsopties met elkaar te combineren. </w:t>
      </w:r>
      <w:r w:rsidR="004D7036">
        <w:t>Sommige schematiseringsopties of instellingen vereisen echter specifieke uitgangspunten</w:t>
      </w:r>
      <w:r w:rsidR="00E13016">
        <w:t xml:space="preserve"> </w:t>
      </w:r>
      <w:r w:rsidR="00E22542">
        <w:t>met betrekking tot</w:t>
      </w:r>
      <w:r w:rsidR="00E13016">
        <w:t xml:space="preserve"> de overige invoer</w:t>
      </w:r>
      <w:r w:rsidR="004D7036">
        <w:t>. Deze</w:t>
      </w:r>
      <w:r w:rsidR="00E13016">
        <w:t xml:space="preserve"> uitgangspunten</w:t>
      </w:r>
      <w:r w:rsidR="004D7036">
        <w:t xml:space="preserve"> zijn in de</w:t>
      </w:r>
      <w:r w:rsidR="00E13016">
        <w:t>ze</w:t>
      </w:r>
      <w:r w:rsidR="004D7036">
        <w:t xml:space="preserve"> handleiding gedocumenteerd. </w:t>
      </w:r>
      <w:r w:rsidR="008F4C50">
        <w:t>Voldoet de opgegeven</w:t>
      </w:r>
      <w:r w:rsidR="000F5295">
        <w:t xml:space="preserve"> </w:t>
      </w:r>
      <w:r w:rsidR="008F4C50">
        <w:t>invoer niet aan deze uitgangspunten</w:t>
      </w:r>
      <w:r w:rsidR="00E22542">
        <w:t>,</w:t>
      </w:r>
      <w:r w:rsidR="008F4C50">
        <w:t xml:space="preserve"> </w:t>
      </w:r>
      <w:r w:rsidR="000F389C">
        <w:t>dan volgt er een foutmelding.</w:t>
      </w:r>
      <w:r w:rsidR="00D73C87">
        <w:t xml:space="preserve"> Om te zorgen voor een </w:t>
      </w:r>
      <w:r w:rsidR="00E13016">
        <w:t xml:space="preserve">soepel werkproces </w:t>
      </w:r>
      <w:r w:rsidR="009838B8">
        <w:t>is het onderstaande aanbevolen:</w:t>
      </w:r>
    </w:p>
    <w:p w14:paraId="29CF1BC2" w14:textId="77777777" w:rsidR="000F389C" w:rsidRDefault="000F389C" w:rsidP="000F389C">
      <w:pPr>
        <w:pStyle w:val="Geenafstand"/>
      </w:pPr>
    </w:p>
    <w:p w14:paraId="3DB696BA" w14:textId="1CA35CA0" w:rsidR="000F389C" w:rsidRPr="009E6533" w:rsidRDefault="000F389C" w:rsidP="000F389C">
      <w:pPr>
        <w:pStyle w:val="Plattetekst"/>
        <w:keepNext/>
        <w:rPr>
          <w:b/>
          <w:bCs/>
          <w:color w:val="046444"/>
        </w:rPr>
      </w:pPr>
      <w:r>
        <w:rPr>
          <w:b/>
          <w:bCs/>
          <w:color w:val="046444"/>
        </w:rPr>
        <w:t>Aanbeveling</w:t>
      </w:r>
      <w:r w:rsidRPr="009E6533">
        <w:rPr>
          <w:b/>
          <w:bCs/>
          <w:color w:val="046444"/>
        </w:rPr>
        <w:t>:</w:t>
      </w:r>
    </w:p>
    <w:p w14:paraId="20C13131" w14:textId="77777777" w:rsidR="000F389C" w:rsidRPr="00C24838" w:rsidRDefault="000F389C" w:rsidP="000F389C">
      <w:pPr>
        <w:pStyle w:val="Plattetekst"/>
        <w:keepNext/>
      </w:pPr>
      <w:r>
        <w:rPr>
          <w:noProof/>
        </w:rPr>
        <mc:AlternateContent>
          <mc:Choice Requires="wps">
            <w:drawing>
              <wp:inline distT="0" distB="0" distL="0" distR="0" wp14:anchorId="56F43E64" wp14:editId="730A57D2">
                <wp:extent cx="6217920" cy="675861"/>
                <wp:effectExtent l="0" t="0" r="11430" b="20320"/>
                <wp:docPr id="930850230"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7920" cy="675861"/>
                        </a:xfrm>
                        <a:prstGeom prst="rect">
                          <a:avLst/>
                        </a:prstGeom>
                        <a:solidFill>
                          <a:schemeClr val="tx1">
                            <a:alpha val="29804"/>
                          </a:schemeClr>
                        </a:solidFill>
                        <a:ln w="9525">
                          <a:solidFill>
                            <a:srgbClr val="000000"/>
                          </a:solidFill>
                          <a:miter lim="800000"/>
                          <a:headEnd/>
                          <a:tailEnd/>
                        </a:ln>
                      </wps:spPr>
                      <wps:txbx>
                        <w:txbxContent>
                          <w:p w14:paraId="4D0F694B" w14:textId="481060BB" w:rsidR="000F389C" w:rsidRPr="007E157D" w:rsidRDefault="00D73C87" w:rsidP="000F389C">
                            <w:r>
                              <w:t xml:space="preserve">Bouw de berekeningen stapsgewijs </w:t>
                            </w:r>
                            <w:r w:rsidR="009B3D63">
                              <w:t xml:space="preserve">op en </w:t>
                            </w:r>
                            <w:r w:rsidR="007672BC">
                              <w:t>genereer na één of enkele stappen een tussenversie van de berekeningen. Start bijvoorbeeld met de geometrie, sterkteparameters en bodemopbouw.</w:t>
                            </w:r>
                            <w:r w:rsidR="007D6966">
                              <w:t xml:space="preserve"> Dit is het minimaal benodigde om een berekening te genereren. </w:t>
                            </w:r>
                            <w:r w:rsidR="00DF23E4">
                              <w:t>Bouw de berekeningen stapsgewijs uit. Dit helpt bij het duiden van foutmeldingen</w:t>
                            </w:r>
                            <w:r w:rsidR="007B4FEB">
                              <w:t>.</w:t>
                            </w:r>
                          </w:p>
                        </w:txbxContent>
                      </wps:txbx>
                      <wps:bodyPr rot="0" vert="horz" wrap="square" lIns="91440" tIns="45720" rIns="91440" bIns="45720" anchor="t" anchorCtr="0">
                        <a:spAutoFit/>
                      </wps:bodyPr>
                    </wps:wsp>
                  </a:graphicData>
                </a:graphic>
              </wp:inline>
            </w:drawing>
          </mc:Choice>
          <mc:Fallback>
            <w:pict>
              <v:shape w14:anchorId="56F43E64" id="_x0000_s1036" type="#_x0000_t202" style="width:489.6pt;height:5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" fillcolor="#046444 [3213]">
                <v:fill opacity="19532f"/>
                <v:textbox style="mso-fit-shape-to-text:t">
                  <w:txbxContent>
                    <w:p w14:paraId="4D0F694B" w14:textId="481060BB" w:rsidR="000F389C" w:rsidRPr="007E157D" w:rsidRDefault="00D73C87" w:rsidP="000F389C">
                      <w:r>
                        <w:t xml:space="preserve">Bouw de berekeningen stapsgewijs </w:t>
                      </w:r>
                      <w:r w:rsidR="009B3D63">
                        <w:t xml:space="preserve">op en </w:t>
                      </w:r>
                      <w:r w:rsidR="007672BC">
                        <w:t>genereer na één of enkele stappen een tussenversie van de berekeningen. Start bijvoorbeeld met de geometrie, sterkteparameters en bodemopbouw.</w:t>
                      </w:r>
                      <w:r w:rsidR="007D6966">
                        <w:t xml:space="preserve"> Dit is het minimaal benodigde om een berekening te genereren. </w:t>
                      </w:r>
                      <w:r w:rsidR="00DF23E4">
                        <w:t>Bouw de berekeningen stapsgewijs uit. Dit helpt bij het duiden van foutmeldingen</w:t>
                      </w:r>
                      <w:r w:rsidR="007B4FEB">
                        <w:t>.</w:t>
                      </w:r>
                    </w:p>
                  </w:txbxContent>
                </v:textbox>
                <w10:anchorlock/>
              </v:shape>
            </w:pict>
          </mc:Fallback>
        </mc:AlternateContent>
      </w:r>
    </w:p>
    <w:p w14:paraId="2E88F38D" w14:textId="77777777" w:rsidR="000F389C" w:rsidRDefault="000F389C" w:rsidP="000F389C">
      <w:pPr>
        <w:pStyle w:val="Plattetekst"/>
      </w:pPr>
    </w:p>
    <w:p w14:paraId="7F722A82" w14:textId="1534A4DC" w:rsidR="000F389C" w:rsidRDefault="003F5988" w:rsidP="000F389C">
      <w:pPr>
        <w:pStyle w:val="Geenafstand"/>
      </w:pPr>
      <w:r>
        <w:t xml:space="preserve">De Excelsheet maakt </w:t>
      </w:r>
      <w:r w:rsidR="00701D3C">
        <w:t xml:space="preserve">gebruik van gegevensvalidatie. Een voorbeeld is de mogelijkheid om bij </w:t>
      </w:r>
      <w:r w:rsidR="0099403E">
        <w:t xml:space="preserve">het opstellen van </w:t>
      </w:r>
      <w:r w:rsidR="00701D3C">
        <w:t xml:space="preserve">de bodemopbouw </w:t>
      </w:r>
      <w:r w:rsidR="0099403E">
        <w:t>de</w:t>
      </w:r>
      <w:r w:rsidR="00FC49CB">
        <w:t xml:space="preserve"> eerder opgegeven</w:t>
      </w:r>
      <w:r w:rsidR="0099403E">
        <w:t xml:space="preserve"> grondsoorten </w:t>
      </w:r>
      <w:r w:rsidR="00AA2F74">
        <w:t xml:space="preserve">in een drop down-menu </w:t>
      </w:r>
      <w:r w:rsidR="0099403E">
        <w:t>te selectere</w:t>
      </w:r>
      <w:r w:rsidR="00FC49CB">
        <w:t>n</w:t>
      </w:r>
      <w:r w:rsidR="00BC1910">
        <w:t xml:space="preserve">. </w:t>
      </w:r>
      <w:r w:rsidR="00FC49CB">
        <w:t xml:space="preserve">Dit borgt dat de </w:t>
      </w:r>
      <w:r w:rsidR="00C072E7">
        <w:t>gekozen</w:t>
      </w:r>
      <w:r w:rsidR="00FC49CB">
        <w:t xml:space="preserve"> grondsoorten</w:t>
      </w:r>
      <w:r w:rsidR="00C072E7">
        <w:t xml:space="preserve"> </w:t>
      </w:r>
      <w:r w:rsidR="00AA2F74">
        <w:t>aanwezig zijn</w:t>
      </w:r>
      <w:r w:rsidR="00C072E7">
        <w:t xml:space="preserve">. Wanneer </w:t>
      </w:r>
      <w:r w:rsidR="00AA2F74">
        <w:t>daarna</w:t>
      </w:r>
      <w:r w:rsidR="00C072E7">
        <w:t xml:space="preserve"> echter een grondsoortnaam wordt aangepast </w:t>
      </w:r>
      <w:r w:rsidR="00AA2F74">
        <w:t>dan is dit niet meer het geval en volgt er</w:t>
      </w:r>
      <w:r w:rsidR="00C072E7">
        <w:t xml:space="preserve"> een foutmelding in de tool.</w:t>
      </w:r>
      <w:r w:rsidR="00C77138">
        <w:t xml:space="preserve"> Het is mogelijk om Excel de gegevensvalidatie te laten controleren via </w:t>
      </w:r>
      <w:r w:rsidR="00C77138" w:rsidRPr="000948C1">
        <w:rPr>
          <w:i/>
          <w:iCs/>
        </w:rPr>
        <w:t xml:space="preserve">Gegevens </w:t>
      </w:r>
      <w:r w:rsidR="00C77138" w:rsidRPr="000948C1">
        <w:rPr>
          <w:i/>
          <w:iCs/>
        </w:rPr>
        <w:sym w:font="Wingdings" w:char="F0E0"/>
      </w:r>
      <w:r w:rsidR="00C77138" w:rsidRPr="000948C1">
        <w:rPr>
          <w:i/>
          <w:iCs/>
        </w:rPr>
        <w:t xml:space="preserve"> Hulpmiddelen voor gegevens </w:t>
      </w:r>
      <w:r w:rsidR="00C77138" w:rsidRPr="000948C1">
        <w:rPr>
          <w:i/>
          <w:iCs/>
        </w:rPr>
        <w:sym w:font="Wingdings" w:char="F0E0"/>
      </w:r>
      <w:r w:rsidR="00C77138" w:rsidRPr="000948C1">
        <w:rPr>
          <w:i/>
          <w:iCs/>
        </w:rPr>
        <w:t xml:space="preserve"> Ongeldige gegevens omcirkelen</w:t>
      </w:r>
      <w:r w:rsidR="00C77138">
        <w:t xml:space="preserve">. Een voorbeeld is gegeven in </w:t>
      </w:r>
      <w:r w:rsidR="00C77138">
        <w:fldChar w:fldCharType="begin"/>
      </w:r>
      <w:r w:rsidR="00C77138">
        <w:instrText xml:space="preserve"> REF _Ref203125668 \h </w:instrText>
      </w:r>
      <w:r w:rsidR="00C77138">
        <w:fldChar w:fldCharType="separate"/>
      </w:r>
      <w:r w:rsidR="00F21E7E">
        <w:t xml:space="preserve">figuur </w:t>
      </w:r>
      <w:r w:rsidR="00F21E7E">
        <w:rPr>
          <w:noProof/>
        </w:rPr>
        <w:t>2</w:t>
      </w:r>
      <w:r w:rsidR="00F21E7E">
        <w:noBreakHyphen/>
      </w:r>
      <w:r w:rsidR="00F21E7E">
        <w:rPr>
          <w:noProof/>
        </w:rPr>
        <w:t>1</w:t>
      </w:r>
      <w:r w:rsidR="00C77138">
        <w:fldChar w:fldCharType="end"/>
      </w:r>
      <w:r w:rsidR="00C77138">
        <w:t>.</w:t>
      </w:r>
    </w:p>
    <w:p w14:paraId="1B735BD5" w14:textId="77777777" w:rsidR="00604BD2" w:rsidRDefault="00604BD2" w:rsidP="000F389C">
      <w:pPr>
        <w:pStyle w:val="Geenafstand"/>
      </w:pPr>
    </w:p>
    <w:p w14:paraId="7431321B" w14:textId="77777777" w:rsidR="00AA2F74" w:rsidRDefault="00E86E87" w:rsidP="00AA2F74">
      <w:pPr>
        <w:pStyle w:val="Geenafstand"/>
        <w:keepNext/>
      </w:pPr>
      <w:r w:rsidRPr="00E86E87">
        <w:rPr>
          <w:noProof/>
        </w:rPr>
        <w:lastRenderedPageBreak/>
        <w:drawing>
          <wp:inline distT="0" distB="0" distL="0" distR="0" wp14:anchorId="61B20FF0" wp14:editId="46E2C31D">
            <wp:extent cx="6120130" cy="2400300"/>
            <wp:effectExtent l="38100" t="38100" r="33020" b="38100"/>
            <wp:docPr id="1265275252"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75252" name="Afbeelding 1" descr="Afbeelding met tekst, schermopname, Lettertype, nummer&#10;&#10;Door AI gegenereerde inhoud is mogelijk onjuist."/>
                    <pic:cNvPicPr/>
                  </pic:nvPicPr>
                  <pic:blipFill>
                    <a:blip r:embed="rId24"/>
                    <a:stretch>
                      <a:fillRect/>
                    </a:stretch>
                  </pic:blipFill>
                  <pic:spPr>
                    <a:xfrm>
                      <a:off x="0" y="0"/>
                      <a:ext cx="6120130" cy="2400300"/>
                    </a:xfrm>
                    <a:prstGeom prst="rect">
                      <a:avLst/>
                    </a:prstGeom>
                    <a:ln>
                      <a:noFill/>
                    </a:ln>
                    <a:effectLst>
                      <a:glow rad="25400">
                        <a:schemeClr val="tx2">
                          <a:alpha val="40000"/>
                        </a:schemeClr>
                      </a:glow>
                    </a:effectLst>
                  </pic:spPr>
                </pic:pic>
              </a:graphicData>
            </a:graphic>
          </wp:inline>
        </w:drawing>
      </w:r>
    </w:p>
    <w:p w14:paraId="499E9B45" w14:textId="189A70E1" w:rsidR="00604BD2" w:rsidRDefault="00AA2F74" w:rsidP="00AE7295">
      <w:pPr>
        <w:pStyle w:val="Bijschrift"/>
      </w:pPr>
      <w:bookmarkStart w:id="32" w:name="_Ref203125668"/>
      <w:r>
        <w:t xml:space="preserve">figuur </w:t>
      </w:r>
      <w:r w:rsidR="00444926">
        <w:fldChar w:fldCharType="begin"/>
      </w:r>
      <w:r w:rsidR="00444926">
        <w:instrText xml:space="preserve"> STYLEREF 1 \s </w:instrText>
      </w:r>
      <w:r w:rsidR="00444926">
        <w:fldChar w:fldCharType="separate"/>
      </w:r>
      <w:r w:rsidR="00F21E7E">
        <w:rPr>
          <w:noProof/>
        </w:rPr>
        <w:t>2</w:t>
      </w:r>
      <w:r w:rsidR="00444926">
        <w:fldChar w:fldCharType="end"/>
      </w:r>
      <w:r w:rsidR="00444926">
        <w:noBreakHyphen/>
      </w:r>
      <w:r w:rsidR="00444926">
        <w:fldChar w:fldCharType="begin"/>
      </w:r>
      <w:r w:rsidR="00444926">
        <w:instrText xml:space="preserve"> SEQ figuur \* ARABIC \s 1 </w:instrText>
      </w:r>
      <w:r w:rsidR="00444926">
        <w:fldChar w:fldCharType="separate"/>
      </w:r>
      <w:r w:rsidR="00F21E7E">
        <w:rPr>
          <w:noProof/>
        </w:rPr>
        <w:t>1</w:t>
      </w:r>
      <w:r w:rsidR="00444926">
        <w:fldChar w:fldCharType="end"/>
      </w:r>
      <w:bookmarkEnd w:id="32"/>
      <w:r>
        <w:t>: Ongeldige gegevens omcirkelen in Excel</w:t>
      </w:r>
    </w:p>
    <w:p w14:paraId="7E61DD5D" w14:textId="77777777" w:rsidR="000948C1" w:rsidRDefault="000948C1" w:rsidP="000948C1">
      <w:pPr>
        <w:pStyle w:val="Plattetekst"/>
      </w:pPr>
    </w:p>
    <w:p w14:paraId="41D51C21" w14:textId="77777777" w:rsidR="000948C1" w:rsidRPr="009E6533" w:rsidRDefault="000948C1" w:rsidP="000948C1">
      <w:pPr>
        <w:pStyle w:val="Plattetekst"/>
        <w:keepNext/>
        <w:rPr>
          <w:b/>
          <w:bCs/>
          <w:color w:val="046444"/>
        </w:rPr>
      </w:pPr>
      <w:r>
        <w:rPr>
          <w:b/>
          <w:bCs/>
          <w:color w:val="046444"/>
        </w:rPr>
        <w:t>Aanbeveling</w:t>
      </w:r>
      <w:r w:rsidRPr="009E6533">
        <w:rPr>
          <w:b/>
          <w:bCs/>
          <w:color w:val="046444"/>
        </w:rPr>
        <w:t>:</w:t>
      </w:r>
    </w:p>
    <w:p w14:paraId="27A4E6AC" w14:textId="77777777" w:rsidR="000948C1" w:rsidRPr="00C24838" w:rsidRDefault="000948C1" w:rsidP="000948C1">
      <w:pPr>
        <w:pStyle w:val="Plattetekst"/>
        <w:keepNext/>
      </w:pPr>
      <w:r>
        <w:rPr>
          <w:noProof/>
        </w:rPr>
        <mc:AlternateContent>
          <mc:Choice Requires="wps">
            <w:drawing>
              <wp:inline distT="0" distB="0" distL="0" distR="0" wp14:anchorId="2781ED5E" wp14:editId="3E7BF44F">
                <wp:extent cx="6217920" cy="675861"/>
                <wp:effectExtent l="0" t="0" r="11430" b="20320"/>
                <wp:docPr id="15681051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7920" cy="675861"/>
                        </a:xfrm>
                        <a:prstGeom prst="rect">
                          <a:avLst/>
                        </a:prstGeom>
                        <a:solidFill>
                          <a:schemeClr val="tx1">
                            <a:alpha val="29804"/>
                          </a:schemeClr>
                        </a:solidFill>
                        <a:ln w="9525">
                          <a:solidFill>
                            <a:srgbClr val="000000"/>
                          </a:solidFill>
                          <a:miter lim="800000"/>
                          <a:headEnd/>
                          <a:tailEnd/>
                        </a:ln>
                      </wps:spPr>
                      <wps:txbx>
                        <w:txbxContent>
                          <w:p w14:paraId="1726BD8C" w14:textId="33831E46" w:rsidR="000948C1" w:rsidRPr="000948C1" w:rsidRDefault="000948C1" w:rsidP="000948C1">
                            <w:pPr>
                              <w:rPr>
                                <w:i/>
                                <w:iCs/>
                              </w:rPr>
                            </w:pPr>
                            <w:r>
                              <w:t xml:space="preserve">Het is mogelijk om Excel de invoergegevens te laten valideren via </w:t>
                            </w:r>
                            <w:r w:rsidRPr="000948C1">
                              <w:rPr>
                                <w:i/>
                                <w:iCs/>
                              </w:rPr>
                              <w:t xml:space="preserve">Gegevens </w:t>
                            </w:r>
                            <w:r w:rsidRPr="000948C1">
                              <w:rPr>
                                <w:i/>
                                <w:iCs/>
                              </w:rPr>
                              <w:sym w:font="Wingdings" w:char="F0E0"/>
                            </w:r>
                            <w:r w:rsidRPr="000948C1">
                              <w:rPr>
                                <w:i/>
                                <w:iCs/>
                              </w:rPr>
                              <w:t xml:space="preserve"> Hulpmiddelen voor gegevens </w:t>
                            </w:r>
                            <w:r w:rsidRPr="000948C1">
                              <w:rPr>
                                <w:i/>
                                <w:iCs/>
                              </w:rPr>
                              <w:sym w:font="Wingdings" w:char="F0E0"/>
                            </w:r>
                            <w:r w:rsidRPr="000948C1">
                              <w:rPr>
                                <w:i/>
                                <w:iCs/>
                              </w:rPr>
                              <w:t xml:space="preserve"> Ongeldige gegevens omcirkelen</w:t>
                            </w:r>
                          </w:p>
                        </w:txbxContent>
                      </wps:txbx>
                      <wps:bodyPr rot="0" vert="horz" wrap="square" lIns="91440" tIns="45720" rIns="91440" bIns="45720" anchor="t" anchorCtr="0">
                        <a:spAutoFit/>
                      </wps:bodyPr>
                    </wps:wsp>
                  </a:graphicData>
                </a:graphic>
              </wp:inline>
            </w:drawing>
          </mc:Choice>
          <mc:Fallback>
            <w:pict>
              <v:shape w14:anchorId="2781ED5E" id="_x0000_s1037" type="#_x0000_t202" style="width:489.6pt;height:5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" fillcolor="#046444 [3213]">
                <v:fill opacity="19532f"/>
                <v:textbox style="mso-fit-shape-to-text:t">
                  <w:txbxContent>
                    <w:p w14:paraId="1726BD8C" w14:textId="33831E46" w:rsidR="000948C1" w:rsidRPr="000948C1" w:rsidRDefault="000948C1" w:rsidP="000948C1">
                      <w:pPr>
                        <w:rPr>
                          <w:i/>
                          <w:iCs/>
                        </w:rPr>
                      </w:pPr>
                      <w:r>
                        <w:t xml:space="preserve">Het is mogelijk om Excel de invoergegevens te laten valideren via </w:t>
                      </w:r>
                      <w:r w:rsidRPr="000948C1">
                        <w:rPr>
                          <w:i/>
                          <w:iCs/>
                        </w:rPr>
                        <w:t xml:space="preserve">Gegevens </w:t>
                      </w:r>
                      <w:r w:rsidRPr="000948C1">
                        <w:rPr>
                          <w:i/>
                          <w:iCs/>
                        </w:rPr>
                        <w:sym w:font="Wingdings" w:char="F0E0"/>
                      </w:r>
                      <w:r w:rsidRPr="000948C1">
                        <w:rPr>
                          <w:i/>
                          <w:iCs/>
                        </w:rPr>
                        <w:t xml:space="preserve"> Hulpmiddelen voor gegevens </w:t>
                      </w:r>
                      <w:r w:rsidRPr="000948C1">
                        <w:rPr>
                          <w:i/>
                          <w:iCs/>
                        </w:rPr>
                        <w:sym w:font="Wingdings" w:char="F0E0"/>
                      </w:r>
                      <w:r w:rsidRPr="000948C1">
                        <w:rPr>
                          <w:i/>
                          <w:iCs/>
                        </w:rPr>
                        <w:t xml:space="preserve"> Ongeldige gegevens omcirkelen</w:t>
                      </w:r>
                    </w:p>
                  </w:txbxContent>
                </v:textbox>
                <w10:anchorlock/>
              </v:shape>
            </w:pict>
          </mc:Fallback>
        </mc:AlternateContent>
      </w:r>
    </w:p>
    <w:p w14:paraId="7C320F4D" w14:textId="77777777" w:rsidR="000948C1" w:rsidRDefault="000948C1" w:rsidP="000948C1">
      <w:pPr>
        <w:pStyle w:val="Plattetekst"/>
      </w:pPr>
    </w:p>
    <w:p w14:paraId="13505477" w14:textId="77777777" w:rsidR="000948C1" w:rsidRPr="000948C1" w:rsidRDefault="000948C1" w:rsidP="000948C1">
      <w:pPr>
        <w:pStyle w:val="Plattetekst"/>
      </w:pPr>
    </w:p>
    <w:p w14:paraId="020A5519" w14:textId="4D8D4786" w:rsidR="0026594E" w:rsidRDefault="0026594E" w:rsidP="0026594E">
      <w:pPr>
        <w:pStyle w:val="Kop1"/>
      </w:pPr>
      <w:bookmarkStart w:id="33" w:name="_Ref194055758"/>
      <w:bookmarkStart w:id="34" w:name="_Toc211955168"/>
      <w:r>
        <w:lastRenderedPageBreak/>
        <w:t>Opstellen invoerbestand</w:t>
      </w:r>
      <w:bookmarkEnd w:id="33"/>
      <w:bookmarkEnd w:id="34"/>
    </w:p>
    <w:p w14:paraId="6603D0B4" w14:textId="77777777" w:rsidR="00D4522C" w:rsidRPr="00EF6702" w:rsidRDefault="00D4522C" w:rsidP="00D4522C">
      <w:pPr>
        <w:pStyle w:val="Plattetekst"/>
      </w:pPr>
      <w:r w:rsidRPr="00EF6702">
        <w:t>Ieder tabblad van het invoerbestand is in een aparte paragraaf toegelicht. Onderstaand zijn enkele algemene opmerkingen en aandachtspunten:</w:t>
      </w:r>
    </w:p>
    <w:p w14:paraId="3B6A6FD1" w14:textId="77777777" w:rsidR="00D4522C" w:rsidRPr="00EF6702" w:rsidRDefault="00D4522C" w:rsidP="00BB4B84">
      <w:pPr>
        <w:pStyle w:val="Plattetekst"/>
        <w:numPr>
          <w:ilvl w:val="0"/>
          <w:numId w:val="14"/>
        </w:numPr>
      </w:pPr>
      <w:r w:rsidRPr="00EF6702">
        <w:t>De tool leest het invoerbestand uit op basis van de bestandsnaam, tabbladnamen en kolomtitels. Pas deze dus nooit aan.</w:t>
      </w:r>
    </w:p>
    <w:p w14:paraId="7D508A60" w14:textId="77777777" w:rsidR="00D4522C" w:rsidRPr="00EF6702" w:rsidRDefault="00D4522C" w:rsidP="00BB4B84">
      <w:pPr>
        <w:pStyle w:val="Plattetekst"/>
        <w:numPr>
          <w:ilvl w:val="0"/>
          <w:numId w:val="14"/>
        </w:numPr>
      </w:pPr>
      <w:r w:rsidRPr="00EF6702">
        <w:t>Het invoerbestand is ter ondersteuning van de gebruiker voorzien van voorwaardelijke opmaak en invoerbeperking. Het ‘slepen’ van cellen kan zorgen voor fouten in de opmaak. Zorg dat er nooit cellen gesleept worden. Verwijder geen regels</w:t>
      </w:r>
      <w:r>
        <w:t xml:space="preserve"> en voeg geen regels in</w:t>
      </w:r>
      <w:r w:rsidRPr="00EF6702">
        <w:t>. Maak enkel gebruik van kopiëren en plakken als waarden.</w:t>
      </w:r>
    </w:p>
    <w:p w14:paraId="15D982D5" w14:textId="6E792877" w:rsidR="00D4522C" w:rsidRPr="00EF6702" w:rsidRDefault="00D4522C" w:rsidP="00BB4B84">
      <w:pPr>
        <w:pStyle w:val="Plattetekst"/>
        <w:numPr>
          <w:ilvl w:val="0"/>
          <w:numId w:val="14"/>
        </w:numPr>
      </w:pPr>
      <w:r w:rsidRPr="00EF6702">
        <w:t>Sommige tabbladen hebben meerdere titelregels met informatie over de gevraagde invoer of een maximum aantal tekens. Dit zijn maximaal de onderstaande titelregels</w:t>
      </w:r>
      <w:r w:rsidR="004A1BB8">
        <w:t>. Niet alle regels zijn in ieder tabblad aanwezig</w:t>
      </w:r>
      <w:r w:rsidRPr="00EF6702">
        <w:t>:</w:t>
      </w:r>
    </w:p>
    <w:p w14:paraId="547CE5E4" w14:textId="77777777" w:rsidR="00D4522C" w:rsidRPr="00EF6702" w:rsidRDefault="00D4522C" w:rsidP="00BB4B84">
      <w:pPr>
        <w:pStyle w:val="Plattetekst"/>
        <w:numPr>
          <w:ilvl w:val="1"/>
          <w:numId w:val="14"/>
        </w:numPr>
      </w:pPr>
      <w:r w:rsidRPr="00EF6702">
        <w:t>Categorie (in hoofdletters);</w:t>
      </w:r>
    </w:p>
    <w:p w14:paraId="568C44BA" w14:textId="77777777" w:rsidR="00D4522C" w:rsidRPr="00EF6702" w:rsidRDefault="00D4522C" w:rsidP="00BB4B84">
      <w:pPr>
        <w:pStyle w:val="Plattetekst"/>
        <w:numPr>
          <w:ilvl w:val="1"/>
          <w:numId w:val="14"/>
        </w:numPr>
      </w:pPr>
      <w:r w:rsidRPr="00EF6702">
        <w:t>Kolomtitel</w:t>
      </w:r>
    </w:p>
    <w:p w14:paraId="5E3578CC" w14:textId="77777777" w:rsidR="00D4522C" w:rsidRPr="00EF6702" w:rsidRDefault="00D4522C" w:rsidP="00BB4B84">
      <w:pPr>
        <w:pStyle w:val="Plattetekst"/>
        <w:numPr>
          <w:ilvl w:val="1"/>
          <w:numId w:val="14"/>
        </w:numPr>
      </w:pPr>
      <w:r w:rsidRPr="00EF6702">
        <w:t>Eenheid</w:t>
      </w:r>
    </w:p>
    <w:p w14:paraId="79EBCC26" w14:textId="4650F612" w:rsidR="00D4522C" w:rsidRDefault="00D4522C" w:rsidP="00D4522C">
      <w:pPr>
        <w:pStyle w:val="Plattetekst"/>
        <w:numPr>
          <w:ilvl w:val="1"/>
          <w:numId w:val="14"/>
        </w:numPr>
      </w:pPr>
      <w:r w:rsidRPr="00EF6702">
        <w:t>Korte toelichting</w:t>
      </w:r>
    </w:p>
    <w:p w14:paraId="5BDA3AAF" w14:textId="77777777" w:rsidR="003E4E75" w:rsidRDefault="003E4E75" w:rsidP="003E4E75">
      <w:pPr>
        <w:pStyle w:val="Plattetekst"/>
      </w:pPr>
    </w:p>
    <w:p w14:paraId="5E0A1FDE" w14:textId="77777777" w:rsidR="003E4E75" w:rsidRPr="009E6533" w:rsidRDefault="003E4E75" w:rsidP="003E4E75">
      <w:pPr>
        <w:pStyle w:val="Plattetekst"/>
        <w:rPr>
          <w:b/>
          <w:bCs/>
          <w:color w:val="046444"/>
        </w:rPr>
      </w:pPr>
      <w:r>
        <w:rPr>
          <w:b/>
          <w:bCs/>
          <w:color w:val="046444"/>
        </w:rPr>
        <w:t>Aandachtspunt</w:t>
      </w:r>
      <w:r w:rsidRPr="009E6533">
        <w:rPr>
          <w:b/>
          <w:bCs/>
          <w:color w:val="046444"/>
        </w:rPr>
        <w:t>:</w:t>
      </w:r>
    </w:p>
    <w:p w14:paraId="45756EC0" w14:textId="77777777" w:rsidR="003E4E75" w:rsidRPr="00A54293" w:rsidRDefault="003E4E75" w:rsidP="003E4E75">
      <w:pPr>
        <w:pStyle w:val="Plattetekst"/>
      </w:pPr>
      <w:r>
        <w:rPr>
          <w:noProof/>
        </w:rPr>
        <mc:AlternateContent>
          <mc:Choice Requires="wps">
            <w:drawing>
              <wp:inline distT="0" distB="0" distL="0" distR="0" wp14:anchorId="6D4C2409" wp14:editId="1D0F62AF">
                <wp:extent cx="6217920" cy="675861"/>
                <wp:effectExtent l="0" t="0" r="11430" b="20320"/>
                <wp:docPr id="198971473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7920" cy="675861"/>
                        </a:xfrm>
                        <a:prstGeom prst="rect">
                          <a:avLst/>
                        </a:prstGeom>
                        <a:solidFill>
                          <a:srgbClr val="046444">
                            <a:alpha val="30196"/>
                          </a:srgbClr>
                        </a:solidFill>
                        <a:ln w="9525">
                          <a:solidFill>
                            <a:srgbClr val="000000"/>
                          </a:solidFill>
                          <a:miter lim="800000"/>
                          <a:headEnd/>
                          <a:tailEnd/>
                        </a:ln>
                      </wps:spPr>
                      <wps:txbx>
                        <w:txbxContent>
                          <w:p w14:paraId="0FF91F57" w14:textId="77777777" w:rsidR="003E4E75" w:rsidRDefault="003E4E75" w:rsidP="003E4E75">
                            <w:r>
                              <w:t xml:space="preserve">Het invoerbestand heeft voorwaardelijke opmaak en invoerbeperkingen. </w:t>
                            </w:r>
                            <w:r w:rsidRPr="0006746B">
                              <w:t xml:space="preserve">Zorg dat er nooit cellen </w:t>
                            </w:r>
                            <w:r>
                              <w:t>‘</w:t>
                            </w:r>
                            <w:r w:rsidRPr="0006746B">
                              <w:t>gesleept</w:t>
                            </w:r>
                            <w:r>
                              <w:t>’</w:t>
                            </w:r>
                            <w:r w:rsidRPr="0006746B">
                              <w:t xml:space="preserve"> worden.</w:t>
                            </w:r>
                            <w:r>
                              <w:t xml:space="preserve"> Verwijder nooit regels maar verwijder alleen de inhoud. Kopieer nooit cellen van de ene naar de andere kolom. </w:t>
                            </w:r>
                            <w:r w:rsidRPr="00907B62">
                              <w:rPr>
                                <w:b/>
                                <w:bCs/>
                              </w:rPr>
                              <w:t>Kopieer en plak met ‘alleen waarden’</w:t>
                            </w:r>
                          </w:p>
                        </w:txbxContent>
                      </wps:txbx>
                      <wps:bodyPr rot="0" vert="horz" wrap="square" lIns="91440" tIns="45720" rIns="91440" bIns="45720" anchor="t" anchorCtr="0">
                        <a:spAutoFit/>
                      </wps:bodyPr>
                    </wps:wsp>
                  </a:graphicData>
                </a:graphic>
              </wp:inline>
            </w:drawing>
          </mc:Choice>
          <mc:Fallback>
            <w:pict>
              <v:shape w14:anchorId="6D4C2409" id="_x0000_s1038" type="#_x0000_t202" style="width:489.6pt;height:5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" fillcolor="#046444">
                <v:fill opacity="19789f"/>
                <v:textbox style="mso-fit-shape-to-text:t">
                  <w:txbxContent>
                    <w:p w14:paraId="0FF91F57" w14:textId="77777777" w:rsidR="003E4E75" w:rsidRDefault="003E4E75" w:rsidP="003E4E75">
                      <w:r>
                        <w:t xml:space="preserve">Het invoerbestand heeft voorwaardelijke opmaak en invoerbeperkingen. </w:t>
                      </w:r>
                      <w:r w:rsidRPr="0006746B">
                        <w:t xml:space="preserve">Zorg dat er nooit cellen </w:t>
                      </w:r>
                      <w:r>
                        <w:t>‘</w:t>
                      </w:r>
                      <w:r w:rsidRPr="0006746B">
                        <w:t>gesleept</w:t>
                      </w:r>
                      <w:r>
                        <w:t>’</w:t>
                      </w:r>
                      <w:r w:rsidRPr="0006746B">
                        <w:t xml:space="preserve"> worden.</w:t>
                      </w:r>
                      <w:r>
                        <w:t xml:space="preserve"> Verwijder nooit regels maar verwijder alleen de inhoud. Kopieer nooit cellen van de ene naar de andere kolom. </w:t>
                      </w:r>
                      <w:r w:rsidRPr="00907B62">
                        <w:rPr>
                          <w:b/>
                          <w:bCs/>
                        </w:rPr>
                        <w:t>Kopieer en plak met ‘alleen waarden’</w:t>
                      </w:r>
                    </w:p>
                  </w:txbxContent>
                </v:textbox>
                <w10:anchorlock/>
              </v:shape>
            </w:pict>
          </mc:Fallback>
        </mc:AlternateContent>
      </w:r>
    </w:p>
    <w:p w14:paraId="45269331" w14:textId="77777777" w:rsidR="003E4E75" w:rsidRDefault="003E4E75" w:rsidP="003E4E75">
      <w:pPr>
        <w:pStyle w:val="Plattetekst"/>
      </w:pPr>
    </w:p>
    <w:p w14:paraId="73E997AA" w14:textId="33582E62" w:rsidR="003E4E75" w:rsidRPr="009E6533" w:rsidRDefault="0000175D" w:rsidP="003E4E75">
      <w:pPr>
        <w:pStyle w:val="Plattetekst"/>
        <w:rPr>
          <w:b/>
          <w:bCs/>
          <w:color w:val="046444"/>
        </w:rPr>
      </w:pPr>
      <w:r>
        <w:rPr>
          <w:b/>
          <w:bCs/>
          <w:color w:val="046444"/>
        </w:rPr>
        <w:t>Aanbeveling</w:t>
      </w:r>
      <w:r w:rsidR="003E4E75" w:rsidRPr="009E6533">
        <w:rPr>
          <w:b/>
          <w:bCs/>
          <w:color w:val="046444"/>
        </w:rPr>
        <w:t>:</w:t>
      </w:r>
    </w:p>
    <w:p w14:paraId="380B915D" w14:textId="421CAAE6" w:rsidR="003E4E75" w:rsidRDefault="003E4E75" w:rsidP="00D4522C">
      <w:pPr>
        <w:pStyle w:val="Plattetekst"/>
      </w:pPr>
      <w:r>
        <w:rPr>
          <w:noProof/>
        </w:rPr>
        <mc:AlternateContent>
          <mc:Choice Requires="wps">
            <w:drawing>
              <wp:inline distT="0" distB="0" distL="0" distR="0" wp14:anchorId="72499F53" wp14:editId="0D72257F">
                <wp:extent cx="6217920" cy="675861"/>
                <wp:effectExtent l="0" t="0" r="11430" b="26670"/>
                <wp:docPr id="1810796875"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7920" cy="675861"/>
                        </a:xfrm>
                        <a:prstGeom prst="rect">
                          <a:avLst/>
                        </a:prstGeom>
                        <a:solidFill>
                          <a:srgbClr val="046444">
                            <a:alpha val="29804"/>
                          </a:srgbClr>
                        </a:solidFill>
                        <a:ln w="9525">
                          <a:solidFill>
                            <a:srgbClr val="000000"/>
                          </a:solidFill>
                          <a:miter lim="800000"/>
                          <a:headEnd/>
                          <a:tailEnd/>
                        </a:ln>
                      </wps:spPr>
                      <wps:txbx>
                        <w:txbxContent>
                          <w:p w14:paraId="5C6FBD40" w14:textId="41F23C1C" w:rsidR="003E4E75" w:rsidRDefault="003E4E75" w:rsidP="003E4E75">
                            <w:r>
                              <w:t>Start een nieuw project met de originele onbewerkte invoertemplate. Dit voorkomt dat onverhoopte fouten in de voorwaardelijke opmaakt niet meegenomen worden naar een nieuw project.</w:t>
                            </w:r>
                          </w:p>
                        </w:txbxContent>
                      </wps:txbx>
                      <wps:bodyPr rot="0" vert="horz" wrap="square" lIns="91440" tIns="45720" rIns="91440" bIns="45720" anchor="t" anchorCtr="0">
                        <a:spAutoFit/>
                      </wps:bodyPr>
                    </wps:wsp>
                  </a:graphicData>
                </a:graphic>
              </wp:inline>
            </w:drawing>
          </mc:Choice>
          <mc:Fallback>
            <w:pict>
              <v:shape w14:anchorId="72499F53" id="_x0000_s1039" type="#_x0000_t202" style="width:489.6pt;height:5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" fillcolor="#046444">
                <v:fill opacity="19532f"/>
                <v:textbox style="mso-fit-shape-to-text:t">
                  <w:txbxContent>
                    <w:p w14:paraId="5C6FBD40" w14:textId="41F23C1C" w:rsidR="003E4E75" w:rsidRDefault="003E4E75" w:rsidP="003E4E75">
                      <w:r>
                        <w:t>Start een nieuw project met de originele onbewerkte invoertemplate. Dit voorkomt dat onverhoopte fouten in de voorwaardelijke opmaakt niet meegenomen worden naar een nieuw project.</w:t>
                      </w:r>
                    </w:p>
                  </w:txbxContent>
                </v:textbox>
                <w10:anchorlock/>
              </v:shape>
            </w:pict>
          </mc:Fallback>
        </mc:AlternateContent>
      </w:r>
    </w:p>
    <w:p w14:paraId="506D1CFA" w14:textId="77777777" w:rsidR="003E4E75" w:rsidRDefault="003E4E75" w:rsidP="00D4522C">
      <w:pPr>
        <w:pStyle w:val="Plattetekst"/>
      </w:pPr>
    </w:p>
    <w:p w14:paraId="71EE33E8" w14:textId="16B59900" w:rsidR="009159BD" w:rsidRDefault="009159BD" w:rsidP="008010F2">
      <w:pPr>
        <w:pStyle w:val="Kop2"/>
      </w:pPr>
      <w:bookmarkStart w:id="35" w:name="_Ref194064145"/>
      <w:bookmarkStart w:id="36" w:name="_Toc211955169"/>
      <w:r>
        <w:t>Instellingen</w:t>
      </w:r>
      <w:bookmarkEnd w:id="35"/>
      <w:bookmarkEnd w:id="36"/>
    </w:p>
    <w:p w14:paraId="2E7431DA" w14:textId="515509AF" w:rsidR="004D5860" w:rsidRDefault="004D5860" w:rsidP="004D5860">
      <w:pPr>
        <w:pStyle w:val="Plattetekst"/>
      </w:pPr>
      <w:r>
        <w:t xml:space="preserve">In het tabblad “Instellingen” worden een aantal algemene instellingen opgegeven. De naam van de instelling staat in de kolom “Instelling”. Deze dient niet aangepast te worden. De aan te passen waarde staat in de kolom </w:t>
      </w:r>
      <w:r w:rsidR="00F17ED3">
        <w:t>“Waarde”. De volgende instellingen worden opgegeven:</w:t>
      </w:r>
    </w:p>
    <w:p w14:paraId="12DD1EE1" w14:textId="77777777" w:rsidR="00D93EF2" w:rsidRDefault="00D93EF2" w:rsidP="004D5860">
      <w:pPr>
        <w:pStyle w:val="Plattetekst"/>
      </w:pPr>
    </w:p>
    <w:p w14:paraId="2CDA17E6" w14:textId="581B1B66" w:rsidR="00D93EF2" w:rsidRDefault="00F17ED3" w:rsidP="00D93EF2">
      <w:pPr>
        <w:pStyle w:val="Plattetekst"/>
      </w:pPr>
      <w:r w:rsidRPr="002F42BC">
        <w:rPr>
          <w:b/>
          <w:bCs/>
        </w:rPr>
        <w:t>Dimensie geometrie</w:t>
      </w:r>
      <w:r>
        <w:t xml:space="preserve"> </w:t>
      </w:r>
      <w:r w:rsidRPr="00D93EF2">
        <w:rPr>
          <w:b/>
          <w:bCs/>
        </w:rPr>
        <w:t>(2D/3D)</w:t>
      </w:r>
      <w:r w:rsidR="00AA588B" w:rsidRPr="00D93EF2">
        <w:rPr>
          <w:b/>
          <w:bCs/>
        </w:rPr>
        <w:t xml:space="preserve"> </w:t>
      </w:r>
    </w:p>
    <w:p w14:paraId="1F502EC5" w14:textId="2194FCB2" w:rsidR="00F17ED3" w:rsidRPr="004D5860" w:rsidRDefault="00AA588B" w:rsidP="00D93EF2">
      <w:pPr>
        <w:pStyle w:val="Plattetekst"/>
      </w:pPr>
      <w:r>
        <w:t xml:space="preserve">De dwarsprofielen en karakteristieke punten worden opgegeven in de tabbladen “Dwarsprofielen” en “Kar. punten”. </w:t>
      </w:r>
      <w:r w:rsidR="0033489B">
        <w:t xml:space="preserve">Hierbij worden X-, Y- en Z-coördinaten opgegeven. Indien gekozen is voor 3D dan worden de X-, en Y-coördinaten omgerekend </w:t>
      </w:r>
      <w:r w:rsidR="00E32185">
        <w:t xml:space="preserve">naar een L-coördinaat. Deze omrekening is toegelicht in paragraaf </w:t>
      </w:r>
      <w:r w:rsidR="00E32185">
        <w:fldChar w:fldCharType="begin"/>
      </w:r>
      <w:r w:rsidR="00E32185">
        <w:instrText xml:space="preserve"> REF _Ref194059631 \n \h </w:instrText>
      </w:r>
      <w:r w:rsidR="00E32185">
        <w:fldChar w:fldCharType="separate"/>
      </w:r>
      <w:r w:rsidR="00F21E7E">
        <w:t>4.1</w:t>
      </w:r>
      <w:r w:rsidR="00E32185">
        <w:fldChar w:fldCharType="end"/>
      </w:r>
      <w:r w:rsidR="00E32185">
        <w:t>.</w:t>
      </w:r>
      <w:r w:rsidR="002F42BC">
        <w:t xml:space="preserve"> Wanneer gekozen wordt voor 2D</w:t>
      </w:r>
      <w:r w:rsidR="001E5DB4">
        <w:t xml:space="preserve"> dan wordt het X-coördinaat als L-coördinaat gehanteerd </w:t>
      </w:r>
      <w:r w:rsidR="00B355D7">
        <w:t>en wordt het Y-coördinaat genegeerd.</w:t>
      </w:r>
      <w:r w:rsidR="00842361">
        <w:t xml:space="preserve"> Er vindt geen omrekening plaatst.</w:t>
      </w:r>
    </w:p>
    <w:p w14:paraId="2CE187B0" w14:textId="77777777" w:rsidR="00D93EF2" w:rsidRPr="00D93EF2" w:rsidRDefault="00D93EF2" w:rsidP="00D93EF2">
      <w:pPr>
        <w:pStyle w:val="Plattetekst"/>
        <w:ind w:left="360"/>
      </w:pPr>
    </w:p>
    <w:p w14:paraId="4701F1A2" w14:textId="70ECCA85" w:rsidR="00D93EF2" w:rsidRDefault="00D509A7" w:rsidP="00D93EF2">
      <w:pPr>
        <w:pStyle w:val="Plattetekst"/>
      </w:pPr>
      <w:r>
        <w:rPr>
          <w:b/>
          <w:bCs/>
        </w:rPr>
        <w:t>Minimale diepte ondergrond</w:t>
      </w:r>
    </w:p>
    <w:p w14:paraId="6D29D91E" w14:textId="24DCD5C7" w:rsidR="004A1BB8" w:rsidRDefault="00D509A7" w:rsidP="00D93EF2">
      <w:pPr>
        <w:pStyle w:val="Plattetekst"/>
      </w:pPr>
      <w:r>
        <w:t>De bodemprofielen worden opgegeven in het tabblad “Bodemprofielen”. Per grondlaag wordt enkel de bovenkant opgegeven.</w:t>
      </w:r>
      <w:r w:rsidR="00E8487A">
        <w:t xml:space="preserve"> De onderkant van iedere laag is gelijk aan de bovenkant van de laag daaronder. Zodoende heeft de onderste laag geen onderkant. </w:t>
      </w:r>
      <w:r w:rsidR="00C87275">
        <w:t xml:space="preserve">Met deze instelling wordt aangegeven </w:t>
      </w:r>
      <w:r w:rsidR="00966408">
        <w:t xml:space="preserve">tot welke diepte de ondergrond minimaal is gedefinieerd. </w:t>
      </w:r>
      <w:r w:rsidR="00DC5963">
        <w:t>Ten alle tijden wordt een minimale laagdikte van 1,0 m gehanteerd. Zodoende kan de ondergrond ook tot dieper lopen.</w:t>
      </w:r>
      <w:r w:rsidR="00966408">
        <w:t xml:space="preserve"> </w:t>
      </w:r>
    </w:p>
    <w:p w14:paraId="32A51A0F" w14:textId="77777777" w:rsidR="00D93EF2" w:rsidRDefault="00D93EF2" w:rsidP="00D93EF2">
      <w:pPr>
        <w:pStyle w:val="Plattetekst"/>
      </w:pPr>
    </w:p>
    <w:p w14:paraId="6BC39123" w14:textId="1679C997" w:rsidR="00D93EF2" w:rsidRPr="00D93EF2" w:rsidRDefault="00C448C0" w:rsidP="00D93EF2">
      <w:pPr>
        <w:pStyle w:val="Plattetekst"/>
        <w:keepNext/>
        <w:rPr>
          <w:b/>
          <w:bCs/>
        </w:rPr>
      </w:pPr>
      <w:r w:rsidRPr="00D93EF2">
        <w:rPr>
          <w:b/>
          <w:bCs/>
        </w:rPr>
        <w:lastRenderedPageBreak/>
        <w:t>Rekenen (Ja/Nee)</w:t>
      </w:r>
    </w:p>
    <w:p w14:paraId="1AE24448" w14:textId="3D981094" w:rsidR="00C448C0" w:rsidRDefault="00C448C0" w:rsidP="00D93EF2">
      <w:pPr>
        <w:pStyle w:val="Plattetekst"/>
        <w:keepNext/>
      </w:pPr>
      <w:r>
        <w:t xml:space="preserve">Bij </w:t>
      </w:r>
      <w:r w:rsidR="00EC3E0A">
        <w:t>‘</w:t>
      </w:r>
      <w:r>
        <w:t>Ja</w:t>
      </w:r>
      <w:r w:rsidR="00EC3E0A">
        <w:t>’</w:t>
      </w:r>
      <w:r>
        <w:t xml:space="preserve"> worden de gegenereerde berekeningen doorgerekend en worden de resultaten uitgelezen. Dit wordt weggeschreven naar de uitvoermap (zie volgende punt). Er wordt alleen gerekend indien er ook gridinstellingen zijn opgegeven (</w:t>
      </w:r>
      <w:r w:rsidR="00F15B81">
        <w:t xml:space="preserve">zie paragraaf </w:t>
      </w:r>
      <w:r w:rsidR="00F15B81">
        <w:fldChar w:fldCharType="begin"/>
      </w:r>
      <w:r w:rsidR="00F15B81">
        <w:instrText xml:space="preserve"> REF _Ref194060430 \n \h </w:instrText>
      </w:r>
      <w:r w:rsidR="00F15B81">
        <w:fldChar w:fldCharType="separate"/>
      </w:r>
      <w:r w:rsidR="00F21E7E">
        <w:t>3.13</w:t>
      </w:r>
      <w:r w:rsidR="00F15B81">
        <w:fldChar w:fldCharType="end"/>
      </w:r>
      <w:r w:rsidR="00F15B81">
        <w:t xml:space="preserve"> en </w:t>
      </w:r>
      <w:r w:rsidR="00F15B81">
        <w:fldChar w:fldCharType="begin"/>
      </w:r>
      <w:r w:rsidR="00F15B81">
        <w:instrText xml:space="preserve"> REF _Ref194060431 \n \h </w:instrText>
      </w:r>
      <w:r w:rsidR="00F15B81">
        <w:fldChar w:fldCharType="separate"/>
      </w:r>
      <w:r w:rsidR="00F21E7E">
        <w:t>3.16</w:t>
      </w:r>
      <w:r w:rsidR="00F15B81">
        <w:fldChar w:fldCharType="end"/>
      </w:r>
      <w:r w:rsidR="00F15B81">
        <w:t>).</w:t>
      </w:r>
    </w:p>
    <w:p w14:paraId="7F0824F1" w14:textId="77777777" w:rsidR="00D93EF2" w:rsidRPr="00D93EF2" w:rsidRDefault="00D93EF2" w:rsidP="00D93EF2">
      <w:pPr>
        <w:pStyle w:val="Plattetekst"/>
      </w:pPr>
    </w:p>
    <w:p w14:paraId="72F939BA" w14:textId="77777777" w:rsidR="00D93EF2" w:rsidRDefault="00F15B81" w:rsidP="00D93EF2">
      <w:pPr>
        <w:pStyle w:val="Plattetekst"/>
      </w:pPr>
      <w:r>
        <w:rPr>
          <w:b/>
          <w:bCs/>
        </w:rPr>
        <w:t>Uitvoermap</w:t>
      </w:r>
      <w:r>
        <w:t xml:space="preserve"> </w:t>
      </w:r>
    </w:p>
    <w:p w14:paraId="77824532" w14:textId="28918DCA" w:rsidR="00F15B81" w:rsidRDefault="00F15B81" w:rsidP="00D93EF2">
      <w:pPr>
        <w:pStyle w:val="Plattetekst"/>
      </w:pPr>
      <w:r>
        <w:t xml:space="preserve">Pad naar de gewenste map voor de D-Stability rekenbestanden en eventuele rekenresultaten. </w:t>
      </w:r>
      <w:r w:rsidR="00D4360D">
        <w:t xml:space="preserve">Indien leeggelaten </w:t>
      </w:r>
      <w:r w:rsidR="0022586C">
        <w:t xml:space="preserve">dan wordt de uitvoer naar </w:t>
      </w:r>
      <w:r w:rsidR="00CB611F">
        <w:t>“BOLuS-main/excel_tool/Uitvoer” weggeschreven.</w:t>
      </w:r>
    </w:p>
    <w:p w14:paraId="37CED351" w14:textId="77777777" w:rsidR="00842361" w:rsidRPr="009159BD" w:rsidRDefault="00842361" w:rsidP="009159BD">
      <w:pPr>
        <w:pStyle w:val="Plattetekst"/>
      </w:pPr>
    </w:p>
    <w:p w14:paraId="1B3508B1" w14:textId="79314342" w:rsidR="00D4522C" w:rsidRDefault="008010F2" w:rsidP="008010F2">
      <w:pPr>
        <w:pStyle w:val="Kop2"/>
      </w:pPr>
      <w:bookmarkStart w:id="37" w:name="_Toc211955170"/>
      <w:r>
        <w:t>Dwarsprofielen</w:t>
      </w:r>
      <w:bookmarkEnd w:id="37"/>
    </w:p>
    <w:p w14:paraId="4020F477" w14:textId="0364AB35" w:rsidR="00B6623A" w:rsidRDefault="00006E07" w:rsidP="00B6623A">
      <w:pPr>
        <w:pStyle w:val="Plattetekst"/>
      </w:pPr>
      <w:r>
        <w:t>Voor de invoer van de dwarsprofielen is het onderstaande van toepassing:</w:t>
      </w:r>
    </w:p>
    <w:p w14:paraId="3E1BBDC7" w14:textId="75CFAF59" w:rsidR="00183A20" w:rsidRDefault="00E627DE">
      <w:pPr>
        <w:pStyle w:val="Plattetekst"/>
        <w:numPr>
          <w:ilvl w:val="0"/>
          <w:numId w:val="22"/>
        </w:numPr>
      </w:pPr>
      <w:r>
        <w:t xml:space="preserve">Het format van dit tabblad is een veelvoorkomend format. Het wordt </w:t>
      </w:r>
      <w:r w:rsidR="00A46D2D">
        <w:t xml:space="preserve">onder andere gebruik voor de software Riskeer en DAM. </w:t>
      </w:r>
      <w:r w:rsidR="008F64B7">
        <w:t xml:space="preserve">Daarnaast kan dit format gebruikt worden voor de </w:t>
      </w:r>
      <w:r w:rsidR="00DB629D">
        <w:t>software “qDAMEdit” (</w:t>
      </w:r>
      <w:r w:rsidR="00461F1B">
        <w:t>bekend als</w:t>
      </w:r>
      <w:r w:rsidR="00DB629D">
        <w:t xml:space="preserve"> de “kliktool”) om de karakteristieke punten aan te geven.</w:t>
      </w:r>
    </w:p>
    <w:p w14:paraId="142CC464" w14:textId="241EB330" w:rsidR="00006E07" w:rsidRDefault="00183A20">
      <w:pPr>
        <w:pStyle w:val="Plattetekst"/>
        <w:numPr>
          <w:ilvl w:val="0"/>
          <w:numId w:val="21"/>
        </w:numPr>
      </w:pPr>
      <w:r>
        <w:t>Elke regel stelt een dwarsprofiel voor.</w:t>
      </w:r>
    </w:p>
    <w:p w14:paraId="7D7408C6" w14:textId="073F8A8A" w:rsidR="00183A20" w:rsidRDefault="00183A20">
      <w:pPr>
        <w:pStyle w:val="Plattetekst"/>
        <w:numPr>
          <w:ilvl w:val="0"/>
          <w:numId w:val="21"/>
        </w:numPr>
      </w:pPr>
      <w:r>
        <w:t>De kolom “LOCATIONID”</w:t>
      </w:r>
      <w:r w:rsidR="00DB629D">
        <w:t xml:space="preserve"> bevat de naam van het dwarsprofiel.</w:t>
      </w:r>
    </w:p>
    <w:p w14:paraId="788CDF11" w14:textId="721CDAC3" w:rsidR="00DB629D" w:rsidRDefault="00DB629D">
      <w:pPr>
        <w:pStyle w:val="Plattetekst"/>
        <w:numPr>
          <w:ilvl w:val="0"/>
          <w:numId w:val="21"/>
        </w:numPr>
      </w:pPr>
      <w:r>
        <w:t xml:space="preserve">De opvolgende kolommen </w:t>
      </w:r>
      <w:r w:rsidR="00F37EF3">
        <w:t xml:space="preserve">bevatten </w:t>
      </w:r>
      <w:r w:rsidR="00767B3C">
        <w:t xml:space="preserve">achtereenvolgend </w:t>
      </w:r>
      <w:r w:rsidR="00F37EF3">
        <w:t>de X-, Y- en Z-coördinaten</w:t>
      </w:r>
      <w:r w:rsidR="00E323EC">
        <w:t xml:space="preserve"> (</w:t>
      </w:r>
      <w:r w:rsidR="00767B3C">
        <w:t>X1, Y1, Z1, X2, Y2, Z2</w:t>
      </w:r>
      <w:r w:rsidR="00E323EC">
        <w:t>, …. enz.</w:t>
      </w:r>
      <w:r w:rsidR="00F37EF3">
        <w:t xml:space="preserve"> </w:t>
      </w:r>
      <w:r w:rsidR="00E323EC">
        <w:t>).</w:t>
      </w:r>
    </w:p>
    <w:p w14:paraId="2973DF27" w14:textId="2951A54F" w:rsidR="00881767" w:rsidRDefault="00881767">
      <w:pPr>
        <w:pStyle w:val="Plattetekst"/>
        <w:numPr>
          <w:ilvl w:val="0"/>
          <w:numId w:val="21"/>
        </w:numPr>
      </w:pPr>
      <w:r>
        <w:t>De coördinaten dienen in het X-Y-vlak in een rechte lijn te liggen. Zo niet dan leidt de berekening van het L-coördinaat tot een foutieve representatie van de geometrie.</w:t>
      </w:r>
      <w:r w:rsidR="00343CB0">
        <w:t xml:space="preserve"> Er volgt geen foutmelding.</w:t>
      </w:r>
    </w:p>
    <w:p w14:paraId="44D6EBD2" w14:textId="619C10A5" w:rsidR="00E323EC" w:rsidRDefault="00E323EC">
      <w:pPr>
        <w:pStyle w:val="Plattetekst"/>
        <w:numPr>
          <w:ilvl w:val="0"/>
          <w:numId w:val="21"/>
        </w:numPr>
      </w:pPr>
      <w:r>
        <w:t xml:space="preserve">De coördinaten </w:t>
      </w:r>
      <w:r w:rsidR="0050081E">
        <w:t>dienen volgordelijk te zijn.</w:t>
      </w:r>
      <w:r w:rsidR="00964C8D">
        <w:t xml:space="preserve"> Anders geeft de tool een foutmelding.</w:t>
      </w:r>
    </w:p>
    <w:p w14:paraId="7E2E203C" w14:textId="3D44690A" w:rsidR="0015778F" w:rsidRDefault="008A06F4">
      <w:pPr>
        <w:pStyle w:val="Plattetekst"/>
        <w:numPr>
          <w:ilvl w:val="0"/>
          <w:numId w:val="21"/>
        </w:numPr>
      </w:pPr>
      <w:r>
        <w:t xml:space="preserve">Coördinaten met een gelijk X-, en Y-coördinaat zijn in </w:t>
      </w:r>
      <w:r w:rsidR="00C075DB">
        <w:t xml:space="preserve">sommige gevallen toegestaan. </w:t>
      </w:r>
      <w:r w:rsidR="003D7F19">
        <w:t xml:space="preserve">Wanneer in het tabblad </w:t>
      </w:r>
      <w:r w:rsidR="00894D86">
        <w:t>“Stijghoogte” in kolom “</w:t>
      </w:r>
      <w:r w:rsidR="00C96812">
        <w:t xml:space="preserve">Methode Stijghoogte” gekozen is voor </w:t>
      </w:r>
      <w:r w:rsidR="00EE303D">
        <w:t>‘</w:t>
      </w:r>
      <w:r w:rsidR="00C96812" w:rsidRPr="00C96812">
        <w:t xml:space="preserve">Afleiden uit </w:t>
      </w:r>
      <w:r w:rsidR="00EE303D">
        <w:t>vorige stage’</w:t>
      </w:r>
      <w:r w:rsidR="00C96812">
        <w:t xml:space="preserve"> dan is het niet mogelijk om coördinaten met een gelijk X- en Y-coördinaat te hebben. In dat geval geeft de tool een foutmelding.</w:t>
      </w:r>
    </w:p>
    <w:p w14:paraId="0407D75C" w14:textId="77777777" w:rsidR="008B6C4A" w:rsidRDefault="008B6C4A" w:rsidP="008B6C4A">
      <w:pPr>
        <w:pStyle w:val="Plattetekst"/>
      </w:pPr>
    </w:p>
    <w:p w14:paraId="48CC2286" w14:textId="23031969" w:rsidR="008010F2" w:rsidRDefault="008010F2" w:rsidP="008010F2">
      <w:pPr>
        <w:pStyle w:val="Kop2"/>
      </w:pPr>
      <w:bookmarkStart w:id="38" w:name="_Ref194393973"/>
      <w:bookmarkStart w:id="39" w:name="_Toc211955171"/>
      <w:r>
        <w:t>Kar. punten</w:t>
      </w:r>
      <w:bookmarkEnd w:id="38"/>
      <w:bookmarkEnd w:id="39"/>
    </w:p>
    <w:p w14:paraId="1E92BB17" w14:textId="38FCB3EA" w:rsidR="004C0778" w:rsidRDefault="004E2E33" w:rsidP="000B1EC7">
      <w:pPr>
        <w:pStyle w:val="Plattetekst"/>
      </w:pPr>
      <w:r>
        <w:t xml:space="preserve">Karakteristieke punten zijn een set kenmerkende punten binnen een dijkprofiel. </w:t>
      </w:r>
      <w:r w:rsidR="00A03B67">
        <w:t>Hieronder vallen</w:t>
      </w:r>
      <w:r>
        <w:t xml:space="preserve"> bijvoorbeeld de binnen- en buitenteen</w:t>
      </w:r>
      <w:r w:rsidR="00AD57C6">
        <w:t xml:space="preserve">. </w:t>
      </w:r>
      <w:r w:rsidR="00A03B67">
        <w:t>De karakteristieke punten</w:t>
      </w:r>
      <w:r w:rsidR="00F32AAB">
        <w:t xml:space="preserve"> </w:t>
      </w:r>
      <w:r>
        <w:t>k</w:t>
      </w:r>
      <w:r w:rsidR="00A03B67">
        <w:t xml:space="preserve">unnen worden gedefinieerd </w:t>
      </w:r>
      <w:r>
        <w:t>met behulp van de dwarsprofielen en de software “qDAMEdit” (ook wel de “kliktool”).</w:t>
      </w:r>
      <w:r w:rsidR="00395020">
        <w:t xml:space="preserve"> De karakteristieke punten worden in overige delen van de tool gebruikt voor een aantal onderdelen</w:t>
      </w:r>
      <w:r w:rsidR="00815779">
        <w:t xml:space="preserve"> (zie hiervoor paragraaf </w:t>
      </w:r>
      <w:r w:rsidR="00815779">
        <w:fldChar w:fldCharType="begin"/>
      </w:r>
      <w:r w:rsidR="00815779">
        <w:instrText xml:space="preserve"> REF _Ref194390785 \n \h </w:instrText>
      </w:r>
      <w:r w:rsidR="00815779">
        <w:fldChar w:fldCharType="separate"/>
      </w:r>
      <w:r w:rsidR="00F21E7E">
        <w:t>1.1</w:t>
      </w:r>
      <w:r w:rsidR="00815779">
        <w:fldChar w:fldCharType="end"/>
      </w:r>
      <w:r w:rsidR="00815779">
        <w:t>).</w:t>
      </w:r>
      <w:r w:rsidR="00215279">
        <w:t xml:space="preserve"> </w:t>
      </w:r>
    </w:p>
    <w:p w14:paraId="32332560" w14:textId="77777777" w:rsidR="004C0778" w:rsidRDefault="004C0778" w:rsidP="000B1EC7">
      <w:pPr>
        <w:pStyle w:val="Plattetekst"/>
      </w:pPr>
    </w:p>
    <w:p w14:paraId="23E18618" w14:textId="7E2024DD" w:rsidR="000B1EC7" w:rsidRDefault="000B1EC7" w:rsidP="000B1EC7">
      <w:pPr>
        <w:pStyle w:val="Plattetekst"/>
      </w:pPr>
      <w:r>
        <w:t>Voor de invoer van de karakteristieke punten is het onderstaande van toepassing:</w:t>
      </w:r>
    </w:p>
    <w:p w14:paraId="7B7246F5" w14:textId="3B395A25" w:rsidR="000B1EC7" w:rsidRDefault="000B1EC7">
      <w:pPr>
        <w:pStyle w:val="Plattetekst"/>
        <w:numPr>
          <w:ilvl w:val="0"/>
          <w:numId w:val="22"/>
        </w:numPr>
      </w:pPr>
      <w:r>
        <w:t>Het format van dit tabblad is een veelvoorkomend format. Het wordt onder andere gebruik voor de software Riskeer en DAM. De karakteristieke punten kunnen opgesteld worden met behulp van de dwarsprofielen en de software “qDAMEdit” (ook wel de “kliktool”).</w:t>
      </w:r>
    </w:p>
    <w:p w14:paraId="0D8A503A" w14:textId="73DEAF58" w:rsidR="00B42A92" w:rsidRDefault="00B42A92">
      <w:pPr>
        <w:pStyle w:val="Plattetekst"/>
        <w:numPr>
          <w:ilvl w:val="0"/>
          <w:numId w:val="22"/>
        </w:numPr>
      </w:pPr>
      <w:r>
        <w:t xml:space="preserve">De kolom “LOCATIONID” bevat de naam van het dwarsprofiel uit het tabblad “Dwarsprofielen” waartoe de karakteristieke punten behoren. </w:t>
      </w:r>
      <w:r w:rsidR="0043531C" w:rsidRPr="007142AB">
        <w:t xml:space="preserve">Ieder dwarsprofiel moet </w:t>
      </w:r>
      <w:r w:rsidR="007142AB">
        <w:t>éé</w:t>
      </w:r>
      <w:r w:rsidR="0043531C" w:rsidRPr="007142AB">
        <w:t>n set karakteristieke punten</w:t>
      </w:r>
      <w:r w:rsidR="00D14DAF" w:rsidRPr="007142AB">
        <w:t xml:space="preserve"> met dezelfde </w:t>
      </w:r>
      <w:r w:rsidR="007142AB" w:rsidRPr="007142AB">
        <w:t>“LOCATIONID”</w:t>
      </w:r>
      <w:r w:rsidR="0043531C" w:rsidRPr="007142AB">
        <w:t xml:space="preserve"> hebben</w:t>
      </w:r>
      <w:r w:rsidR="0043531C">
        <w:t xml:space="preserve"> (en vice-versa).</w:t>
      </w:r>
    </w:p>
    <w:p w14:paraId="2AADE647" w14:textId="06A2D010" w:rsidR="000B1EC7" w:rsidRDefault="00056484">
      <w:pPr>
        <w:pStyle w:val="Plattetekst"/>
        <w:numPr>
          <w:ilvl w:val="0"/>
          <w:numId w:val="22"/>
        </w:numPr>
      </w:pPr>
      <w:r>
        <w:t>Een waarde van -1 voor zowel het X-, Y- als Z-coördinaat betekent dat het karakteristieke punt niet bestaat voor het betreffende dwarsprofiel. Dit is conform het qDAMEdit format.</w:t>
      </w:r>
    </w:p>
    <w:p w14:paraId="5B9BFAD6" w14:textId="510DD600" w:rsidR="00214918" w:rsidRDefault="003F1307">
      <w:pPr>
        <w:pStyle w:val="Plattetekst"/>
        <w:numPr>
          <w:ilvl w:val="0"/>
          <w:numId w:val="22"/>
        </w:numPr>
      </w:pPr>
      <w:r>
        <w:t>Wanneer</w:t>
      </w:r>
      <w:r w:rsidR="003D5B40">
        <w:t xml:space="preserve"> </w:t>
      </w:r>
      <w:r w:rsidR="00526566">
        <w:t xml:space="preserve">in het tabblad “Instellingen” bij “Dimensie geometrie” is gekozen voor </w:t>
      </w:r>
      <w:r w:rsidR="005649BA">
        <w:t>‘</w:t>
      </w:r>
      <w:r w:rsidR="003D5B40">
        <w:t>3D</w:t>
      </w:r>
      <w:r w:rsidR="00C4675A">
        <w:t>’</w:t>
      </w:r>
      <w:r w:rsidR="003D5B40">
        <w:t xml:space="preserve"> dan dient minimaal het karakteristieke punt “Maaiveld binnenwaarts” opgegeven te worden. Deze </w:t>
      </w:r>
      <w:r w:rsidR="00893C40">
        <w:t xml:space="preserve">is benodigd voor een consistentie </w:t>
      </w:r>
      <w:r w:rsidR="003D5B40">
        <w:t xml:space="preserve">oriëntatie van de 2D-profielen. </w:t>
      </w:r>
      <w:r w:rsidR="00893C40">
        <w:t xml:space="preserve">Wanneer is gekozen voor </w:t>
      </w:r>
      <w:r w:rsidR="00C4675A">
        <w:t>‘</w:t>
      </w:r>
      <w:r w:rsidR="00893C40">
        <w:t>2D</w:t>
      </w:r>
      <w:r w:rsidR="00C4675A">
        <w:t>’</w:t>
      </w:r>
      <w:r w:rsidR="00893C40">
        <w:t xml:space="preserve"> dan zijn alle punten optioneel.</w:t>
      </w:r>
      <w:r w:rsidR="00A44CEB">
        <w:t xml:space="preserve"> Uiteraard zijn </w:t>
      </w:r>
      <w:r w:rsidR="00884130">
        <w:t>de karakteristieke</w:t>
      </w:r>
      <w:r w:rsidR="00A44CEB">
        <w:t xml:space="preserve"> punten dan niet te gebruiken ter referentie in de andere tabbladen. </w:t>
      </w:r>
      <w:r w:rsidR="00724D49">
        <w:t>De functionaliteit van de tool beperkt zich in d</w:t>
      </w:r>
      <w:r w:rsidR="00884130">
        <w:t>at</w:t>
      </w:r>
      <w:r w:rsidR="00724D49">
        <w:t xml:space="preserve"> geval tot de geometrie, bodemopbouw</w:t>
      </w:r>
      <w:r w:rsidR="00612586">
        <w:t xml:space="preserve"> en</w:t>
      </w:r>
      <w:r w:rsidR="006A69E0">
        <w:t xml:space="preserve"> </w:t>
      </w:r>
      <w:r w:rsidR="00724D49">
        <w:t>sterkteparameters</w:t>
      </w:r>
      <w:r w:rsidR="00612586">
        <w:t>.</w:t>
      </w:r>
    </w:p>
    <w:p w14:paraId="5032F539" w14:textId="208905EB" w:rsidR="00B47D73" w:rsidRDefault="00B47D73">
      <w:pPr>
        <w:pStyle w:val="Plattetekst"/>
        <w:numPr>
          <w:ilvl w:val="0"/>
          <w:numId w:val="22"/>
        </w:numPr>
      </w:pPr>
      <w:r>
        <w:t xml:space="preserve">De </w:t>
      </w:r>
      <w:r w:rsidR="009A2880">
        <w:t>karakteristieke punten moeten allen ook aanwezig zijn</w:t>
      </w:r>
      <w:r w:rsidR="002619F4">
        <w:t xml:space="preserve"> in het corresponderende dwarsprofiel. De tool voert hier geen </w:t>
      </w:r>
      <w:r w:rsidR="00CB0191">
        <w:t>controle</w:t>
      </w:r>
      <w:r w:rsidR="002619F4">
        <w:t xml:space="preserve"> op uit.</w:t>
      </w:r>
    </w:p>
    <w:p w14:paraId="559C60E6" w14:textId="2BEDE1B3" w:rsidR="003F6FAC" w:rsidRDefault="009560B9">
      <w:pPr>
        <w:pStyle w:val="Plattetekst"/>
        <w:numPr>
          <w:ilvl w:val="0"/>
          <w:numId w:val="22"/>
        </w:numPr>
      </w:pPr>
      <w:r>
        <w:lastRenderedPageBreak/>
        <w:t xml:space="preserve">Als de karakteristieke punten “Maaiveld binnenwaarts” en “Maaiveld buitenwaarts” zijn opgegeven, </w:t>
      </w:r>
      <w:r w:rsidR="00E84E52">
        <w:t>moeten deze punten in het dwarsprofiel ook de twee buitenste punten zijn. Dit is de definitie van de twee karakteristieke punten. De tool maakt gebruik van deze logica.</w:t>
      </w:r>
    </w:p>
    <w:p w14:paraId="12843002" w14:textId="77777777" w:rsidR="00214918" w:rsidRPr="00B6623A" w:rsidRDefault="00214918" w:rsidP="00214918">
      <w:pPr>
        <w:pStyle w:val="Plattetekst"/>
        <w:ind w:left="360"/>
      </w:pPr>
    </w:p>
    <w:p w14:paraId="580E9115" w14:textId="516EED37" w:rsidR="008010F2" w:rsidRDefault="006C1FB8" w:rsidP="008010F2">
      <w:pPr>
        <w:pStyle w:val="Kop2"/>
      </w:pPr>
      <w:bookmarkStart w:id="40" w:name="_Ref194394207"/>
      <w:bookmarkStart w:id="41" w:name="_Toc211955172"/>
      <w:r>
        <w:t>Sterkteparameters</w:t>
      </w:r>
      <w:bookmarkEnd w:id="40"/>
      <w:bookmarkEnd w:id="41"/>
    </w:p>
    <w:p w14:paraId="1B43D486" w14:textId="46904443" w:rsidR="00285031" w:rsidRDefault="00684BA7">
      <w:pPr>
        <w:pStyle w:val="Plattetekst"/>
        <w:numPr>
          <w:ilvl w:val="0"/>
          <w:numId w:val="16"/>
        </w:numPr>
      </w:pPr>
      <w:r>
        <w:t xml:space="preserve">De sterkteparameters kunnen opgegeven worden voor de sterktemodellen Mohr-Coulomb en </w:t>
      </w:r>
      <w:r w:rsidR="00612C7D">
        <w:t xml:space="preserve">Shansep. </w:t>
      </w:r>
      <w:r w:rsidR="00285031">
        <w:t xml:space="preserve">Het is niet mogelijk om </w:t>
      </w:r>
      <w:r w:rsidR="00547333">
        <w:t>gebruik te maken van</w:t>
      </w:r>
      <w:r w:rsidR="00CB6CA8">
        <w:t xml:space="preserve"> SU-tables of S</w:t>
      </w:r>
      <w:r w:rsidR="00547333">
        <w:t>igma-</w:t>
      </w:r>
      <w:r w:rsidR="00CB6CA8">
        <w:t>T</w:t>
      </w:r>
      <w:r w:rsidR="00547333">
        <w:t>au curves.</w:t>
      </w:r>
    </w:p>
    <w:p w14:paraId="74E64B3C" w14:textId="26CC6C18" w:rsidR="00CC2AE4" w:rsidRDefault="00CC2AE4">
      <w:pPr>
        <w:pStyle w:val="Plattetekst"/>
        <w:numPr>
          <w:ilvl w:val="0"/>
          <w:numId w:val="16"/>
        </w:numPr>
      </w:pPr>
      <w:r>
        <w:t>In kolom “Naam grondsoort” wordt de naam van de grondsoort opgegeven. Kies voor iedere grondsoort een unieke naam.</w:t>
      </w:r>
    </w:p>
    <w:p w14:paraId="4036C05C" w14:textId="06D27B10" w:rsidR="00BF6680" w:rsidRDefault="00CF4690">
      <w:pPr>
        <w:pStyle w:val="Plattetekst"/>
        <w:numPr>
          <w:ilvl w:val="0"/>
          <w:numId w:val="16"/>
        </w:numPr>
      </w:pPr>
      <w:r>
        <w:t xml:space="preserve">In de kolom </w:t>
      </w:r>
      <w:r w:rsidR="00886557">
        <w:t>“</w:t>
      </w:r>
      <w:r w:rsidR="00713E7A">
        <w:t>Probabilistische sterkteparameters</w:t>
      </w:r>
      <w:r w:rsidR="00886557">
        <w:t>”</w:t>
      </w:r>
      <w:r w:rsidR="00713E7A">
        <w:t xml:space="preserve"> wordt aangegeven of de sterkeparameters </w:t>
      </w:r>
      <w:r w:rsidR="00BF6680">
        <w:t xml:space="preserve">probabilistisch zijn. </w:t>
      </w:r>
      <w:r w:rsidR="0010045D">
        <w:t>Dit wordt toegepast</w:t>
      </w:r>
      <w:r w:rsidR="00724737">
        <w:t xml:space="preserve"> op de </w:t>
      </w:r>
      <w:r w:rsidR="00E83F40">
        <w:t xml:space="preserve">D-Stability instelling </w:t>
      </w:r>
      <w:r w:rsidR="008221F7">
        <w:t xml:space="preserve">welke in </w:t>
      </w:r>
      <w:r w:rsidR="00E83F40">
        <w:t xml:space="preserve">onderstaand </w:t>
      </w:r>
      <w:r w:rsidR="008221F7">
        <w:t xml:space="preserve">figuur is </w:t>
      </w:r>
      <w:r w:rsidR="00E83F40">
        <w:t xml:space="preserve">aangeduid met </w:t>
      </w:r>
      <w:r w:rsidR="000E3FB7">
        <w:t>‘</w:t>
      </w:r>
      <w:r w:rsidR="00E83F40">
        <w:t>A</w:t>
      </w:r>
      <w:r w:rsidR="000E3FB7">
        <w:t>’</w:t>
      </w:r>
      <w:r w:rsidR="00E83F40">
        <w:t>. Aanvullend dient</w:t>
      </w:r>
      <w:r w:rsidR="008221F7">
        <w:t xml:space="preserve"> in D-Stability</w:t>
      </w:r>
      <w:r w:rsidR="00E83F40">
        <w:t xml:space="preserve"> per sterkteparameter (S, m</w:t>
      </w:r>
      <w:r w:rsidR="00BE33E8">
        <w:t xml:space="preserve"> of c, phi) aangegeven toe worden of de parameter stochastisch is. Dit </w:t>
      </w:r>
      <w:r w:rsidR="008221F7">
        <w:t>wordt bepaald aan de hand van de ingevoerde standaardafwijking. Indien deze niet is ingevuld is, of gelijk is aan nul, dan</w:t>
      </w:r>
      <w:r w:rsidR="00BE33E8">
        <w:t xml:space="preserve"> </w:t>
      </w:r>
      <w:r w:rsidR="000E3FB7">
        <w:t>wordt de invoer zoals onderstaand aangegeven met ‘B’</w:t>
      </w:r>
      <w:r w:rsidR="000E4E82">
        <w:t xml:space="preserve"> op ‘off’ gezet. Anders wordt deze op ‘on’ gezet.</w:t>
      </w:r>
    </w:p>
    <w:p w14:paraId="45087EDF" w14:textId="77777777" w:rsidR="00BE33E8" w:rsidRDefault="00BF6680" w:rsidP="00BE33E8">
      <w:pPr>
        <w:pStyle w:val="Plattetekst"/>
        <w:keepNext/>
        <w:ind w:firstLine="360"/>
      </w:pPr>
      <w:r w:rsidRPr="00BF6680">
        <w:rPr>
          <w:noProof/>
        </w:rPr>
        <w:drawing>
          <wp:inline distT="0" distB="0" distL="0" distR="0" wp14:anchorId="34857CA6" wp14:editId="2022867A">
            <wp:extent cx="3802817" cy="2011680"/>
            <wp:effectExtent l="38100" t="19050" r="45720" b="45720"/>
            <wp:docPr id="119670772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07729" name="Afbeelding 1"/>
                    <pic:cNvPicPr/>
                  </pic:nvPicPr>
                  <pic:blipFill rotWithShape="1">
                    <a:blip r:embed="rId25">
                      <a:extLst>
                        <a:ext uri="{28A0092B-C50C-407E-A947-70E740481C1C}">
                          <a14:useLocalDpi xmlns:a14="http://schemas.microsoft.com/office/drawing/2010/main" val="0"/>
                        </a:ext>
                      </a:extLst>
                    </a:blip>
                    <a:srcRect t="-629" b="31741"/>
                    <a:stretch/>
                  </pic:blipFill>
                  <pic:spPr bwMode="auto">
                    <a:xfrm>
                      <a:off x="0" y="0"/>
                      <a:ext cx="3802817" cy="2011680"/>
                    </a:xfrm>
                    <a:prstGeom prst="rect">
                      <a:avLst/>
                    </a:prstGeom>
                    <a:ln>
                      <a:noFill/>
                    </a:ln>
                    <a:effectLst>
                      <a:glow rad="25400">
                        <a:schemeClr val="tx2">
                          <a:alpha val="40000"/>
                        </a:schemeClr>
                      </a:glow>
                    </a:effectLst>
                    <a:extLst>
                      <a:ext uri="{53640926-AAD7-44D8-BBD7-CCE9431645EC}">
                        <a14:shadowObscured xmlns:a14="http://schemas.microsoft.com/office/drawing/2010/main"/>
                      </a:ext>
                    </a:extLst>
                  </pic:spPr>
                </pic:pic>
              </a:graphicData>
            </a:graphic>
          </wp:inline>
        </w:drawing>
      </w:r>
    </w:p>
    <w:p w14:paraId="70B5A893" w14:textId="39F18FB4" w:rsidR="00877E3E" w:rsidRDefault="00BE33E8" w:rsidP="00E614BC">
      <w:pPr>
        <w:pStyle w:val="Bijschrift"/>
      </w:pPr>
      <w:r>
        <w:t xml:space="preserve">figuur </w:t>
      </w:r>
      <w:r w:rsidR="00444926">
        <w:fldChar w:fldCharType="begin"/>
      </w:r>
      <w:r w:rsidR="00444926">
        <w:instrText xml:space="preserve"> STYLEREF 1 \s </w:instrText>
      </w:r>
      <w:r w:rsidR="00444926">
        <w:fldChar w:fldCharType="separate"/>
      </w:r>
      <w:r w:rsidR="00F21E7E">
        <w:rPr>
          <w:noProof/>
        </w:rPr>
        <w:t>3</w:t>
      </w:r>
      <w:r w:rsidR="00444926">
        <w:fldChar w:fldCharType="end"/>
      </w:r>
      <w:r w:rsidR="00444926">
        <w:noBreakHyphen/>
      </w:r>
      <w:r w:rsidR="00444926">
        <w:fldChar w:fldCharType="begin"/>
      </w:r>
      <w:r w:rsidR="00444926">
        <w:instrText xml:space="preserve"> SEQ figuur \* ARABIC \s 1 </w:instrText>
      </w:r>
      <w:r w:rsidR="00444926">
        <w:fldChar w:fldCharType="separate"/>
      </w:r>
      <w:r w:rsidR="00F21E7E">
        <w:rPr>
          <w:noProof/>
        </w:rPr>
        <w:t>1</w:t>
      </w:r>
      <w:r w:rsidR="00444926">
        <w:fldChar w:fldCharType="end"/>
      </w:r>
      <w:r>
        <w:t>: Invoer stochastische waarde sterkteparameters D-Stability</w:t>
      </w:r>
    </w:p>
    <w:p w14:paraId="624B2C55" w14:textId="515BCC6D" w:rsidR="00877E3E" w:rsidRDefault="00877E3E">
      <w:pPr>
        <w:pStyle w:val="Plattetekst"/>
        <w:numPr>
          <w:ilvl w:val="0"/>
          <w:numId w:val="16"/>
        </w:numPr>
      </w:pPr>
      <w:r>
        <w:t>In de opvolgende kolommen worden de gemiddelde waardes en standaardafwijkingen voor de sterkteparameters opgegeven. Indien een parameter niet als stochast is aangemerkt wordt het gemiddelde gebruik</w:t>
      </w:r>
      <w:r w:rsidR="007616C3">
        <w:t>t</w:t>
      </w:r>
      <w:r>
        <w:t xml:space="preserve"> als deterministische rekenwaarde.</w:t>
      </w:r>
    </w:p>
    <w:p w14:paraId="73020343" w14:textId="2BCD8EC3" w:rsidR="000677F3" w:rsidRDefault="000677F3">
      <w:pPr>
        <w:pStyle w:val="Plattetekst"/>
        <w:numPr>
          <w:ilvl w:val="0"/>
          <w:numId w:val="16"/>
        </w:numPr>
      </w:pPr>
      <w:r>
        <w:t xml:space="preserve">De POP </w:t>
      </w:r>
      <w:r w:rsidR="00916645">
        <w:t xml:space="preserve">kan per grondsoort toegekend worden. </w:t>
      </w:r>
      <w:r w:rsidR="00F741BA">
        <w:t>Indien een waarde voor de POP is opgegeven dan wordt in iedere grondlaag van de grondsoort een “state point” toegevoegd met deze waarde voor de POP.</w:t>
      </w:r>
      <w:r w:rsidR="00E059BB">
        <w:t xml:space="preserve"> Dit is verder toegelicht in paragraaf </w:t>
      </w:r>
      <w:r w:rsidR="00E059BB">
        <w:fldChar w:fldCharType="begin"/>
      </w:r>
      <w:r w:rsidR="00E059BB">
        <w:instrText xml:space="preserve"> REF _Ref194063286 \n \h </w:instrText>
      </w:r>
      <w:r w:rsidR="00E059BB">
        <w:fldChar w:fldCharType="separate"/>
      </w:r>
      <w:r w:rsidR="00F21E7E">
        <w:t>4.2</w:t>
      </w:r>
      <w:r w:rsidR="00E059BB">
        <w:fldChar w:fldCharType="end"/>
      </w:r>
      <w:r w:rsidR="00E059BB">
        <w:t>.</w:t>
      </w:r>
    </w:p>
    <w:p w14:paraId="5933CD51" w14:textId="7061CCFD" w:rsidR="00877E3E" w:rsidRDefault="009D46A4">
      <w:pPr>
        <w:pStyle w:val="Plattetekst"/>
        <w:numPr>
          <w:ilvl w:val="0"/>
          <w:numId w:val="16"/>
        </w:numPr>
      </w:pPr>
      <w:r>
        <w:t>In de kolom “</w:t>
      </w:r>
      <w:r w:rsidRPr="009D46A4">
        <w:t>Probabilistische POP</w:t>
      </w:r>
      <w:r>
        <w:t xml:space="preserve">” wordt opgegeven of </w:t>
      </w:r>
      <w:r w:rsidR="007F5F5E">
        <w:t xml:space="preserve">de POP </w:t>
      </w:r>
      <w:r>
        <w:t>van de betreffende grondsoort een stochast is.</w:t>
      </w:r>
      <w:r w:rsidR="00414A5F">
        <w:t xml:space="preserve"> Net zoals bij de sterkteparameters wordt de POP alleen daadwerkelijk als sto</w:t>
      </w:r>
      <w:r w:rsidR="00D55C50">
        <w:t>chast behandeld als er een standaardafwijking is opgegeven.</w:t>
      </w:r>
    </w:p>
    <w:p w14:paraId="1F6027E5" w14:textId="4E365744" w:rsidR="00F96A83" w:rsidRDefault="00E36B8C">
      <w:pPr>
        <w:pStyle w:val="Plattetekst"/>
        <w:numPr>
          <w:ilvl w:val="0"/>
          <w:numId w:val="16"/>
        </w:numPr>
      </w:pPr>
      <w:r>
        <w:t xml:space="preserve">In de huidige versie van de tool is het niet </w:t>
      </w:r>
      <w:r w:rsidR="00F96A83">
        <w:t>mogelijk om POP</w:t>
      </w:r>
      <w:r w:rsidR="00CF6334">
        <w:t>-stochasten</w:t>
      </w:r>
      <w:r w:rsidR="00F96A83">
        <w:t xml:space="preserve"> van</w:t>
      </w:r>
      <w:r w:rsidR="00CF6334">
        <w:t xml:space="preserve"> verschillende</w:t>
      </w:r>
      <w:r w:rsidR="00F96A83">
        <w:t xml:space="preserve"> grondsoorten aan elkaar te correleren. </w:t>
      </w:r>
    </w:p>
    <w:p w14:paraId="1F105491" w14:textId="47C6E439" w:rsidR="00CF6334" w:rsidRDefault="00CA0D1A">
      <w:pPr>
        <w:pStyle w:val="Plattetekst"/>
        <w:numPr>
          <w:ilvl w:val="0"/>
          <w:numId w:val="16"/>
        </w:numPr>
      </w:pPr>
      <w:r>
        <w:t xml:space="preserve">Voor de belastinggeschiedenis is het </w:t>
      </w:r>
      <w:r w:rsidR="00E059BB">
        <w:t>mogelijk om de POP op te geven.</w:t>
      </w:r>
      <w:r w:rsidR="00E70462">
        <w:t xml:space="preserve"> Het opgeven van de OCR of </w:t>
      </w:r>
      <w:r w:rsidR="006E28EE">
        <w:t>een</w:t>
      </w:r>
      <w:r w:rsidR="00E70462">
        <w:t xml:space="preserve"> Yield Stress</w:t>
      </w:r>
      <w:r w:rsidR="00EC3E3A">
        <w:t xml:space="preserve"> (grensspanning)</w:t>
      </w:r>
      <w:r w:rsidR="00E70462">
        <w:t xml:space="preserve"> is niet mogelijk. </w:t>
      </w:r>
      <w:r w:rsidR="00EC3E3A">
        <w:t xml:space="preserve">Het opgeven van de grensspanning </w:t>
      </w:r>
      <w:r w:rsidR="00B0118E">
        <w:t xml:space="preserve">zou niet passen in deze methodiek waarbij de belastinggeschiedenis als </w:t>
      </w:r>
      <w:r w:rsidR="00CF6334">
        <w:t>grondeigenschap wordt behandeld.</w:t>
      </w:r>
    </w:p>
    <w:p w14:paraId="7344038A" w14:textId="0412A8D3" w:rsidR="00277AB2" w:rsidRDefault="00E70462">
      <w:pPr>
        <w:pStyle w:val="Plattetekst"/>
        <w:numPr>
          <w:ilvl w:val="0"/>
          <w:numId w:val="16"/>
        </w:numPr>
      </w:pPr>
      <w:r>
        <w:t xml:space="preserve">De POP wordt toegevoegd in een </w:t>
      </w:r>
      <w:r w:rsidR="00CF6334">
        <w:t>“state point”</w:t>
      </w:r>
      <w:r>
        <w:t xml:space="preserve">. Het is niet mogelijk te werken met </w:t>
      </w:r>
      <w:r w:rsidR="00CF6334">
        <w:t>“state lines”.</w:t>
      </w:r>
    </w:p>
    <w:p w14:paraId="55154DBF" w14:textId="295500E3" w:rsidR="00D620EE" w:rsidRDefault="00AB1CEA">
      <w:pPr>
        <w:pStyle w:val="Plattetekst"/>
        <w:numPr>
          <w:ilvl w:val="0"/>
          <w:numId w:val="16"/>
        </w:numPr>
      </w:pPr>
      <w:r>
        <w:t>In de kolom “c-</w:t>
      </w:r>
      <w:r w:rsidRPr="00AB1CEA">
        <w:t>φ</w:t>
      </w:r>
      <w:r>
        <w:t xml:space="preserve">” </w:t>
      </w:r>
      <w:r w:rsidR="00705B8D">
        <w:t>wordt aangegeven of de cohesie en de hoek van inwendige wrijving aan elkaar gecorreleerd zijn.</w:t>
      </w:r>
      <w:r w:rsidR="001914F4">
        <w:t xml:space="preserve"> Indien niet opgegeven</w:t>
      </w:r>
      <w:r w:rsidR="00FE3D89">
        <w:t xml:space="preserve"> worden de parameters als onafhankelijk behandeld.</w:t>
      </w:r>
    </w:p>
    <w:p w14:paraId="39CB637C" w14:textId="286B77A0" w:rsidR="00FE3D89" w:rsidRDefault="00FE3D89">
      <w:pPr>
        <w:pStyle w:val="Plattetekst"/>
        <w:numPr>
          <w:ilvl w:val="0"/>
          <w:numId w:val="16"/>
        </w:numPr>
      </w:pPr>
      <w:r>
        <w:t>In de kolom “S-m” wordt aangegeven of de ongedraineerde schuifsterkteratio en de sterktetoename-exponent aan elkaar gecorreleerd zijn. Indien niet opgegeven worden de parameters als onafhankelijk behandeld.</w:t>
      </w:r>
    </w:p>
    <w:p w14:paraId="30D0528C" w14:textId="50AE1374" w:rsidR="0047707B" w:rsidRDefault="0047707B">
      <w:pPr>
        <w:pStyle w:val="Plattetekst"/>
        <w:numPr>
          <w:ilvl w:val="0"/>
          <w:numId w:val="16"/>
        </w:numPr>
      </w:pPr>
      <w:r>
        <w:lastRenderedPageBreak/>
        <w:t xml:space="preserve">In de kolom “Consolidatie belasting” wordt opgegeven wat het consolidatiepercentage als gevolg van een eventuele uniforme belasting is. </w:t>
      </w:r>
      <w:r w:rsidR="00D712A9">
        <w:t xml:space="preserve">Bij 100 (%) is er geen </w:t>
      </w:r>
      <w:r w:rsidR="00E76839">
        <w:t>waterspanning als gevolg van een uniforme belasting. Indien er geen uniforme belasting is heeft de invoer geen effect.</w:t>
      </w:r>
    </w:p>
    <w:p w14:paraId="7CB4DC91" w14:textId="062B5728" w:rsidR="00E76839" w:rsidRDefault="00064509">
      <w:pPr>
        <w:pStyle w:val="Plattetekst"/>
        <w:numPr>
          <w:ilvl w:val="0"/>
          <w:numId w:val="16"/>
        </w:numPr>
      </w:pPr>
      <w:r>
        <w:t>In de kolom “Kleur” wordt de te hanteren kleur van de grondsoort opgegeven. De kleur wordt ingevoerd in het</w:t>
      </w:r>
      <w:r w:rsidR="004D5719">
        <w:t xml:space="preserve"> hexa</w:t>
      </w:r>
      <w:r w:rsidR="000C3CC7">
        <w:t>decimale</w:t>
      </w:r>
      <w:r>
        <w:t xml:space="preserve"> format “#</w:t>
      </w:r>
      <w:r w:rsidR="00163173">
        <w:t>AA</w:t>
      </w:r>
      <w:r w:rsidR="004D5719">
        <w:t>RRGGBB</w:t>
      </w:r>
      <w:r>
        <w:t xml:space="preserve">” </w:t>
      </w:r>
      <w:r w:rsidR="004D5719">
        <w:t>opgegeven. Waarin “</w:t>
      </w:r>
      <w:r w:rsidR="00163173">
        <w:t>AA</w:t>
      </w:r>
      <w:r w:rsidR="004D5719">
        <w:t xml:space="preserve">” staat voor de </w:t>
      </w:r>
      <w:r w:rsidR="00C35361">
        <w:t>transparanti</w:t>
      </w:r>
      <w:r w:rsidR="006A091E">
        <w:t>e en “RR”, “GG”</w:t>
      </w:r>
      <w:r w:rsidR="004F6E99">
        <w:t xml:space="preserve"> en</w:t>
      </w:r>
      <w:r w:rsidR="006A091E">
        <w:t xml:space="preserve"> “BB” voor rood, groen en blauw respectievelijk. </w:t>
      </w:r>
      <w:r w:rsidR="004F6E99">
        <w:t>Alle kleuren zijn mogelijk</w:t>
      </w:r>
      <w:r w:rsidR="00240BBF">
        <w:t>. Ter ondersteuning van de gebruiker zijn de in D-Stability beschikbare kleuren</w:t>
      </w:r>
      <w:r w:rsidR="00C716DC">
        <w:t xml:space="preserve"> opgenomen aan de rechterkant van de meest rechtse invoerkolom.</w:t>
      </w:r>
    </w:p>
    <w:p w14:paraId="44C18E1A" w14:textId="75803210" w:rsidR="0087208A" w:rsidRPr="00BF6C2E" w:rsidRDefault="00771EC5">
      <w:pPr>
        <w:pStyle w:val="Plattetekst"/>
        <w:numPr>
          <w:ilvl w:val="0"/>
          <w:numId w:val="16"/>
        </w:numPr>
      </w:pPr>
      <w:r>
        <w:t>In de kolom “Patroon” wordt het type arcering van de grondsoort opgegeven.</w:t>
      </w:r>
    </w:p>
    <w:p w14:paraId="0C8A8FB4" w14:textId="77777777" w:rsidR="00277AB2" w:rsidRDefault="00277AB2" w:rsidP="007447D7">
      <w:pPr>
        <w:pStyle w:val="Plattetekst"/>
      </w:pPr>
    </w:p>
    <w:p w14:paraId="24F8DE20" w14:textId="77777777" w:rsidR="00277AB2" w:rsidRDefault="00277AB2" w:rsidP="00277AB2">
      <w:pPr>
        <w:pStyle w:val="Kop2"/>
      </w:pPr>
      <w:bookmarkStart w:id="42" w:name="_Ref203461487"/>
      <w:bookmarkStart w:id="43" w:name="_Toc211955173"/>
      <w:r>
        <w:t>Bodemprofielen</w:t>
      </w:r>
      <w:bookmarkEnd w:id="42"/>
      <w:bookmarkEnd w:id="43"/>
    </w:p>
    <w:p w14:paraId="1B48A1D9" w14:textId="77777777" w:rsidR="00CF3AA0" w:rsidRDefault="0000635E" w:rsidP="00277AB2">
      <w:pPr>
        <w:pStyle w:val="Plattetekst"/>
      </w:pPr>
      <w:r>
        <w:t xml:space="preserve">De term </w:t>
      </w:r>
      <w:r w:rsidR="00575BB5">
        <w:t>“</w:t>
      </w:r>
      <w:r>
        <w:t>bodemprofiel</w:t>
      </w:r>
      <w:r w:rsidR="00575BB5">
        <w:t>”</w:t>
      </w:r>
      <w:r>
        <w:t xml:space="preserve"> wordt</w:t>
      </w:r>
      <w:r w:rsidR="00575BB5">
        <w:t xml:space="preserve"> in de tool en deze handleiding</w:t>
      </w:r>
      <w:r>
        <w:t xml:space="preserve"> gebruikt voor een </w:t>
      </w:r>
      <w:r w:rsidR="00494822">
        <w:t>ééndimensionale bodemopbouw</w:t>
      </w:r>
      <w:r w:rsidR="00575BB5">
        <w:t>.</w:t>
      </w:r>
      <w:r>
        <w:t xml:space="preserve"> </w:t>
      </w:r>
      <w:r w:rsidR="00575BB5">
        <w:t>I</w:t>
      </w:r>
      <w:r w:rsidR="00CC58D1">
        <w:t xml:space="preserve">n het tabblad “Bodemprofielen” </w:t>
      </w:r>
      <w:r w:rsidR="00575BB5">
        <w:t xml:space="preserve">kunnen meerdere bodemprofielen opgegeven worden. Voor de invoer geldt </w:t>
      </w:r>
      <w:r w:rsidR="00CF3AA0">
        <w:t>het onderstaande:</w:t>
      </w:r>
    </w:p>
    <w:p w14:paraId="7A6E2E17" w14:textId="7C150798" w:rsidR="00277AB2" w:rsidRDefault="00CF3AA0">
      <w:pPr>
        <w:pStyle w:val="Plattetekst"/>
        <w:numPr>
          <w:ilvl w:val="0"/>
          <w:numId w:val="23"/>
        </w:numPr>
      </w:pPr>
      <w:r>
        <w:t>Iedere regel stelt een grondlaag voor.</w:t>
      </w:r>
    </w:p>
    <w:p w14:paraId="5A4C5DCD" w14:textId="0AB7BEC4" w:rsidR="00560918" w:rsidRDefault="00560918">
      <w:pPr>
        <w:pStyle w:val="Plattetekst"/>
        <w:numPr>
          <w:ilvl w:val="0"/>
          <w:numId w:val="23"/>
        </w:numPr>
      </w:pPr>
      <w:r>
        <w:t xml:space="preserve">De grondlagen behorende tot één bodemprofiel hebben alle dezelfde naam in de kolom </w:t>
      </w:r>
      <w:r w:rsidR="004F2B32">
        <w:t>“</w:t>
      </w:r>
      <w:r w:rsidRPr="00E02E64">
        <w:t xml:space="preserve">Naam </w:t>
      </w:r>
      <w:r w:rsidR="00C22356" w:rsidRPr="00E02E64">
        <w:t>bodem</w:t>
      </w:r>
      <w:r w:rsidRPr="00E02E64">
        <w:t>profiel</w:t>
      </w:r>
      <w:r w:rsidR="004F2B32">
        <w:t>”</w:t>
      </w:r>
      <w:r>
        <w:t>. De tool herkent zo welke grondlagen bij elkaar horen.</w:t>
      </w:r>
    </w:p>
    <w:p w14:paraId="59D483BD" w14:textId="59750F1F" w:rsidR="00E02E64" w:rsidRDefault="00C22356">
      <w:pPr>
        <w:pStyle w:val="Plattetekst"/>
        <w:numPr>
          <w:ilvl w:val="0"/>
          <w:numId w:val="23"/>
        </w:numPr>
      </w:pPr>
      <w:r>
        <w:t>In de kolom “Grondsoort”</w:t>
      </w:r>
      <w:r w:rsidR="00070F9C">
        <w:t xml:space="preserve"> wordt de grondsoort opgegeven. Er </w:t>
      </w:r>
      <w:r w:rsidR="00560918">
        <w:t xml:space="preserve">kan gekozen worden uit de grondsoorten zoals opgegeven in tabblad </w:t>
      </w:r>
      <w:r w:rsidR="00560918" w:rsidRPr="00070F9C">
        <w:rPr>
          <w:i/>
          <w:iCs/>
        </w:rPr>
        <w:t>‘Sterkteparameters’</w:t>
      </w:r>
      <w:r w:rsidR="00560918">
        <w:t xml:space="preserve">. </w:t>
      </w:r>
      <w:r w:rsidR="00E02E64">
        <w:t>Wanneer de grondsoortnaam in het tabblad</w:t>
      </w:r>
      <w:r w:rsidR="004F2B32">
        <w:t xml:space="preserve"> “Sterkteparameters” wordt aangepast, dient dit ook in het tabblad “Bodemprofielen</w:t>
      </w:r>
      <w:r w:rsidR="004D74F0">
        <w:t>”</w:t>
      </w:r>
      <w:r w:rsidR="004F2B32">
        <w:t xml:space="preserve"> aangepast te worden. Anders </w:t>
      </w:r>
      <w:r w:rsidR="006A32D5">
        <w:t>volgt er een foutmelding uit de tool.</w:t>
      </w:r>
    </w:p>
    <w:p w14:paraId="7902C7A2" w14:textId="4C427BD4" w:rsidR="00560918" w:rsidRDefault="006A32D5">
      <w:pPr>
        <w:pStyle w:val="Plattetekst"/>
        <w:numPr>
          <w:ilvl w:val="0"/>
          <w:numId w:val="23"/>
        </w:numPr>
      </w:pPr>
      <w:r>
        <w:t xml:space="preserve">In de kolom “Bovenkant” wordt de bovenkant van de laag opgegeven. De </w:t>
      </w:r>
      <w:r w:rsidR="003E3DC6">
        <w:t xml:space="preserve">onderkant van de laag wordt bepaald door de bovenkant van de onderliggende laag. De omgang met de onderste laag is toegelicht in paragraaf </w:t>
      </w:r>
      <w:r w:rsidR="003E3DC6">
        <w:fldChar w:fldCharType="begin"/>
      </w:r>
      <w:r w:rsidR="003E3DC6">
        <w:instrText xml:space="preserve"> REF _Ref194064145 \n \h </w:instrText>
      </w:r>
      <w:r w:rsidR="003E3DC6">
        <w:fldChar w:fldCharType="separate"/>
      </w:r>
      <w:r w:rsidR="00F21E7E">
        <w:t>3.1</w:t>
      </w:r>
      <w:r w:rsidR="003E3DC6">
        <w:fldChar w:fldCharType="end"/>
      </w:r>
      <w:r w:rsidR="003E3DC6">
        <w:t xml:space="preserve"> bij de instelling “Minimale </w:t>
      </w:r>
      <w:r w:rsidR="00C157EF">
        <w:t>diepte ondergrond</w:t>
      </w:r>
      <w:r w:rsidR="003E3DC6">
        <w:t>”.</w:t>
      </w:r>
    </w:p>
    <w:p w14:paraId="5129873D" w14:textId="53BEBD65" w:rsidR="00BB526D" w:rsidRDefault="00BB526D">
      <w:pPr>
        <w:pStyle w:val="Plattetekst"/>
        <w:numPr>
          <w:ilvl w:val="0"/>
          <w:numId w:val="23"/>
        </w:numPr>
      </w:pPr>
      <w:r>
        <w:t>In de kolom “Water</w:t>
      </w:r>
      <w:r w:rsidR="005C545D">
        <w:t xml:space="preserve">voerend” </w:t>
      </w:r>
      <w:r w:rsidR="004E79D4">
        <w:t xml:space="preserve">wordt aangegeven of </w:t>
      </w:r>
      <w:r w:rsidR="00117374">
        <w:t>de grondlaag watervoerend is. Deze aanduiding wordt gebruikt voor het schematiseren van de waterspanningen.</w:t>
      </w:r>
      <w:r w:rsidR="00FD6788">
        <w:t xml:space="preserve"> </w:t>
      </w:r>
      <w:r w:rsidR="00AD7BE7">
        <w:t>De omgang met watervoerende lagen is beschreven in paragraaf</w:t>
      </w:r>
      <w:r w:rsidR="002B2DBB">
        <w:t xml:space="preserve"> </w:t>
      </w:r>
      <w:r w:rsidR="00AD7BE7">
        <w:fldChar w:fldCharType="begin"/>
      </w:r>
      <w:r w:rsidR="00AD7BE7">
        <w:instrText xml:space="preserve"> REF _Ref203466139 \n \h </w:instrText>
      </w:r>
      <w:r w:rsidR="00AD7BE7">
        <w:fldChar w:fldCharType="separate"/>
      </w:r>
      <w:r w:rsidR="00F21E7E">
        <w:t>4.3</w:t>
      </w:r>
      <w:r w:rsidR="00AD7BE7">
        <w:fldChar w:fldCharType="end"/>
      </w:r>
      <w:r w:rsidR="001F5C9B">
        <w:t>.</w:t>
      </w:r>
    </w:p>
    <w:p w14:paraId="7223965D" w14:textId="6E8A77F9" w:rsidR="00560918" w:rsidRDefault="00D2514F">
      <w:pPr>
        <w:pStyle w:val="Plattetekst"/>
        <w:numPr>
          <w:ilvl w:val="0"/>
          <w:numId w:val="23"/>
        </w:numPr>
      </w:pPr>
      <w:r>
        <w:t xml:space="preserve">De grondlagen dienen per bodemprofiel van </w:t>
      </w:r>
      <w:r w:rsidR="00602786">
        <w:t>boven</w:t>
      </w:r>
      <w:r>
        <w:t xml:space="preserve"> </w:t>
      </w:r>
      <w:r w:rsidR="00602786">
        <w:t>naar</w:t>
      </w:r>
      <w:r>
        <w:t xml:space="preserve"> </w:t>
      </w:r>
      <w:r w:rsidR="00602786">
        <w:t>onder</w:t>
      </w:r>
      <w:r>
        <w:t xml:space="preserve"> opgegeven te worden. </w:t>
      </w:r>
      <w:r w:rsidR="00602786">
        <w:t>Anders volgt er een foutmelding uit de tool</w:t>
      </w:r>
      <w:r w:rsidR="003F2898">
        <w:t>.</w:t>
      </w:r>
    </w:p>
    <w:p w14:paraId="76F97A7C" w14:textId="0B3B3EF0" w:rsidR="003F2898" w:rsidRDefault="00A53212">
      <w:pPr>
        <w:pStyle w:val="Plattetekst"/>
        <w:numPr>
          <w:ilvl w:val="0"/>
          <w:numId w:val="23"/>
        </w:numPr>
      </w:pPr>
      <w:r>
        <w:t>Zorg dat het bodemprofiel minimaal tot het maaiveld gedefinieerd is.</w:t>
      </w:r>
      <w:r w:rsidR="00E60A6F">
        <w:t xml:space="preserve"> </w:t>
      </w:r>
      <w:r w:rsidR="00DC61C4">
        <w:t>Indien dit niet het geval is dan ontbreekt in de berekening het gedeelte boven het bodemprofiel.</w:t>
      </w:r>
      <w:r w:rsidR="00182A55">
        <w:t xml:space="preserve"> </w:t>
      </w:r>
      <w:r w:rsidR="008E0091">
        <w:t>In combinatie met het gebruik van een bekleding</w:t>
      </w:r>
      <w:r w:rsidR="00AF6178">
        <w:t xml:space="preserve"> kunnen er gaten onder de bekleding ontstaan.</w:t>
      </w:r>
      <w:r w:rsidR="004224D6">
        <w:t xml:space="preserve"> </w:t>
      </w:r>
      <w:r w:rsidR="00182A55">
        <w:t xml:space="preserve">De tool voert </w:t>
      </w:r>
      <w:r w:rsidR="0026046C">
        <w:t xml:space="preserve">hierop </w:t>
      </w:r>
      <w:r w:rsidR="00182A55">
        <w:t xml:space="preserve">geen controle uit. </w:t>
      </w:r>
      <w:r w:rsidR="00601B5E">
        <w:t xml:space="preserve">Het wordt aanbevolen om voor de bovenste laag een standaardwaarde aan te houden die </w:t>
      </w:r>
      <w:r w:rsidR="00B7535D">
        <w:t xml:space="preserve">voor alle dwarsprofielen </w:t>
      </w:r>
      <w:r w:rsidR="00601B5E">
        <w:t>boven het maaiveld</w:t>
      </w:r>
      <w:r w:rsidR="00792D7E">
        <w:t xml:space="preserve"> ligt</w:t>
      </w:r>
      <w:r w:rsidR="00601B5E">
        <w:t>.</w:t>
      </w:r>
      <w:r w:rsidR="00AF6178">
        <w:t xml:space="preserve"> </w:t>
      </w:r>
    </w:p>
    <w:p w14:paraId="20547C68" w14:textId="77777777" w:rsidR="00CC34F6" w:rsidRDefault="00CC34F6" w:rsidP="00CC34F6">
      <w:pPr>
        <w:pStyle w:val="Plattetekst"/>
      </w:pPr>
    </w:p>
    <w:p w14:paraId="5AD82F35" w14:textId="5B17563F" w:rsidR="00CC34F6" w:rsidRPr="009E6533" w:rsidRDefault="00CC34F6" w:rsidP="00CC34F6">
      <w:pPr>
        <w:pStyle w:val="Plattetekst"/>
        <w:keepNext/>
        <w:rPr>
          <w:b/>
          <w:bCs/>
          <w:color w:val="046444"/>
        </w:rPr>
      </w:pPr>
      <w:r>
        <w:rPr>
          <w:b/>
          <w:bCs/>
          <w:color w:val="046444"/>
        </w:rPr>
        <w:t>Aandachtspunt</w:t>
      </w:r>
      <w:r w:rsidRPr="009E6533">
        <w:rPr>
          <w:b/>
          <w:bCs/>
          <w:color w:val="046444"/>
        </w:rPr>
        <w:t>:</w:t>
      </w:r>
    </w:p>
    <w:p w14:paraId="3297EB35" w14:textId="77777777" w:rsidR="00CC34F6" w:rsidRPr="00C24838" w:rsidRDefault="00CC34F6" w:rsidP="00CC34F6">
      <w:pPr>
        <w:pStyle w:val="Plattetekst"/>
        <w:keepNext/>
      </w:pPr>
      <w:r>
        <w:rPr>
          <w:noProof/>
        </w:rPr>
        <mc:AlternateContent>
          <mc:Choice Requires="wps">
            <w:drawing>
              <wp:inline distT="0" distB="0" distL="0" distR="0" wp14:anchorId="092719C3" wp14:editId="3C140896">
                <wp:extent cx="6217920" cy="675861"/>
                <wp:effectExtent l="0" t="0" r="11430" b="20320"/>
                <wp:docPr id="1554686312"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7920" cy="675861"/>
                        </a:xfrm>
                        <a:prstGeom prst="rect">
                          <a:avLst/>
                        </a:prstGeom>
                        <a:solidFill>
                          <a:schemeClr val="tx1">
                            <a:alpha val="29804"/>
                          </a:schemeClr>
                        </a:solidFill>
                        <a:ln w="9525">
                          <a:solidFill>
                            <a:srgbClr val="000000"/>
                          </a:solidFill>
                          <a:miter lim="800000"/>
                          <a:headEnd/>
                          <a:tailEnd/>
                        </a:ln>
                      </wps:spPr>
                      <wps:txbx>
                        <w:txbxContent>
                          <w:p w14:paraId="38547097" w14:textId="0A7C4AA4" w:rsidR="00CC34F6" w:rsidRPr="007E157D" w:rsidRDefault="00CC34F6" w:rsidP="00CC34F6">
                            <w:r>
                              <w:t xml:space="preserve">Als een bodemprofiel niet </w:t>
                            </w:r>
                            <w:r w:rsidR="007C3375">
                              <w:t>tot aan het maaiveld is gedefinieerd dan ontbreekt</w:t>
                            </w:r>
                            <w:r w:rsidR="008C43C0">
                              <w:t xml:space="preserve"> in D-Stability het gedeelte van de ondergrond boven de bovenste grondlaag. </w:t>
                            </w:r>
                            <w:r w:rsidR="008C43C0" w:rsidRPr="008C43C0">
                              <w:t>Het wordt aanbevolen om voor de bovenste laag een standaardwaarde aan te houden die voor alle dwarsprofielen boven het maaiveld ligt.</w:t>
                            </w:r>
                          </w:p>
                        </w:txbxContent>
                      </wps:txbx>
                      <wps:bodyPr rot="0" vert="horz" wrap="square" lIns="91440" tIns="45720" rIns="91440" bIns="45720" anchor="t" anchorCtr="0">
                        <a:spAutoFit/>
                      </wps:bodyPr>
                    </wps:wsp>
                  </a:graphicData>
                </a:graphic>
              </wp:inline>
            </w:drawing>
          </mc:Choice>
          <mc:Fallback>
            <w:pict>
              <v:shape w14:anchorId="092719C3" id="_x0000_s1040" type="#_x0000_t202" style="width:489.6pt;height:5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" fillcolor="#046444 [3213]">
                <v:fill opacity="19532f"/>
                <v:textbox style="mso-fit-shape-to-text:t">
                  <w:txbxContent>
                    <w:p w14:paraId="38547097" w14:textId="0A7C4AA4" w:rsidR="00CC34F6" w:rsidRPr="007E157D" w:rsidRDefault="00CC34F6" w:rsidP="00CC34F6">
                      <w:r>
                        <w:t xml:space="preserve">Als een bodemprofiel niet </w:t>
                      </w:r>
                      <w:r w:rsidR="007C3375">
                        <w:t>tot aan het maaiveld is gedefinieerd dan ontbreekt</w:t>
                      </w:r>
                      <w:r w:rsidR="008C43C0">
                        <w:t xml:space="preserve"> in D-Stability het gedeelte van de ondergrond boven de bovenste grondlaag. </w:t>
                      </w:r>
                      <w:r w:rsidR="008C43C0" w:rsidRPr="008C43C0">
                        <w:t>Het wordt aanbevolen om voor de bovenste laag een standaardwaarde aan te houden die voor alle dwarsprofielen boven het maaiveld ligt.</w:t>
                      </w:r>
                    </w:p>
                  </w:txbxContent>
                </v:textbox>
                <w10:anchorlock/>
              </v:shape>
            </w:pict>
          </mc:Fallback>
        </mc:AlternateContent>
      </w:r>
    </w:p>
    <w:p w14:paraId="46C39328" w14:textId="77777777" w:rsidR="00277AB2" w:rsidRPr="00B6623A" w:rsidRDefault="00277AB2" w:rsidP="00277AB2">
      <w:pPr>
        <w:pStyle w:val="Plattetekst"/>
      </w:pPr>
    </w:p>
    <w:p w14:paraId="2D4C4CA7" w14:textId="77777777" w:rsidR="00277AB2" w:rsidRDefault="00277AB2" w:rsidP="00277AB2">
      <w:pPr>
        <w:pStyle w:val="Kop2"/>
      </w:pPr>
      <w:bookmarkStart w:id="44" w:name="_Ref203461488"/>
      <w:bookmarkStart w:id="45" w:name="_Toc211955174"/>
      <w:r>
        <w:t>Bodemopbouw</w:t>
      </w:r>
      <w:bookmarkEnd w:id="44"/>
      <w:bookmarkEnd w:id="45"/>
    </w:p>
    <w:p w14:paraId="08E34323" w14:textId="77777777" w:rsidR="008B3ADF" w:rsidRDefault="00EE4D55" w:rsidP="00277AB2">
      <w:pPr>
        <w:pStyle w:val="Plattetekst"/>
      </w:pPr>
      <w:r>
        <w:t xml:space="preserve">In het tabblad “Bodemopbouw” kunnen meerdere </w:t>
      </w:r>
      <w:r w:rsidR="002158EC">
        <w:t xml:space="preserve">bodemprofielen gecombineerd worden </w:t>
      </w:r>
      <w:r w:rsidR="00A45703">
        <w:t xml:space="preserve">tot </w:t>
      </w:r>
      <w:r w:rsidR="00593F37">
        <w:t>één</w:t>
      </w:r>
      <w:r w:rsidR="00A45703">
        <w:t xml:space="preserve"> bodemopbouw. </w:t>
      </w:r>
      <w:r w:rsidR="000B0D8E">
        <w:t>D</w:t>
      </w:r>
      <w:r w:rsidR="005434B5">
        <w:t xml:space="preserve">it kan door meerdere bodemprofielen uit het tabblad “Bodemprofielen” </w:t>
      </w:r>
      <w:r w:rsidR="008B3ADF">
        <w:t>aan elkaar te ‘plakken’. Voor het opgeven van de bodemopbouw geldt het onderstaande:</w:t>
      </w:r>
    </w:p>
    <w:p w14:paraId="63255E89" w14:textId="606023A4" w:rsidR="00277AB2" w:rsidRDefault="00C70D9F">
      <w:pPr>
        <w:pStyle w:val="Plattetekst"/>
        <w:numPr>
          <w:ilvl w:val="0"/>
          <w:numId w:val="24"/>
        </w:numPr>
      </w:pPr>
      <w:r>
        <w:t>Iedere regel stelt een bodemopbouw voor.</w:t>
      </w:r>
    </w:p>
    <w:p w14:paraId="48D4076E" w14:textId="41BD93EE" w:rsidR="00C70D9F" w:rsidRDefault="00C70D9F">
      <w:pPr>
        <w:pStyle w:val="Plattetekst"/>
        <w:numPr>
          <w:ilvl w:val="0"/>
          <w:numId w:val="24"/>
        </w:numPr>
      </w:pPr>
      <w:r>
        <w:t xml:space="preserve">In de kolom “Naam bodemopbouw” </w:t>
      </w:r>
      <w:r w:rsidR="00FA1686">
        <w:t xml:space="preserve">wordt </w:t>
      </w:r>
      <w:r w:rsidR="00BD2D21">
        <w:t>de naam van de bodemopbouw gegeven. Kies voor iedere regel een unieke naam.</w:t>
      </w:r>
    </w:p>
    <w:p w14:paraId="6AA08FD4" w14:textId="76BE00D9" w:rsidR="00BA59A6" w:rsidRDefault="00DC3E6C">
      <w:pPr>
        <w:pStyle w:val="Plattetekst"/>
        <w:numPr>
          <w:ilvl w:val="0"/>
          <w:numId w:val="24"/>
        </w:numPr>
      </w:pPr>
      <w:r>
        <w:lastRenderedPageBreak/>
        <w:t xml:space="preserve">In de </w:t>
      </w:r>
      <w:r w:rsidR="002B3A49">
        <w:t>eerste</w:t>
      </w:r>
      <w:r>
        <w:t xml:space="preserve"> kolom </w:t>
      </w:r>
      <w:r w:rsidR="002B3A49">
        <w:t xml:space="preserve">met de titel </w:t>
      </w:r>
      <w:r>
        <w:t xml:space="preserve">“Bodemprofiel” wordt het eerste bodemprofiel opgegeven. </w:t>
      </w:r>
      <w:r w:rsidR="00BA59A6">
        <w:t>Er kan gekozen worden uit de bodemprofielen zoals opgegeven in het tabblad “Bodemprofielen”.</w:t>
      </w:r>
    </w:p>
    <w:p w14:paraId="0D1EAD03" w14:textId="3A0F65A0" w:rsidR="00BA59A6" w:rsidRDefault="00DC3E6C" w:rsidP="00BA59A6">
      <w:pPr>
        <w:pStyle w:val="Plattetekst"/>
        <w:ind w:left="360"/>
      </w:pPr>
      <w:r>
        <w:t>Deze start op het meest link</w:t>
      </w:r>
      <w:r w:rsidR="0026046C">
        <w:t>se</w:t>
      </w:r>
      <w:r>
        <w:t xml:space="preserve"> punt van het dwarsprofiel</w:t>
      </w:r>
      <w:r w:rsidR="007078E1">
        <w:t xml:space="preserve"> en loopt tot het eerstvolgende bodemprofiel.</w:t>
      </w:r>
    </w:p>
    <w:p w14:paraId="7402697D" w14:textId="5CF64472" w:rsidR="002A649E" w:rsidRDefault="00F805EB">
      <w:pPr>
        <w:pStyle w:val="Plattetekst"/>
        <w:numPr>
          <w:ilvl w:val="0"/>
          <w:numId w:val="24"/>
        </w:numPr>
      </w:pPr>
      <w:r>
        <w:t>D</w:t>
      </w:r>
      <w:r w:rsidR="00280B19">
        <w:t>e</w:t>
      </w:r>
      <w:r w:rsidR="00BA59A6">
        <w:t xml:space="preserve"> overige kolommen </w:t>
      </w:r>
      <w:r>
        <w:t xml:space="preserve">zijn afwisselend </w:t>
      </w:r>
      <w:r w:rsidR="00280B19">
        <w:t>“Bodemprofiel</w:t>
      </w:r>
      <w:r w:rsidR="0042138A">
        <w:t xml:space="preserve"> i</w:t>
      </w:r>
      <w:r w:rsidR="00280B19">
        <w:t xml:space="preserve">” </w:t>
      </w:r>
      <w:r>
        <w:t>en “L-coördinaat start</w:t>
      </w:r>
      <w:r w:rsidR="0042138A">
        <w:t xml:space="preserve"> i</w:t>
      </w:r>
      <w:r>
        <w:t>”</w:t>
      </w:r>
      <w:r w:rsidR="00E95C72">
        <w:t>, waarin i een nummer betreft.</w:t>
      </w:r>
      <w:r>
        <w:t xml:space="preserve"> </w:t>
      </w:r>
      <w:r w:rsidR="00C04FC0">
        <w:t>In</w:t>
      </w:r>
      <w:r w:rsidR="002A649E">
        <w:t xml:space="preserve"> de kolommen “L</w:t>
      </w:r>
      <w:r w:rsidR="00C04FC0">
        <w:noBreakHyphen/>
      </w:r>
      <w:r w:rsidR="002A649E">
        <w:t>coördinaat start”</w:t>
      </w:r>
      <w:r w:rsidR="00BD4476">
        <w:t xml:space="preserve"> wordt opgegeven waar het bodemprofiel </w:t>
      </w:r>
      <w:r w:rsidR="00A070C6">
        <w:t>start</w:t>
      </w:r>
      <w:r w:rsidR="00D64980">
        <w:t>.</w:t>
      </w:r>
      <w:r w:rsidR="001776F7">
        <w:t xml:space="preserve"> Het einde van het bodemprofiel wordt bepaald </w:t>
      </w:r>
      <w:r w:rsidR="00EF5939">
        <w:t>met behulp van het startpunt van het volgende bodemprofiel.</w:t>
      </w:r>
      <w:r w:rsidR="00C82330">
        <w:t xml:space="preserve"> In </w:t>
      </w:r>
      <w:r w:rsidR="00C82330">
        <w:fldChar w:fldCharType="begin"/>
      </w:r>
      <w:r w:rsidR="00C82330">
        <w:instrText xml:space="preserve"> REF _Ref203050153 \h </w:instrText>
      </w:r>
      <w:r w:rsidR="00C82330">
        <w:fldChar w:fldCharType="separate"/>
      </w:r>
      <w:r w:rsidR="00F21E7E">
        <w:t xml:space="preserve">figuur </w:t>
      </w:r>
      <w:r w:rsidR="00F21E7E">
        <w:rPr>
          <w:noProof/>
        </w:rPr>
        <w:t>3</w:t>
      </w:r>
      <w:r w:rsidR="00F21E7E">
        <w:noBreakHyphen/>
      </w:r>
      <w:r w:rsidR="00F21E7E">
        <w:rPr>
          <w:noProof/>
        </w:rPr>
        <w:t>2</w:t>
      </w:r>
      <w:r w:rsidR="00C82330">
        <w:fldChar w:fldCharType="end"/>
      </w:r>
      <w:r w:rsidR="00C82330">
        <w:t xml:space="preserve"> is een voorbeeld gepresenteerd van een bodemopbouw met drie bodemprofielen. De invoerparameters zijn op het figuur aangegeven.</w:t>
      </w:r>
    </w:p>
    <w:p w14:paraId="7A3EE69F" w14:textId="4FE16735" w:rsidR="002B3A49" w:rsidRDefault="002B3A49">
      <w:pPr>
        <w:pStyle w:val="Plattetekst"/>
        <w:numPr>
          <w:ilvl w:val="0"/>
          <w:numId w:val="24"/>
        </w:numPr>
      </w:pPr>
      <w:r>
        <w:t>Het laatste bodemprofiel eindigt bij het meest rech</w:t>
      </w:r>
      <w:r w:rsidR="003F635D">
        <w:t xml:space="preserve">tse </w:t>
      </w:r>
      <w:r>
        <w:t>punt in het dwarsprofiel.</w:t>
      </w:r>
    </w:p>
    <w:p w14:paraId="29011B39" w14:textId="59E3CBBE" w:rsidR="006719FB" w:rsidRDefault="006719FB">
      <w:pPr>
        <w:pStyle w:val="Plattetekst"/>
        <w:numPr>
          <w:ilvl w:val="0"/>
          <w:numId w:val="24"/>
        </w:numPr>
      </w:pPr>
      <w:r>
        <w:t>Bij gebruik van één bodemprofiel</w:t>
      </w:r>
      <w:r w:rsidR="00667308">
        <w:t xml:space="preserve"> hoeft per bodemopbouw enkel de kolom “Bodemprofiel 1” te worden ingevuld.</w:t>
      </w:r>
    </w:p>
    <w:p w14:paraId="01D931FF" w14:textId="7435B5C9" w:rsidR="00D11255" w:rsidRDefault="00AC795A">
      <w:pPr>
        <w:pStyle w:val="Plattetekst"/>
        <w:numPr>
          <w:ilvl w:val="0"/>
          <w:numId w:val="24"/>
        </w:numPr>
      </w:pPr>
      <w:r>
        <w:t xml:space="preserve">In het tabblad “Bodemprofielen” is aangegeven of er lagen watervoerend zijn. </w:t>
      </w:r>
      <w:r w:rsidR="004922DF">
        <w:t xml:space="preserve">Voor het creëren van een geldige watervoerende laag in een bodemopbouw met </w:t>
      </w:r>
      <w:r w:rsidR="001E6686">
        <w:t xml:space="preserve">meerdere bodemprofielen zijn </w:t>
      </w:r>
      <w:r w:rsidR="00BB2089">
        <w:t xml:space="preserve">specifieke voorwaarden. </w:t>
      </w:r>
      <w:r w:rsidR="00C74D9D">
        <w:t xml:space="preserve">Dit is toegelicht in paragraaf </w:t>
      </w:r>
      <w:r w:rsidR="00C74D9D">
        <w:fldChar w:fldCharType="begin"/>
      </w:r>
      <w:r w:rsidR="00C74D9D">
        <w:instrText xml:space="preserve"> REF _Ref199162034 \n \h </w:instrText>
      </w:r>
      <w:r w:rsidR="00C74D9D">
        <w:fldChar w:fldCharType="separate"/>
      </w:r>
      <w:r w:rsidR="00F21E7E">
        <w:t>4.4.3</w:t>
      </w:r>
      <w:r w:rsidR="00C74D9D">
        <w:fldChar w:fldCharType="end"/>
      </w:r>
      <w:r w:rsidR="00C74D9D">
        <w:t>.</w:t>
      </w:r>
    </w:p>
    <w:p w14:paraId="32E8DE1B" w14:textId="77777777" w:rsidR="001705CF" w:rsidRDefault="001705CF" w:rsidP="001705CF">
      <w:pPr>
        <w:pStyle w:val="Plattetekst"/>
      </w:pPr>
    </w:p>
    <w:p w14:paraId="0AB669C0" w14:textId="77777777" w:rsidR="001705CF" w:rsidRDefault="001705CF" w:rsidP="001705CF">
      <w:pPr>
        <w:pStyle w:val="Plattetekst"/>
        <w:keepNext/>
      </w:pPr>
      <w:r w:rsidRPr="001705CF">
        <w:rPr>
          <w:noProof/>
        </w:rPr>
        <w:drawing>
          <wp:inline distT="0" distB="0" distL="0" distR="0" wp14:anchorId="79ABD95F" wp14:editId="5E3725AB">
            <wp:extent cx="6120130" cy="2599701"/>
            <wp:effectExtent l="38100" t="38100" r="33020" b="29210"/>
            <wp:docPr id="39521668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16682" name="Afbeelding 1"/>
                    <pic:cNvPicPr/>
                  </pic:nvPicPr>
                  <pic:blipFill>
                    <a:blip r:embed="rId26">
                      <a:extLst>
                        <a:ext uri="{28A0092B-C50C-407E-A947-70E740481C1C}">
                          <a14:useLocalDpi xmlns:a14="http://schemas.microsoft.com/office/drawing/2010/main" val="0"/>
                        </a:ext>
                      </a:extLst>
                    </a:blip>
                    <a:stretch>
                      <a:fillRect/>
                    </a:stretch>
                  </pic:blipFill>
                  <pic:spPr>
                    <a:xfrm>
                      <a:off x="0" y="0"/>
                      <a:ext cx="6120130" cy="2599701"/>
                    </a:xfrm>
                    <a:prstGeom prst="rect">
                      <a:avLst/>
                    </a:prstGeom>
                    <a:ln>
                      <a:noFill/>
                    </a:ln>
                    <a:effectLst>
                      <a:glow rad="25400">
                        <a:schemeClr val="tx2">
                          <a:alpha val="40000"/>
                        </a:schemeClr>
                      </a:glow>
                    </a:effectLst>
                  </pic:spPr>
                </pic:pic>
              </a:graphicData>
            </a:graphic>
          </wp:inline>
        </w:drawing>
      </w:r>
    </w:p>
    <w:p w14:paraId="34D86C12" w14:textId="07291111" w:rsidR="001705CF" w:rsidRDefault="001705CF" w:rsidP="00AE7295">
      <w:pPr>
        <w:pStyle w:val="Bijschrift"/>
      </w:pPr>
      <w:bookmarkStart w:id="46" w:name="_Ref203050153"/>
      <w:r>
        <w:t xml:space="preserve">figuur </w:t>
      </w:r>
      <w:r w:rsidR="00444926">
        <w:fldChar w:fldCharType="begin"/>
      </w:r>
      <w:r w:rsidR="00444926">
        <w:instrText xml:space="preserve"> STYLEREF 1 \s </w:instrText>
      </w:r>
      <w:r w:rsidR="00444926">
        <w:fldChar w:fldCharType="separate"/>
      </w:r>
      <w:r w:rsidR="00F21E7E">
        <w:rPr>
          <w:noProof/>
        </w:rPr>
        <w:t>3</w:t>
      </w:r>
      <w:r w:rsidR="00444926">
        <w:fldChar w:fldCharType="end"/>
      </w:r>
      <w:r w:rsidR="00444926">
        <w:noBreakHyphen/>
      </w:r>
      <w:r w:rsidR="00444926">
        <w:fldChar w:fldCharType="begin"/>
      </w:r>
      <w:r w:rsidR="00444926">
        <w:instrText xml:space="preserve"> SEQ figuur \* ARABIC \s 1 </w:instrText>
      </w:r>
      <w:r w:rsidR="00444926">
        <w:fldChar w:fldCharType="separate"/>
      </w:r>
      <w:r w:rsidR="00F21E7E">
        <w:rPr>
          <w:noProof/>
        </w:rPr>
        <w:t>2</w:t>
      </w:r>
      <w:r w:rsidR="00444926">
        <w:fldChar w:fldCharType="end"/>
      </w:r>
      <w:bookmarkEnd w:id="46"/>
      <w:r>
        <w:t>: Schematisering bodemopbouw met drie bodemprofielen</w:t>
      </w:r>
    </w:p>
    <w:p w14:paraId="1DC3F987" w14:textId="3E9B09A7" w:rsidR="003A708B" w:rsidRDefault="005C5155" w:rsidP="005C5155">
      <w:pPr>
        <w:pStyle w:val="Kop2"/>
      </w:pPr>
      <w:bookmarkStart w:id="47" w:name="_Toc211955175"/>
      <w:r>
        <w:t>Waterstanden</w:t>
      </w:r>
      <w:bookmarkEnd w:id="47"/>
    </w:p>
    <w:p w14:paraId="352CB985" w14:textId="1C279F10" w:rsidR="00CC2BC4" w:rsidRDefault="009C6CF8" w:rsidP="00CC2BC4">
      <w:pPr>
        <w:pStyle w:val="Plattetekst"/>
        <w:rPr>
          <w:b/>
          <w:bCs/>
          <w:color w:val="046444"/>
        </w:rPr>
      </w:pPr>
      <w:r>
        <w:rPr>
          <w:b/>
          <w:bCs/>
          <w:color w:val="046444"/>
        </w:rPr>
        <w:t>Aanbeveling</w:t>
      </w:r>
      <w:r w:rsidR="00CC2BC4">
        <w:rPr>
          <w:b/>
          <w:bCs/>
          <w:color w:val="046444"/>
        </w:rPr>
        <w:t>:</w:t>
      </w:r>
    </w:p>
    <w:p w14:paraId="0FD5EE19" w14:textId="2113354A" w:rsidR="00CC2BC4" w:rsidRDefault="00CC2BC4" w:rsidP="00CC2BC4">
      <w:pPr>
        <w:pStyle w:val="Plattetekst"/>
      </w:pPr>
      <w:r>
        <w:rPr>
          <w:noProof/>
        </w:rPr>
        <mc:AlternateContent>
          <mc:Choice Requires="wps">
            <w:drawing>
              <wp:inline distT="0" distB="0" distL="0" distR="0" wp14:anchorId="7F76A605" wp14:editId="1480824B">
                <wp:extent cx="6217920" cy="583565"/>
                <wp:effectExtent l="9525" t="9525" r="11430" b="6985"/>
                <wp:docPr id="497717757" name="Tekstvak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7920" cy="583565"/>
                        </a:xfrm>
                        <a:prstGeom prst="rect">
                          <a:avLst/>
                        </a:prstGeom>
                        <a:solidFill>
                          <a:srgbClr val="046444">
                            <a:alpha val="29803"/>
                          </a:srgbClr>
                        </a:solidFill>
                        <a:ln w="9525">
                          <a:solidFill>
                            <a:srgbClr val="000000"/>
                          </a:solidFill>
                          <a:miter lim="800000"/>
                          <a:headEnd/>
                          <a:tailEnd/>
                        </a:ln>
                      </wps:spPr>
                      <wps:txbx>
                        <w:txbxContent>
                          <w:p w14:paraId="7D5FE8DF" w14:textId="2C96F294" w:rsidR="00CC2BC4" w:rsidRDefault="00CC2BC4" w:rsidP="00CC2BC4">
                            <w:r w:rsidRPr="00CC2BC4">
                              <w:t>De invoer voor het schematiseren van de waterspanningen wordt opgegeven in de tabbladen “Waterstanden”,  “Water</w:t>
                            </w:r>
                            <w:r w:rsidR="00FB7034">
                              <w:t>standsets</w:t>
                            </w:r>
                            <w:r w:rsidRPr="00CC2BC4">
                              <w:t>”, “Offset methodes”, “Stijghoogtes” en “Referentielijnen”</w:t>
                            </w:r>
                            <w:r w:rsidR="000C64EF">
                              <w:t xml:space="preserve"> en is toegelicht in de komende paragrafen.</w:t>
                            </w:r>
                            <w:r w:rsidRPr="00CC2BC4">
                              <w:t xml:space="preserve"> Voor een goed begrip van de invoer in deze tabbladen is het raadzaam eerst paragraaf 4.3 te lezen.</w:t>
                            </w:r>
                          </w:p>
                        </w:txbxContent>
                      </wps:txbx>
                      <wps:bodyPr rot="0" vert="horz" wrap="square" lIns="91440" tIns="45720" rIns="91440" bIns="45720" anchor="t" anchorCtr="0" upright="1">
                        <a:spAutoFit/>
                      </wps:bodyPr>
                    </wps:wsp>
                  </a:graphicData>
                </a:graphic>
              </wp:inline>
            </w:drawing>
          </mc:Choice>
          <mc:Fallback>
            <w:pict>
              <v:shape w14:anchorId="7F76A605" id="Tekstvak 12" o:spid="_x0000_s1041" type="#_x0000_t202" style="width:489.6pt;height:4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" fillcolor="#046444">
                <v:fill opacity="19532f"/>
                <v:textbox style="mso-fit-shape-to-text:t">
                  <w:txbxContent>
                    <w:p w14:paraId="7D5FE8DF" w14:textId="2C96F294" w:rsidR="00CC2BC4" w:rsidRDefault="00CC2BC4" w:rsidP="00CC2BC4">
                      <w:r w:rsidRPr="00CC2BC4">
                        <w:t>De invoer voor het schematiseren van de waterspanningen wordt opgegeven in de tabbladen “Waterstanden”,  “Water</w:t>
                      </w:r>
                      <w:r w:rsidR="00FB7034">
                        <w:t>standsets</w:t>
                      </w:r>
                      <w:r w:rsidRPr="00CC2BC4">
                        <w:t>”, “Offset methodes”, “Stijghoogtes” en “Referentielijnen”</w:t>
                      </w:r>
                      <w:r w:rsidR="000C64EF">
                        <w:t xml:space="preserve"> en is toegelicht in de komende paragrafen.</w:t>
                      </w:r>
                      <w:r w:rsidRPr="00CC2BC4">
                        <w:t xml:space="preserve"> Voor een goed begrip van de invoer in deze tabbladen is het raadzaam eerst paragraaf 4.3 te lezen.</w:t>
                      </w:r>
                    </w:p>
                  </w:txbxContent>
                </v:textbox>
                <w10:anchorlock/>
              </v:shape>
            </w:pict>
          </mc:Fallback>
        </mc:AlternateContent>
      </w:r>
    </w:p>
    <w:p w14:paraId="1D1BF333" w14:textId="77777777" w:rsidR="00CC2BC4" w:rsidRDefault="00CC2BC4" w:rsidP="00CC2BC4">
      <w:pPr>
        <w:pStyle w:val="Plattetekst"/>
      </w:pPr>
    </w:p>
    <w:p w14:paraId="7AEC10E2" w14:textId="7B72BF4D" w:rsidR="001B309E" w:rsidRDefault="00BB3793" w:rsidP="00CC2BC4">
      <w:pPr>
        <w:pStyle w:val="Plattetekst"/>
      </w:pPr>
      <w:r>
        <w:t xml:space="preserve">In het tabblad “Waterstanden” </w:t>
      </w:r>
      <w:r w:rsidR="005D68C2">
        <w:t>worden alle waterstanden opgegeven</w:t>
      </w:r>
      <w:r w:rsidR="007E1563">
        <w:t xml:space="preserve"> die van toepassing zijn </w:t>
      </w:r>
      <w:r w:rsidR="00AB53C3">
        <w:t>op de berekeningen.</w:t>
      </w:r>
    </w:p>
    <w:p w14:paraId="0097617C" w14:textId="404E69FE" w:rsidR="00BB3793" w:rsidRDefault="001B309E">
      <w:pPr>
        <w:pStyle w:val="Plattetekst"/>
        <w:numPr>
          <w:ilvl w:val="0"/>
          <w:numId w:val="38"/>
        </w:numPr>
      </w:pPr>
      <w:r>
        <w:t xml:space="preserve">De waterstanden zijn gekoppeld aan de dwarsprofielen. </w:t>
      </w:r>
      <w:r w:rsidR="00C31630">
        <w:t>Voor ieder dwarsprofiel</w:t>
      </w:r>
      <w:r w:rsidR="00CF3A21">
        <w:t xml:space="preserve"> in het tabblad “Dwarsprofielen” dat in de berekeningen gebruikt wordt moet er een corresponderende rij in het tabblad “Waterstanden” zijn.</w:t>
      </w:r>
      <w:r w:rsidR="003E30D6">
        <w:t xml:space="preserve"> </w:t>
      </w:r>
      <w:r w:rsidR="00CF3A21">
        <w:t>De koppeling gebeurt met de naam. Dit is de kolom “LOCATIONID” voor de dwarsprofielen en de kolom “Naam Locatie” voor de waterstanden.</w:t>
      </w:r>
    </w:p>
    <w:p w14:paraId="2957A73A" w14:textId="0C92A931" w:rsidR="009039A7" w:rsidRDefault="009039A7">
      <w:pPr>
        <w:pStyle w:val="Plattetekst"/>
        <w:numPr>
          <w:ilvl w:val="0"/>
          <w:numId w:val="38"/>
        </w:numPr>
      </w:pPr>
      <w:r>
        <w:t>De naam van de kolommen na “</w:t>
      </w:r>
      <w:r w:rsidR="006A1677">
        <w:t>Naam locatie” kan vrij gekozen worden. Geef deze een herleidbare naam voor de op te geven waterstand, bijvoorbeeld “Normwaterstand”.</w:t>
      </w:r>
    </w:p>
    <w:p w14:paraId="2B258150" w14:textId="77777777" w:rsidR="00BB3793" w:rsidRDefault="00BB3793" w:rsidP="00CC2BC4">
      <w:pPr>
        <w:pStyle w:val="Plattetekst"/>
      </w:pPr>
    </w:p>
    <w:p w14:paraId="656575E3" w14:textId="4E768FDA" w:rsidR="003D4C55" w:rsidRDefault="00CA5276" w:rsidP="00CC2BC4">
      <w:pPr>
        <w:pStyle w:val="Plattetekst"/>
      </w:pPr>
      <w:r>
        <w:lastRenderedPageBreak/>
        <w:t xml:space="preserve">De waterstanden worden gebruikt als referentieniveau voor het schematiseren van waterlijnen met de offset methode (zie paragraaf </w:t>
      </w:r>
      <w:r>
        <w:fldChar w:fldCharType="begin"/>
      </w:r>
      <w:r>
        <w:instrText xml:space="preserve"> REF _Ref203051288 \n \h </w:instrText>
      </w:r>
      <w:r>
        <w:fldChar w:fldCharType="separate"/>
      </w:r>
      <w:r w:rsidR="00F21E7E">
        <w:t>3.9</w:t>
      </w:r>
      <w:r>
        <w:fldChar w:fldCharType="end"/>
      </w:r>
      <w:r>
        <w:t xml:space="preserve">). </w:t>
      </w:r>
      <w:r w:rsidR="00B3671D">
        <w:t>Dit hoeft echter niet per</w:t>
      </w:r>
      <w:r w:rsidR="009F1B45">
        <w:t xml:space="preserve"> se</w:t>
      </w:r>
      <w:r w:rsidR="00B3671D">
        <w:t xml:space="preserve"> een waterstand te zijn. Het is ook mogelijk </w:t>
      </w:r>
      <w:r w:rsidR="00831500">
        <w:t>om bijvoorbeeld de onderzijde van de zandkern op te geven</w:t>
      </w:r>
      <w:r w:rsidR="0022256C">
        <w:t xml:space="preserve"> om hier later de freatische lijn in de kern mee te schematiseren.</w:t>
      </w:r>
    </w:p>
    <w:p w14:paraId="56A88D0B" w14:textId="77777777" w:rsidR="00FE6971" w:rsidRDefault="00FE6971" w:rsidP="00CC2BC4">
      <w:pPr>
        <w:pStyle w:val="Plattetekst"/>
      </w:pPr>
    </w:p>
    <w:p w14:paraId="728E9B6E" w14:textId="098398D2" w:rsidR="00FE6971" w:rsidRDefault="00FE6971" w:rsidP="00CC2BC4">
      <w:pPr>
        <w:pStyle w:val="Plattetekst"/>
      </w:pPr>
      <w:r>
        <w:t xml:space="preserve">Een voorbeeld is gegeven in </w:t>
      </w:r>
      <w:r>
        <w:fldChar w:fldCharType="begin"/>
      </w:r>
      <w:r>
        <w:instrText xml:space="preserve"> REF _Ref203052734 \h </w:instrText>
      </w:r>
      <w:r>
        <w:fldChar w:fldCharType="separate"/>
      </w:r>
      <w:r w:rsidR="00F21E7E">
        <w:t xml:space="preserve">figuur </w:t>
      </w:r>
      <w:r w:rsidR="00F21E7E">
        <w:rPr>
          <w:noProof/>
        </w:rPr>
        <w:t>3</w:t>
      </w:r>
      <w:r w:rsidR="00F21E7E">
        <w:noBreakHyphen/>
      </w:r>
      <w:r w:rsidR="00F21E7E">
        <w:rPr>
          <w:noProof/>
        </w:rPr>
        <w:t>3</w:t>
      </w:r>
      <w:r>
        <w:fldChar w:fldCharType="end"/>
      </w:r>
      <w:r>
        <w:t>.</w:t>
      </w:r>
    </w:p>
    <w:p w14:paraId="11CBA584" w14:textId="77777777" w:rsidR="003D4C55" w:rsidRDefault="003D4C55" w:rsidP="00CC2BC4">
      <w:pPr>
        <w:pStyle w:val="Plattetekst"/>
      </w:pPr>
    </w:p>
    <w:p w14:paraId="7BB55E7F" w14:textId="77777777" w:rsidR="00FD5B1C" w:rsidRDefault="00713DBD" w:rsidP="00FD5B1C">
      <w:pPr>
        <w:pStyle w:val="Plattetekst"/>
        <w:keepNext/>
      </w:pPr>
      <w:r w:rsidRPr="00713DBD">
        <w:rPr>
          <w:noProof/>
        </w:rPr>
        <w:drawing>
          <wp:inline distT="0" distB="0" distL="0" distR="0" wp14:anchorId="4B2A3DDF" wp14:editId="4E24B3FB">
            <wp:extent cx="6120130" cy="815340"/>
            <wp:effectExtent l="38100" t="38100" r="33020" b="41910"/>
            <wp:docPr id="5" name="Afbeelding 4" descr="Afbeelding met tekst, schermopname, Lettertype, lijn&#10;&#10;Door AI gegenereerde inhoud is mogelijk onjuist.">
              <a:extLst xmlns:a="http://schemas.openxmlformats.org/drawingml/2006/main">
                <a:ext uri="{FF2B5EF4-FFF2-40B4-BE49-F238E27FC236}">
                  <a16:creationId xmlns:a16="http://schemas.microsoft.com/office/drawing/2014/main" id="{46EF44B9-6C91-5031-E6A4-99CEA59A8E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fbeelding 4" descr="Afbeelding met tekst, schermopname, Lettertype, lijn&#10;&#10;Door AI gegenereerde inhoud is mogelijk onjuist.">
                      <a:extLst>
                        <a:ext uri="{FF2B5EF4-FFF2-40B4-BE49-F238E27FC236}">
                          <a16:creationId xmlns:a16="http://schemas.microsoft.com/office/drawing/2014/main" id="{46EF44B9-6C91-5031-E6A4-99CEA59A8E50}"/>
                        </a:ext>
                      </a:extLst>
                    </pic:cNvPr>
                    <pic:cNvPicPr>
                      <a:picLocks noChangeAspect="1"/>
                    </pic:cNvPicPr>
                  </pic:nvPicPr>
                  <pic:blipFill>
                    <a:blip r:embed="rId27"/>
                    <a:stretch>
                      <a:fillRect/>
                    </a:stretch>
                  </pic:blipFill>
                  <pic:spPr>
                    <a:xfrm>
                      <a:off x="0" y="0"/>
                      <a:ext cx="6120130" cy="815340"/>
                    </a:xfrm>
                    <a:prstGeom prst="rect">
                      <a:avLst/>
                    </a:prstGeom>
                    <a:ln>
                      <a:noFill/>
                    </a:ln>
                    <a:effectLst>
                      <a:glow rad="25400">
                        <a:schemeClr val="tx2">
                          <a:alpha val="40000"/>
                        </a:schemeClr>
                      </a:glow>
                    </a:effectLst>
                  </pic:spPr>
                </pic:pic>
              </a:graphicData>
            </a:graphic>
          </wp:inline>
        </w:drawing>
      </w:r>
    </w:p>
    <w:p w14:paraId="70A00320" w14:textId="740096C5" w:rsidR="00713DBD" w:rsidRDefault="00FD5B1C" w:rsidP="00E614BC">
      <w:pPr>
        <w:pStyle w:val="Bijschrift"/>
      </w:pPr>
      <w:bookmarkStart w:id="48" w:name="_Ref203052734"/>
      <w:r>
        <w:t xml:space="preserve">figuur </w:t>
      </w:r>
      <w:r w:rsidR="00444926">
        <w:fldChar w:fldCharType="begin"/>
      </w:r>
      <w:r w:rsidR="00444926">
        <w:instrText xml:space="preserve"> STYLEREF 1 \s </w:instrText>
      </w:r>
      <w:r w:rsidR="00444926">
        <w:fldChar w:fldCharType="separate"/>
      </w:r>
      <w:r w:rsidR="00F21E7E">
        <w:rPr>
          <w:noProof/>
        </w:rPr>
        <w:t>3</w:t>
      </w:r>
      <w:r w:rsidR="00444926">
        <w:fldChar w:fldCharType="end"/>
      </w:r>
      <w:r w:rsidR="00444926">
        <w:noBreakHyphen/>
      </w:r>
      <w:r w:rsidR="00444926">
        <w:fldChar w:fldCharType="begin"/>
      </w:r>
      <w:r w:rsidR="00444926">
        <w:instrText xml:space="preserve"> SEQ figuur \* ARABIC \s 1 </w:instrText>
      </w:r>
      <w:r w:rsidR="00444926">
        <w:fldChar w:fldCharType="separate"/>
      </w:r>
      <w:r w:rsidR="00F21E7E">
        <w:rPr>
          <w:noProof/>
        </w:rPr>
        <w:t>3</w:t>
      </w:r>
      <w:r w:rsidR="00444926">
        <w:fldChar w:fldCharType="end"/>
      </w:r>
      <w:bookmarkEnd w:id="48"/>
      <w:r>
        <w:t>: Voorbeeldinvoer waterstanden</w:t>
      </w:r>
    </w:p>
    <w:p w14:paraId="6A6763DA" w14:textId="7E9BB940" w:rsidR="00CC2BC4" w:rsidRDefault="00F74A3B" w:rsidP="00F74A3B">
      <w:pPr>
        <w:pStyle w:val="Kop2"/>
      </w:pPr>
      <w:bookmarkStart w:id="49" w:name="_Toc211955176"/>
      <w:r>
        <w:t>Waterstandsets</w:t>
      </w:r>
      <w:bookmarkEnd w:id="49"/>
    </w:p>
    <w:p w14:paraId="4B47888A" w14:textId="77777777" w:rsidR="005624FC" w:rsidRDefault="003E2335" w:rsidP="005C5155">
      <w:pPr>
        <w:pStyle w:val="Plattetekst"/>
      </w:pPr>
      <w:r>
        <w:t xml:space="preserve">In het tabblad “Waterstandsets” </w:t>
      </w:r>
      <w:r w:rsidR="0090077F">
        <w:t xml:space="preserve">worden </w:t>
      </w:r>
      <w:r w:rsidR="0050464F">
        <w:t xml:space="preserve">verschillende waterstanden met elkaar gecombineerd tot een set van waterstanden. </w:t>
      </w:r>
      <w:r w:rsidR="001918BA">
        <w:t xml:space="preserve">Het doel hiervan is om de waterstanden een universele naam te geven zodat hier bij de offset methode aan gerefereerd kan worden. Dit staat de gebruiker toe </w:t>
      </w:r>
      <w:r w:rsidR="005624FC">
        <w:t>om op eenvoudige wijze dezelfde offset methode op verschillende waterstandsets toe te passen. Voor de invoer geldt onderstaande:</w:t>
      </w:r>
    </w:p>
    <w:p w14:paraId="5702E322" w14:textId="73CBF654" w:rsidR="005C5155" w:rsidRDefault="005624FC">
      <w:pPr>
        <w:pStyle w:val="Plattetekst"/>
        <w:numPr>
          <w:ilvl w:val="0"/>
          <w:numId w:val="39"/>
        </w:numPr>
      </w:pPr>
      <w:r>
        <w:t>Iedere regel stelt een waterstandset voor.</w:t>
      </w:r>
    </w:p>
    <w:p w14:paraId="11CC210C" w14:textId="6F607065" w:rsidR="005624FC" w:rsidRDefault="005624FC">
      <w:pPr>
        <w:pStyle w:val="Plattetekst"/>
        <w:numPr>
          <w:ilvl w:val="0"/>
          <w:numId w:val="39"/>
        </w:numPr>
      </w:pPr>
      <w:r>
        <w:t xml:space="preserve">In de kolom “Naam waterstandset” </w:t>
      </w:r>
      <w:r w:rsidR="006B18B8">
        <w:t>wordt voor iedere set een unieke naam ingevoerd.</w:t>
      </w:r>
    </w:p>
    <w:p w14:paraId="4DBB06EC" w14:textId="5F984AEF" w:rsidR="006B18B8" w:rsidRDefault="006B18B8">
      <w:pPr>
        <w:pStyle w:val="Plattetekst"/>
        <w:numPr>
          <w:ilvl w:val="0"/>
          <w:numId w:val="39"/>
        </w:numPr>
      </w:pPr>
      <w:r>
        <w:t>De na</w:t>
      </w:r>
      <w:r w:rsidR="00541D27">
        <w:t xml:space="preserve">men </w:t>
      </w:r>
      <w:r>
        <w:t>van de overige kolommen zijn vrij te kiezen</w:t>
      </w:r>
      <w:r w:rsidR="00541D27">
        <w:t>.</w:t>
      </w:r>
    </w:p>
    <w:p w14:paraId="58D8C51C" w14:textId="1F11540C" w:rsidR="00541D27" w:rsidRDefault="00CE79F8">
      <w:pPr>
        <w:pStyle w:val="Plattetekst"/>
        <w:numPr>
          <w:ilvl w:val="0"/>
          <w:numId w:val="39"/>
        </w:numPr>
      </w:pPr>
      <w:r>
        <w:t xml:space="preserve">Per waterstandset kan onder de </w:t>
      </w:r>
      <w:r w:rsidR="00424370">
        <w:t>zelfbenoemde kolommen</w:t>
      </w:r>
      <w:r w:rsidR="002273BE">
        <w:t xml:space="preserve"> aangegeven worden welke waterstand hieronder valt.</w:t>
      </w:r>
    </w:p>
    <w:p w14:paraId="2B3BA7BC" w14:textId="5CF808BA" w:rsidR="004B5884" w:rsidRDefault="004B5884">
      <w:pPr>
        <w:pStyle w:val="Plattetekst"/>
        <w:numPr>
          <w:ilvl w:val="0"/>
          <w:numId w:val="39"/>
        </w:numPr>
      </w:pPr>
      <w:r>
        <w:t xml:space="preserve">Het is niet verplicht om </w:t>
      </w:r>
      <w:r w:rsidR="00BB1741">
        <w:t xml:space="preserve">voor iedere set </w:t>
      </w:r>
      <w:r w:rsidR="008D426F">
        <w:t>voor alle kolommen een waterstand te selecteren. Het is alleen nodig om waterstanden te specificeren voor waterstanden die gebruikt gaan worden in de offset methode.</w:t>
      </w:r>
    </w:p>
    <w:p w14:paraId="76E74767" w14:textId="77777777" w:rsidR="002273BE" w:rsidRDefault="002273BE" w:rsidP="002273BE">
      <w:pPr>
        <w:pStyle w:val="Plattetekst"/>
      </w:pPr>
    </w:p>
    <w:p w14:paraId="53857A66" w14:textId="1C4EBB3A" w:rsidR="00FE6971" w:rsidRDefault="00FE6971" w:rsidP="002273BE">
      <w:pPr>
        <w:pStyle w:val="Plattetekst"/>
      </w:pPr>
      <w:r>
        <w:t xml:space="preserve">Een voorbeeld is gegeven in </w:t>
      </w:r>
      <w:r w:rsidR="00B56CDB">
        <w:fldChar w:fldCharType="begin"/>
      </w:r>
      <w:r w:rsidR="00B56CDB">
        <w:instrText xml:space="preserve"> REF _Ref203052763 \h </w:instrText>
      </w:r>
      <w:r w:rsidR="00B56CDB">
        <w:fldChar w:fldCharType="separate"/>
      </w:r>
      <w:r w:rsidR="00F21E7E">
        <w:t xml:space="preserve">figuur </w:t>
      </w:r>
      <w:r w:rsidR="00F21E7E">
        <w:rPr>
          <w:noProof/>
        </w:rPr>
        <w:t>3</w:t>
      </w:r>
      <w:r w:rsidR="00F21E7E">
        <w:noBreakHyphen/>
      </w:r>
      <w:r w:rsidR="00F21E7E">
        <w:rPr>
          <w:noProof/>
        </w:rPr>
        <w:t>4</w:t>
      </w:r>
      <w:r w:rsidR="00B56CDB">
        <w:fldChar w:fldCharType="end"/>
      </w:r>
      <w:r w:rsidR="00CC23A6">
        <w:t xml:space="preserve">. Er zijn twee </w:t>
      </w:r>
      <w:r w:rsidR="002A2F3F">
        <w:t xml:space="preserve">universele waterstandnamen gedefinieerd. Dit zijn ‘Buitenwaterstand’ en ‘Polderpeil’. </w:t>
      </w:r>
      <w:r w:rsidR="00DC7E6D">
        <w:t xml:space="preserve">Er zijn eveneens twee waterstandsets gedefinieerd. </w:t>
      </w:r>
      <w:r w:rsidR="00A719C3">
        <w:t>Per waterstandset zijn de gewenste waterstanden geselecteerd. De universele namen ‘Buitenwaterstand’ en ‘Polderpeil’</w:t>
      </w:r>
      <w:r w:rsidR="001C6B6B">
        <w:t xml:space="preserve"> </w:t>
      </w:r>
      <w:r w:rsidR="00AD469D">
        <w:t>zijn beschikbaar voor</w:t>
      </w:r>
      <w:r w:rsidR="001C6B6B">
        <w:t xml:space="preserve"> gebrui</w:t>
      </w:r>
      <w:r w:rsidR="00AD469D">
        <w:t>k</w:t>
      </w:r>
      <w:r w:rsidR="001C6B6B">
        <w:t xml:space="preserve"> in de offset methode.</w:t>
      </w:r>
    </w:p>
    <w:p w14:paraId="2C2426E7" w14:textId="77777777" w:rsidR="00FE6971" w:rsidRDefault="00FE6971" w:rsidP="002273BE">
      <w:pPr>
        <w:pStyle w:val="Plattetekst"/>
      </w:pPr>
    </w:p>
    <w:p w14:paraId="51EBC303" w14:textId="77777777" w:rsidR="00FD5B1C" w:rsidRDefault="00FD5B1C" w:rsidP="00FD5B1C">
      <w:pPr>
        <w:pStyle w:val="Plattetekst"/>
        <w:keepNext/>
      </w:pPr>
      <w:r w:rsidRPr="00FD5B1C">
        <w:rPr>
          <w:noProof/>
        </w:rPr>
        <w:drawing>
          <wp:inline distT="0" distB="0" distL="0" distR="0" wp14:anchorId="257D4EEB" wp14:editId="7BC6A144">
            <wp:extent cx="4648200" cy="733063"/>
            <wp:effectExtent l="38100" t="38100" r="38100" b="29210"/>
            <wp:docPr id="7" name="Afbeelding 6" descr="Afbeelding met tekst, schermopname, Lettertype, lijn&#10;&#10;Door AI gegenereerde inhoud is mogelijk onjuist.">
              <a:extLst xmlns:a="http://schemas.openxmlformats.org/drawingml/2006/main">
                <a:ext uri="{FF2B5EF4-FFF2-40B4-BE49-F238E27FC236}">
                  <a16:creationId xmlns:a16="http://schemas.microsoft.com/office/drawing/2014/main" id="{102847C7-847F-435C-9B95-AA18A15F88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beelding 6" descr="Afbeelding met tekst, schermopname, Lettertype, lijn&#10;&#10;Door AI gegenereerde inhoud is mogelijk onjuist.">
                      <a:extLst>
                        <a:ext uri="{FF2B5EF4-FFF2-40B4-BE49-F238E27FC236}">
                          <a16:creationId xmlns:a16="http://schemas.microsoft.com/office/drawing/2014/main" id="{102847C7-847F-435C-9B95-AA18A15F8854}"/>
                        </a:ext>
                      </a:extLst>
                    </pic:cNvPr>
                    <pic:cNvPicPr>
                      <a:picLocks noChangeAspect="1"/>
                    </pic:cNvPicPr>
                  </pic:nvPicPr>
                  <pic:blipFill>
                    <a:blip r:embed="rId28"/>
                    <a:stretch>
                      <a:fillRect/>
                    </a:stretch>
                  </pic:blipFill>
                  <pic:spPr>
                    <a:xfrm>
                      <a:off x="0" y="0"/>
                      <a:ext cx="4673243" cy="737012"/>
                    </a:xfrm>
                    <a:prstGeom prst="rect">
                      <a:avLst/>
                    </a:prstGeom>
                    <a:ln>
                      <a:noFill/>
                    </a:ln>
                    <a:effectLst>
                      <a:glow rad="25400">
                        <a:schemeClr val="tx2">
                          <a:alpha val="40000"/>
                        </a:schemeClr>
                      </a:glow>
                    </a:effectLst>
                  </pic:spPr>
                </pic:pic>
              </a:graphicData>
            </a:graphic>
          </wp:inline>
        </w:drawing>
      </w:r>
    </w:p>
    <w:p w14:paraId="4E93E6E5" w14:textId="62CB18E2" w:rsidR="003E2335" w:rsidRDefault="00FD5B1C" w:rsidP="00E614BC">
      <w:pPr>
        <w:pStyle w:val="Bijschrift"/>
      </w:pPr>
      <w:bookmarkStart w:id="50" w:name="_Ref203052763"/>
      <w:bookmarkStart w:id="51" w:name="_Ref203052760"/>
      <w:r>
        <w:t xml:space="preserve">figuur </w:t>
      </w:r>
      <w:r w:rsidR="00444926">
        <w:fldChar w:fldCharType="begin"/>
      </w:r>
      <w:r w:rsidR="00444926">
        <w:instrText xml:space="preserve"> STYLEREF 1 \s </w:instrText>
      </w:r>
      <w:r w:rsidR="00444926">
        <w:fldChar w:fldCharType="separate"/>
      </w:r>
      <w:r w:rsidR="00F21E7E">
        <w:rPr>
          <w:noProof/>
        </w:rPr>
        <w:t>3</w:t>
      </w:r>
      <w:r w:rsidR="00444926">
        <w:fldChar w:fldCharType="end"/>
      </w:r>
      <w:r w:rsidR="00444926">
        <w:noBreakHyphen/>
      </w:r>
      <w:r w:rsidR="00444926">
        <w:fldChar w:fldCharType="begin"/>
      </w:r>
      <w:r w:rsidR="00444926">
        <w:instrText xml:space="preserve"> SEQ figuur \* ARABIC \s 1 </w:instrText>
      </w:r>
      <w:r w:rsidR="00444926">
        <w:fldChar w:fldCharType="separate"/>
      </w:r>
      <w:r w:rsidR="00F21E7E">
        <w:rPr>
          <w:noProof/>
        </w:rPr>
        <w:t>4</w:t>
      </w:r>
      <w:r w:rsidR="00444926">
        <w:fldChar w:fldCharType="end"/>
      </w:r>
      <w:bookmarkEnd w:id="50"/>
      <w:r>
        <w:t>:Voorbeeld</w:t>
      </w:r>
      <w:r w:rsidR="00FE6971">
        <w:t>invoer</w:t>
      </w:r>
      <w:r>
        <w:t xml:space="preserve"> van waterstandsets</w:t>
      </w:r>
      <w:bookmarkEnd w:id="51"/>
    </w:p>
    <w:p w14:paraId="4AB0E955" w14:textId="70C860B0" w:rsidR="005C5155" w:rsidRDefault="005C5155" w:rsidP="005C5155">
      <w:pPr>
        <w:pStyle w:val="Kop2"/>
      </w:pPr>
      <w:bookmarkStart w:id="52" w:name="_Ref203051288"/>
      <w:bookmarkStart w:id="53" w:name="_Toc211955177"/>
      <w:r>
        <w:t>Offset methode</w:t>
      </w:r>
      <w:bookmarkEnd w:id="52"/>
      <w:bookmarkEnd w:id="53"/>
    </w:p>
    <w:p w14:paraId="0CCC7095" w14:textId="67AE0744" w:rsidR="001F22E6" w:rsidRDefault="006B7D40" w:rsidP="001F22E6">
      <w:pPr>
        <w:pStyle w:val="Plattetekst"/>
      </w:pPr>
      <w:r>
        <w:t xml:space="preserve">Met een offset methode is het mogelijk om stijghoogtelijnen en referentielijnen </w:t>
      </w:r>
      <w:r w:rsidR="003E50A7">
        <w:t xml:space="preserve">(waterlijnen) </w:t>
      </w:r>
      <w:r>
        <w:t xml:space="preserve">te schematiseren met behulp </w:t>
      </w:r>
      <w:r w:rsidR="00816867">
        <w:t xml:space="preserve">van </w:t>
      </w:r>
      <w:r>
        <w:t xml:space="preserve">karakteristieke punten en referentieniveaus. </w:t>
      </w:r>
      <w:r w:rsidR="00D0755C">
        <w:t>Per karakteristiek punt wordt een referentieniveau gekozen.</w:t>
      </w:r>
      <w:r w:rsidR="00275C47">
        <w:t xml:space="preserve"> Een voorbeeld van de invoer en een visualisatie in een dwarsprofiel zijn gepresenteerd in </w:t>
      </w:r>
      <w:r w:rsidR="00275C47">
        <w:fldChar w:fldCharType="begin"/>
      </w:r>
      <w:r w:rsidR="00275C47">
        <w:instrText xml:space="preserve"> REF _Ref203054875 \h </w:instrText>
      </w:r>
      <w:r w:rsidR="00275C47">
        <w:fldChar w:fldCharType="separate"/>
      </w:r>
      <w:r w:rsidR="00F21E7E">
        <w:t xml:space="preserve">figuur </w:t>
      </w:r>
      <w:r w:rsidR="00F21E7E">
        <w:rPr>
          <w:noProof/>
        </w:rPr>
        <w:t>3</w:t>
      </w:r>
      <w:r w:rsidR="00F21E7E">
        <w:noBreakHyphen/>
      </w:r>
      <w:r w:rsidR="00F21E7E">
        <w:rPr>
          <w:noProof/>
        </w:rPr>
        <w:t>5</w:t>
      </w:r>
      <w:r w:rsidR="00275C47">
        <w:fldChar w:fldCharType="end"/>
      </w:r>
      <w:r w:rsidR="00275C47">
        <w:t xml:space="preserve"> en </w:t>
      </w:r>
      <w:r w:rsidR="00275C47">
        <w:fldChar w:fldCharType="begin"/>
      </w:r>
      <w:r w:rsidR="00275C47">
        <w:instrText xml:space="preserve"> REF _Ref203054876 \h </w:instrText>
      </w:r>
      <w:r w:rsidR="00275C47">
        <w:fldChar w:fldCharType="separate"/>
      </w:r>
      <w:r w:rsidR="00F21E7E">
        <w:t xml:space="preserve">figuur </w:t>
      </w:r>
      <w:r w:rsidR="00F21E7E">
        <w:rPr>
          <w:noProof/>
        </w:rPr>
        <w:t>3</w:t>
      </w:r>
      <w:r w:rsidR="00F21E7E">
        <w:noBreakHyphen/>
      </w:r>
      <w:r w:rsidR="00F21E7E">
        <w:rPr>
          <w:noProof/>
        </w:rPr>
        <w:t>6</w:t>
      </w:r>
      <w:r w:rsidR="00275C47">
        <w:fldChar w:fldCharType="end"/>
      </w:r>
      <w:r w:rsidR="00275C47">
        <w:t>.</w:t>
      </w:r>
      <w:r w:rsidR="00D0755C">
        <w:t xml:space="preserve"> </w:t>
      </w:r>
      <w:r w:rsidR="00352FFC">
        <w:t>Voor de invoer geldt het volgende:</w:t>
      </w:r>
    </w:p>
    <w:p w14:paraId="29BCBEAD" w14:textId="283125F7" w:rsidR="00352FFC" w:rsidRDefault="00275C47">
      <w:pPr>
        <w:pStyle w:val="Plattetekst"/>
        <w:numPr>
          <w:ilvl w:val="0"/>
          <w:numId w:val="40"/>
        </w:numPr>
      </w:pPr>
      <w:r>
        <w:t>Iedere regel stelt de hoogte ter plaatse van een karakteristiek punt voor.</w:t>
      </w:r>
    </w:p>
    <w:p w14:paraId="6578C50D" w14:textId="0AC68D88" w:rsidR="00275C47" w:rsidRDefault="00952B92">
      <w:pPr>
        <w:pStyle w:val="Plattetekst"/>
        <w:numPr>
          <w:ilvl w:val="0"/>
          <w:numId w:val="40"/>
        </w:numPr>
      </w:pPr>
      <w:r>
        <w:t xml:space="preserve">In de kolom “Naam methode” wordt de naam van de methode opgegeven. Regels </w:t>
      </w:r>
      <w:r w:rsidR="0016539C">
        <w:t xml:space="preserve">met een gelijke </w:t>
      </w:r>
      <w:r w:rsidR="00251A72">
        <w:t>naam horen bij elkaa</w:t>
      </w:r>
      <w:r w:rsidR="006E4591">
        <w:t>r en vormen één offset methode.</w:t>
      </w:r>
    </w:p>
    <w:p w14:paraId="0D9E28D7" w14:textId="7AAE3CEF" w:rsidR="006E4591" w:rsidRDefault="006E4591">
      <w:pPr>
        <w:pStyle w:val="Plattetekst"/>
        <w:numPr>
          <w:ilvl w:val="0"/>
          <w:numId w:val="40"/>
        </w:numPr>
      </w:pPr>
      <w:r>
        <w:t>Regels zonder inhoud in de kolom “Naam methode” worden overgeslagen.</w:t>
      </w:r>
    </w:p>
    <w:p w14:paraId="745DB848" w14:textId="336585E5" w:rsidR="0062240B" w:rsidRDefault="0062240B">
      <w:pPr>
        <w:pStyle w:val="Plattetekst"/>
        <w:numPr>
          <w:ilvl w:val="0"/>
          <w:numId w:val="40"/>
        </w:numPr>
      </w:pPr>
      <w:r>
        <w:lastRenderedPageBreak/>
        <w:t xml:space="preserve">In de kolom “Karakteristiek punt” </w:t>
      </w:r>
      <w:r w:rsidR="009175E6">
        <w:t>wordt</w:t>
      </w:r>
      <w:r>
        <w:t xml:space="preserve"> een karakteristiek punt geselecteerd. </w:t>
      </w:r>
      <w:r w:rsidR="00740C4F">
        <w:t>De op te geven hoogte geldt voor deze locatie in het dwarsprofiel.</w:t>
      </w:r>
    </w:p>
    <w:p w14:paraId="05EC1F11" w14:textId="7A6D0334" w:rsidR="007D54C2" w:rsidRDefault="007D54C2">
      <w:pPr>
        <w:pStyle w:val="Plattetekst"/>
        <w:numPr>
          <w:ilvl w:val="0"/>
          <w:numId w:val="40"/>
        </w:numPr>
      </w:pPr>
      <w:r>
        <w:t xml:space="preserve">In de kolom “Referentieniveau” </w:t>
      </w:r>
      <w:r w:rsidR="00A11636">
        <w:t>kan gekozen worden voor de waterstanden zoals opgegeven in het tabblad “Waterstandsets”. D</w:t>
      </w:r>
      <w:r w:rsidR="00CF2181">
        <w:t xml:space="preserve">e andere opties zijn </w:t>
      </w:r>
      <w:r w:rsidR="00A11636">
        <w:t xml:space="preserve">‘NAP’, ‘Maaiveld’ (ter plaatse van het karakteristieke punt) of </w:t>
      </w:r>
      <w:r w:rsidR="00840C45">
        <w:t>‘Verhang t.o.v. voorgaand punt’.</w:t>
      </w:r>
    </w:p>
    <w:p w14:paraId="2CE1790C" w14:textId="77777777" w:rsidR="00B0194C" w:rsidRDefault="00577C0C">
      <w:pPr>
        <w:pStyle w:val="Plattetekst"/>
        <w:numPr>
          <w:ilvl w:val="0"/>
          <w:numId w:val="40"/>
        </w:numPr>
      </w:pPr>
      <w:r>
        <w:t>Voer i</w:t>
      </w:r>
      <w:r w:rsidR="00B92190">
        <w:t>n de kolom “Offset / Verhang” de verplaatsing ten opzichte van het referentieniveau</w:t>
      </w:r>
      <w:r>
        <w:t xml:space="preserve"> in</w:t>
      </w:r>
      <w:r w:rsidR="00B92190">
        <w:t>.</w:t>
      </w:r>
      <w:r w:rsidR="00D15B94">
        <w:t xml:space="preserve"> </w:t>
      </w:r>
      <w:r w:rsidR="00B43729">
        <w:t>Dit betreft een verticale verplaatsing waarbij</w:t>
      </w:r>
      <w:r w:rsidR="002715B9">
        <w:t xml:space="preserve"> opwaarts</w:t>
      </w:r>
      <w:r w:rsidR="00B43729">
        <w:t xml:space="preserve"> positief is. Dit geldt niet </w:t>
      </w:r>
      <w:r w:rsidR="00B0194C">
        <w:t>bij gebruik van het referentieniveau “Verhang t.o.v. voorgaand punt”</w:t>
      </w:r>
      <w:r w:rsidR="002715B9">
        <w:t xml:space="preserve">. </w:t>
      </w:r>
    </w:p>
    <w:p w14:paraId="74B46A69" w14:textId="486FA21F" w:rsidR="004C1CF6" w:rsidRDefault="002715B9">
      <w:pPr>
        <w:pStyle w:val="Plattetekst"/>
        <w:numPr>
          <w:ilvl w:val="0"/>
          <w:numId w:val="40"/>
        </w:numPr>
      </w:pPr>
      <w:r>
        <w:t>Bij gebruik van het referentieniveau “</w:t>
      </w:r>
      <w:r w:rsidR="00EE5F5F">
        <w:t xml:space="preserve">Verhang t.o.v. voorgaand punt” geldt dat de invoer een helling is, waarbij </w:t>
      </w:r>
      <w:r w:rsidR="004A0C3F">
        <w:t xml:space="preserve">voor een helling van 1:X de X wordt ingevuld. </w:t>
      </w:r>
      <w:r w:rsidR="00CD39BE">
        <w:t>De invoer ‘100’ wordt dus toegepast als een helling van 1:100.</w:t>
      </w:r>
      <w:r w:rsidR="00B0194C">
        <w:t xml:space="preserve"> Voor de helling geldt dat </w:t>
      </w:r>
      <w:r w:rsidR="001E134D">
        <w:t>positief een neerwaartse helling is.</w:t>
      </w:r>
    </w:p>
    <w:p w14:paraId="163F4F29" w14:textId="26685D35" w:rsidR="005C5155" w:rsidRDefault="00085C9C">
      <w:pPr>
        <w:pStyle w:val="Plattetekst"/>
        <w:numPr>
          <w:ilvl w:val="0"/>
          <w:numId w:val="36"/>
        </w:numPr>
      </w:pPr>
      <w:r>
        <w:t xml:space="preserve">Het voorgaande punt voor het “Referentieniveau” op basis van de optie </w:t>
      </w:r>
      <w:r w:rsidR="00671855">
        <w:t xml:space="preserve">‘Verhang t.o.v. voorgaand punt’ betreft </w:t>
      </w:r>
      <w:r>
        <w:t xml:space="preserve">het eerste </w:t>
      </w:r>
      <w:r w:rsidR="00F56265">
        <w:t>karakteristieke punt in de buitenwaartse richting waarbij een offset is opgegeven. Hiervoor wordt gekeken naar de positie in het profiel en niet naar de volgorde waarin de offset punten zijn opgegeven</w:t>
      </w:r>
      <w:r w:rsidR="00EC12AA">
        <w:t>.</w:t>
      </w:r>
      <w:r w:rsidR="004C3F42">
        <w:t xml:space="preserve"> </w:t>
      </w:r>
    </w:p>
    <w:p w14:paraId="226FBA1B" w14:textId="4199F342" w:rsidR="00501EA1" w:rsidRDefault="00BE2226">
      <w:pPr>
        <w:pStyle w:val="Plattetekst"/>
        <w:numPr>
          <w:ilvl w:val="0"/>
          <w:numId w:val="36"/>
        </w:numPr>
      </w:pPr>
      <w:r>
        <w:t>Begin</w:t>
      </w:r>
      <w:r w:rsidR="00501EA1">
        <w:t xml:space="preserve"> de offset methode altijd met het </w:t>
      </w:r>
      <w:r w:rsidR="005C5D23">
        <w:t>karakteristieke punt ‘Maaiveld Buitenwaarts’</w:t>
      </w:r>
      <w:r w:rsidR="00874CA6">
        <w:t xml:space="preserve"> en werk van buitenwaarts naar binnenwaarts.</w:t>
      </w:r>
    </w:p>
    <w:p w14:paraId="5525DFA2" w14:textId="399B22D5" w:rsidR="008704AA" w:rsidRDefault="00384E44">
      <w:pPr>
        <w:pStyle w:val="Plattetekst"/>
        <w:numPr>
          <w:ilvl w:val="0"/>
          <w:numId w:val="36"/>
        </w:numPr>
      </w:pPr>
      <w:r>
        <w:t>Een karakteristiek punt wordt overgeslagen als deze voor een specifiek dwarsprofiel niet aanwezig is. Zo is het mogelijk om een niveau te schematiseren bij de teensloot, zonder dat er bij alle profielen een teensloot aanwezig is.</w:t>
      </w:r>
    </w:p>
    <w:p w14:paraId="20931911" w14:textId="77777777" w:rsidR="005C5155" w:rsidRDefault="005C5155" w:rsidP="005C5155">
      <w:pPr>
        <w:pStyle w:val="Plattetekst"/>
      </w:pPr>
    </w:p>
    <w:p w14:paraId="354214F1" w14:textId="77777777" w:rsidR="001F22E6" w:rsidRDefault="00874D6F" w:rsidP="001F22E6">
      <w:pPr>
        <w:pStyle w:val="Plattetekst"/>
        <w:keepNext/>
      </w:pPr>
      <w:r w:rsidRPr="00874D6F">
        <w:rPr>
          <w:noProof/>
        </w:rPr>
        <w:drawing>
          <wp:inline distT="0" distB="0" distL="0" distR="0" wp14:anchorId="636E3727" wp14:editId="6056BA64">
            <wp:extent cx="6120130" cy="1981200"/>
            <wp:effectExtent l="38100" t="38100" r="33020" b="38100"/>
            <wp:docPr id="308536175" name="Afbeelding 1" descr="Afbeelding met tekst, diagram, lijn,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36175" name="Afbeelding 1" descr="Afbeelding met tekst, diagram, lijn, Lettertype&#10;&#10;Door AI gegenereerde inhoud is mogelijk onjuist."/>
                    <pic:cNvPicPr/>
                  </pic:nvPicPr>
                  <pic:blipFill>
                    <a:blip r:embed="rId29"/>
                    <a:stretch>
                      <a:fillRect/>
                    </a:stretch>
                  </pic:blipFill>
                  <pic:spPr>
                    <a:xfrm>
                      <a:off x="0" y="0"/>
                      <a:ext cx="6120130" cy="1981200"/>
                    </a:xfrm>
                    <a:prstGeom prst="rect">
                      <a:avLst/>
                    </a:prstGeom>
                    <a:ln>
                      <a:noFill/>
                    </a:ln>
                    <a:effectLst>
                      <a:glow rad="25400">
                        <a:schemeClr val="tx2">
                          <a:alpha val="40000"/>
                        </a:schemeClr>
                      </a:glow>
                    </a:effectLst>
                  </pic:spPr>
                </pic:pic>
              </a:graphicData>
            </a:graphic>
          </wp:inline>
        </w:drawing>
      </w:r>
    </w:p>
    <w:p w14:paraId="0D98B8B3" w14:textId="1C2B84C2" w:rsidR="00F07A3E" w:rsidRDefault="001F22E6" w:rsidP="00255F38">
      <w:pPr>
        <w:pStyle w:val="Bijschrift"/>
      </w:pPr>
      <w:bookmarkStart w:id="54" w:name="_Ref203054875"/>
      <w:r>
        <w:t xml:space="preserve">figuur </w:t>
      </w:r>
      <w:r w:rsidR="00444926">
        <w:fldChar w:fldCharType="begin"/>
      </w:r>
      <w:r w:rsidR="00444926">
        <w:instrText xml:space="preserve"> STYLEREF 1 \s </w:instrText>
      </w:r>
      <w:r w:rsidR="00444926">
        <w:fldChar w:fldCharType="separate"/>
      </w:r>
      <w:r w:rsidR="00F21E7E">
        <w:rPr>
          <w:noProof/>
        </w:rPr>
        <w:t>3</w:t>
      </w:r>
      <w:r w:rsidR="00444926">
        <w:fldChar w:fldCharType="end"/>
      </w:r>
      <w:r w:rsidR="00444926">
        <w:noBreakHyphen/>
      </w:r>
      <w:r w:rsidR="00444926">
        <w:fldChar w:fldCharType="begin"/>
      </w:r>
      <w:r w:rsidR="00444926">
        <w:instrText xml:space="preserve"> SEQ figuur \* ARABIC \s 1 </w:instrText>
      </w:r>
      <w:r w:rsidR="00444926">
        <w:fldChar w:fldCharType="separate"/>
      </w:r>
      <w:r w:rsidR="00F21E7E">
        <w:rPr>
          <w:noProof/>
        </w:rPr>
        <w:t>5</w:t>
      </w:r>
      <w:r w:rsidR="00444926">
        <w:fldChar w:fldCharType="end"/>
      </w:r>
      <w:bookmarkEnd w:id="54"/>
      <w:r>
        <w:t>: Visualisatie offset methode in een dwarsprofiel</w:t>
      </w:r>
    </w:p>
    <w:p w14:paraId="393E9099" w14:textId="77777777" w:rsidR="001F22E6" w:rsidRDefault="001F22E6" w:rsidP="001F22E6">
      <w:pPr>
        <w:pStyle w:val="Plattetekst"/>
        <w:keepNext/>
      </w:pPr>
      <w:r w:rsidRPr="001F22E6">
        <w:rPr>
          <w:noProof/>
        </w:rPr>
        <w:drawing>
          <wp:inline distT="0" distB="0" distL="0" distR="0" wp14:anchorId="36B12C54" wp14:editId="7CD0E42D">
            <wp:extent cx="6060401" cy="1626870"/>
            <wp:effectExtent l="38100" t="38100" r="36195" b="30480"/>
            <wp:docPr id="202237348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73483" name="Afbeelding 1"/>
                    <pic:cNvPicPr/>
                  </pic:nvPicPr>
                  <pic:blipFill>
                    <a:blip r:embed="rId30">
                      <a:extLst>
                        <a:ext uri="{28A0092B-C50C-407E-A947-70E740481C1C}">
                          <a14:useLocalDpi xmlns:a14="http://schemas.microsoft.com/office/drawing/2010/main" val="0"/>
                        </a:ext>
                      </a:extLst>
                    </a:blip>
                    <a:stretch>
                      <a:fillRect/>
                    </a:stretch>
                  </pic:blipFill>
                  <pic:spPr>
                    <a:xfrm>
                      <a:off x="0" y="0"/>
                      <a:ext cx="6060401" cy="1626870"/>
                    </a:xfrm>
                    <a:prstGeom prst="rect">
                      <a:avLst/>
                    </a:prstGeom>
                    <a:ln>
                      <a:noFill/>
                    </a:ln>
                    <a:effectLst>
                      <a:glow rad="25400">
                        <a:schemeClr val="tx2">
                          <a:alpha val="40000"/>
                        </a:schemeClr>
                      </a:glow>
                    </a:effectLst>
                  </pic:spPr>
                </pic:pic>
              </a:graphicData>
            </a:graphic>
          </wp:inline>
        </w:drawing>
      </w:r>
    </w:p>
    <w:p w14:paraId="75360C00" w14:textId="52B5B4EA" w:rsidR="001F22E6" w:rsidRDefault="001F22E6" w:rsidP="00AE7295">
      <w:pPr>
        <w:pStyle w:val="Bijschrift"/>
      </w:pPr>
      <w:bookmarkStart w:id="55" w:name="_Ref203054876"/>
      <w:r>
        <w:t xml:space="preserve">figuur </w:t>
      </w:r>
      <w:r w:rsidR="00444926">
        <w:fldChar w:fldCharType="begin"/>
      </w:r>
      <w:r w:rsidR="00444926">
        <w:instrText xml:space="preserve"> STYLEREF 1 \s </w:instrText>
      </w:r>
      <w:r w:rsidR="00444926">
        <w:fldChar w:fldCharType="separate"/>
      </w:r>
      <w:r w:rsidR="00F21E7E">
        <w:rPr>
          <w:noProof/>
        </w:rPr>
        <w:t>3</w:t>
      </w:r>
      <w:r w:rsidR="00444926">
        <w:fldChar w:fldCharType="end"/>
      </w:r>
      <w:r w:rsidR="00444926">
        <w:noBreakHyphen/>
      </w:r>
      <w:r w:rsidR="00444926">
        <w:fldChar w:fldCharType="begin"/>
      </w:r>
      <w:r w:rsidR="00444926">
        <w:instrText xml:space="preserve"> SEQ figuur \* ARABIC \s 1 </w:instrText>
      </w:r>
      <w:r w:rsidR="00444926">
        <w:fldChar w:fldCharType="separate"/>
      </w:r>
      <w:r w:rsidR="00F21E7E">
        <w:rPr>
          <w:noProof/>
        </w:rPr>
        <w:t>6</w:t>
      </w:r>
      <w:r w:rsidR="00444926">
        <w:fldChar w:fldCharType="end"/>
      </w:r>
      <w:bookmarkEnd w:id="55"/>
      <w:r>
        <w:t>: Voorbeeldinvoer "Offset methode"</w:t>
      </w:r>
    </w:p>
    <w:p w14:paraId="30726F78" w14:textId="77777777" w:rsidR="001F22E6" w:rsidRDefault="001F22E6" w:rsidP="005C5155">
      <w:pPr>
        <w:pStyle w:val="Plattetekst"/>
      </w:pPr>
    </w:p>
    <w:p w14:paraId="76ED526E" w14:textId="7E24EE20" w:rsidR="0092439F" w:rsidRDefault="0092439F" w:rsidP="005C5155">
      <w:pPr>
        <w:pStyle w:val="Kop2"/>
      </w:pPr>
      <w:bookmarkStart w:id="56" w:name="_Ref210126651"/>
      <w:bookmarkStart w:id="57" w:name="_Toc211955178"/>
      <w:bookmarkStart w:id="58" w:name="_Ref203138518"/>
      <w:r>
        <w:lastRenderedPageBreak/>
        <w:t>Handmatige lijnen</w:t>
      </w:r>
      <w:bookmarkEnd w:id="56"/>
      <w:bookmarkEnd w:id="57"/>
    </w:p>
    <w:p w14:paraId="14B3C846" w14:textId="45672D28" w:rsidR="0092439F" w:rsidRDefault="00900450" w:rsidP="0092439F">
      <w:pPr>
        <w:pStyle w:val="Plattetekst"/>
      </w:pPr>
      <w:r>
        <w:t xml:space="preserve">In het tabblad “Handmatige lijnen” </w:t>
      </w:r>
      <w:r w:rsidR="00690353">
        <w:t>worden</w:t>
      </w:r>
      <w:r>
        <w:t xml:space="preserve"> stijghoogtelijnen en referentielijnen direct doormiddel van </w:t>
      </w:r>
      <w:r w:rsidR="00890A56">
        <w:t>L</w:t>
      </w:r>
      <w:r>
        <w:t xml:space="preserve">- en </w:t>
      </w:r>
      <w:r w:rsidR="00890A56">
        <w:t>Z</w:t>
      </w:r>
      <w:r>
        <w:noBreakHyphen/>
        <w:t xml:space="preserve">coördinaten </w:t>
      </w:r>
      <w:r w:rsidR="00690353">
        <w:t xml:space="preserve">opgegeven. </w:t>
      </w:r>
      <w:r w:rsidR="0044060A">
        <w:t>Dit biedt de gebruiker flexibiliteit om een stijghoogte- of referentielijn te schematiseren die niet binnen de overige methodiek past.</w:t>
      </w:r>
      <w:r w:rsidR="00FA27AC">
        <w:t xml:space="preserve"> Voor de invoer geldt het volgende:</w:t>
      </w:r>
    </w:p>
    <w:p w14:paraId="61CF2DEF" w14:textId="6C2280A7" w:rsidR="00FA27AC" w:rsidRDefault="00FA27AC">
      <w:pPr>
        <w:pStyle w:val="Plattetekst"/>
        <w:numPr>
          <w:ilvl w:val="0"/>
          <w:numId w:val="56"/>
        </w:numPr>
      </w:pPr>
      <w:r>
        <w:t>Iedere regel stelt een stijghoogte- of referentielijn voor.</w:t>
      </w:r>
    </w:p>
    <w:p w14:paraId="09829AA0" w14:textId="77777777" w:rsidR="00890A56" w:rsidRDefault="00187D94">
      <w:pPr>
        <w:pStyle w:val="Plattetekst"/>
        <w:numPr>
          <w:ilvl w:val="0"/>
          <w:numId w:val="56"/>
        </w:numPr>
      </w:pPr>
      <w:r>
        <w:t>De naam van de lijn wordt opgegeven i</w:t>
      </w:r>
      <w:r w:rsidR="00FA27AC">
        <w:t>n de kolom “Naam lijn”</w:t>
      </w:r>
      <w:r>
        <w:t>. Iedere lijn moet een unieke naam hebben.</w:t>
      </w:r>
    </w:p>
    <w:p w14:paraId="5BC0E539" w14:textId="4A59C2DE" w:rsidR="00890A56" w:rsidRDefault="00890A56">
      <w:pPr>
        <w:pStyle w:val="Plattetekst"/>
        <w:numPr>
          <w:ilvl w:val="0"/>
          <w:numId w:val="21"/>
        </w:numPr>
      </w:pPr>
      <w:r>
        <w:t>De opvolgende kolommen bevatten achtereenvolgend de L-, en Z-coördinaten (</w:t>
      </w:r>
      <w:r w:rsidR="00F40899">
        <w:t>L</w:t>
      </w:r>
      <w:r>
        <w:t xml:space="preserve">1, Z1, </w:t>
      </w:r>
      <w:r w:rsidR="00F40899">
        <w:t>L</w:t>
      </w:r>
      <w:r>
        <w:t>2, Z2, …. enz. ).</w:t>
      </w:r>
    </w:p>
    <w:p w14:paraId="45C6E29E" w14:textId="77777777" w:rsidR="00FD7AFF" w:rsidRPr="00FD7AFF" w:rsidRDefault="00FD7AFF" w:rsidP="00F40899">
      <w:pPr>
        <w:pStyle w:val="Plattetekst"/>
        <w:rPr>
          <w:b/>
          <w:bCs/>
        </w:rPr>
      </w:pPr>
    </w:p>
    <w:p w14:paraId="03B01A90" w14:textId="5644BA8F" w:rsidR="00F40899" w:rsidRDefault="002B06F0" w:rsidP="00F40899">
      <w:pPr>
        <w:pStyle w:val="Plattetekst"/>
      </w:pPr>
      <w:r>
        <w:t>Voor freatische lijnen</w:t>
      </w:r>
      <w:r w:rsidR="00824A55">
        <w:t xml:space="preserve"> die zijn</w:t>
      </w:r>
      <w:r>
        <w:t xml:space="preserve"> gegenereerd met de offset methode </w:t>
      </w:r>
      <w:r w:rsidR="00681A81">
        <w:t>wor</w:t>
      </w:r>
      <w:r w:rsidR="00824A55">
        <w:t xml:space="preserve">den correcties doorgevoerd </w:t>
      </w:r>
      <w:r w:rsidR="002F553B">
        <w:t xml:space="preserve">voor open water (zie paragraaf </w:t>
      </w:r>
      <w:r w:rsidR="002F553B">
        <w:fldChar w:fldCharType="begin"/>
      </w:r>
      <w:r w:rsidR="002F553B">
        <w:instrText xml:space="preserve"> REF _Ref210125768 \r \h </w:instrText>
      </w:r>
      <w:r w:rsidR="002F553B">
        <w:fldChar w:fldCharType="separate"/>
      </w:r>
      <w:r w:rsidR="00F21E7E">
        <w:t>4.4.1.1</w:t>
      </w:r>
      <w:r w:rsidR="002F553B">
        <w:fldChar w:fldCharType="end"/>
      </w:r>
      <w:r w:rsidR="002F553B">
        <w:t xml:space="preserve">) en is het mogelijk om een automatische offset met het maaiveld te hanteren (zie paragraaf </w:t>
      </w:r>
      <w:r w:rsidR="002F553B">
        <w:fldChar w:fldCharType="begin"/>
      </w:r>
      <w:r w:rsidR="002F553B">
        <w:instrText xml:space="preserve"> REF _Ref203059708 \n \h </w:instrText>
      </w:r>
      <w:r w:rsidR="002F553B">
        <w:fldChar w:fldCharType="separate"/>
      </w:r>
      <w:r w:rsidR="00F21E7E">
        <w:t>4.4.1.2</w:t>
      </w:r>
      <w:r w:rsidR="002F553B">
        <w:fldChar w:fldCharType="end"/>
      </w:r>
      <w:r w:rsidR="002F553B">
        <w:t>).</w:t>
      </w:r>
      <w:r w:rsidR="00681A81">
        <w:t xml:space="preserve"> </w:t>
      </w:r>
      <w:r w:rsidR="00CB24FF">
        <w:t>Deze aanpassingen zijn niet van toepassing bij gebruik van de methode ‘Handmatige lijn’.</w:t>
      </w:r>
    </w:p>
    <w:p w14:paraId="3DFF2BC2" w14:textId="77777777" w:rsidR="00CB24FF" w:rsidRDefault="00CB24FF" w:rsidP="00F40899">
      <w:pPr>
        <w:pStyle w:val="Plattetekst"/>
      </w:pPr>
    </w:p>
    <w:p w14:paraId="79B3CFF8" w14:textId="4F64EA0B" w:rsidR="005E78A2" w:rsidRDefault="00CB24FF" w:rsidP="00F40899">
      <w:pPr>
        <w:pStyle w:val="Plattetekst"/>
      </w:pPr>
      <w:r>
        <w:t xml:space="preserve">Daarnaast </w:t>
      </w:r>
      <w:r w:rsidR="007F1F78">
        <w:t xml:space="preserve">worden er voor referentielijnen gerelateerd aan watervoerende lagen </w:t>
      </w:r>
      <w:r w:rsidR="00C41424">
        <w:t xml:space="preserve">correcties gedaan wanneer deze elkaar kruisen (zie paragraaf </w:t>
      </w:r>
      <w:r w:rsidR="00C41424">
        <w:fldChar w:fldCharType="begin"/>
      </w:r>
      <w:r w:rsidR="00C41424">
        <w:instrText xml:space="preserve"> REF _Ref210125903 \n \h </w:instrText>
      </w:r>
      <w:r w:rsidR="00C41424">
        <w:fldChar w:fldCharType="separate"/>
      </w:r>
      <w:r w:rsidR="00F21E7E">
        <w:t>4.4.3.3</w:t>
      </w:r>
      <w:r w:rsidR="00C41424">
        <w:fldChar w:fldCharType="end"/>
      </w:r>
      <w:r w:rsidR="00C41424">
        <w:t xml:space="preserve">). Deze </w:t>
      </w:r>
      <w:r w:rsidR="001B3A60">
        <w:t>correcties zijn van toepassing</w:t>
      </w:r>
      <w:r w:rsidR="00B26DDD">
        <w:t xml:space="preserve"> </w:t>
      </w:r>
      <w:r w:rsidR="00794230">
        <w:t>op</w:t>
      </w:r>
      <w:r w:rsidR="00B26DDD">
        <w:t xml:space="preserve"> de referentielijnen</w:t>
      </w:r>
      <w:r w:rsidR="00794230">
        <w:t xml:space="preserve"> </w:t>
      </w:r>
      <w:r w:rsidR="00B26DDD">
        <w:t>gegenereerd met de methode ‘</w:t>
      </w:r>
      <w:r w:rsidR="000E6570">
        <w:t>Watervoerende laag’</w:t>
      </w:r>
      <w:r w:rsidR="00DC4AE2">
        <w:t xml:space="preserve">, </w:t>
      </w:r>
      <w:r w:rsidR="000E6570">
        <w:t>‘Watervoerende tussenlaag</w:t>
      </w:r>
      <w:r w:rsidR="00DC4AE2">
        <w:t xml:space="preserve"> </w:t>
      </w:r>
      <w:r w:rsidR="00382347">
        <w:t xml:space="preserve"> of </w:t>
      </w:r>
      <w:r w:rsidR="00D64C7F">
        <w:t>met de methode ‘</w:t>
      </w:r>
      <w:r w:rsidR="001C216F">
        <w:t xml:space="preserve">Indringingslengte’ </w:t>
      </w:r>
      <w:r w:rsidR="00BD2236">
        <w:t>als</w:t>
      </w:r>
      <w:r w:rsidR="001C216F">
        <w:t xml:space="preserve"> deze </w:t>
      </w:r>
      <w:r w:rsidR="00BD2236">
        <w:t>gerelateerd zijn aan referentielijnen gegenereerd met de voorgenoemde methodes met watervoerende lagen</w:t>
      </w:r>
      <w:r w:rsidR="00DC4AE2">
        <w:t xml:space="preserve">. </w:t>
      </w:r>
      <w:r w:rsidR="005E78A2">
        <w:t>Deze correcties zijn niet van toepassing bij gebruik van de methode ‘Handmatige lijn’.</w:t>
      </w:r>
    </w:p>
    <w:p w14:paraId="73F9A573" w14:textId="77777777" w:rsidR="005E78A2" w:rsidRDefault="005E78A2" w:rsidP="00F40899">
      <w:pPr>
        <w:pStyle w:val="Plattetekst"/>
      </w:pPr>
    </w:p>
    <w:p w14:paraId="488615CF" w14:textId="0649E70F" w:rsidR="00CB24FF" w:rsidRDefault="00EB35AF" w:rsidP="00F40899">
      <w:pPr>
        <w:pStyle w:val="Plattetekst"/>
      </w:pPr>
      <w:r>
        <w:t>Verder</w:t>
      </w:r>
      <w:r w:rsidR="00DC4AE2">
        <w:t xml:space="preserve"> zijn deze correcties van toepassing op de referentielijn gerelateerd aan</w:t>
      </w:r>
      <w:r w:rsidR="00BD2236">
        <w:t xml:space="preserve"> de freatische lijn</w:t>
      </w:r>
      <w:r w:rsidR="00DC4AE2">
        <w:t xml:space="preserve"> en op referentielijnen </w:t>
      </w:r>
      <w:r w:rsidR="00260E3E">
        <w:t xml:space="preserve">met de methode ‘Indringingslengte’ die zijn </w:t>
      </w:r>
      <w:r w:rsidR="006D08DE">
        <w:t>gebaseerd</w:t>
      </w:r>
      <w:r w:rsidR="00260E3E">
        <w:t xml:space="preserve"> </w:t>
      </w:r>
      <w:r w:rsidR="006D08DE">
        <w:t>op</w:t>
      </w:r>
      <w:r w:rsidR="00260E3E">
        <w:t xml:space="preserve"> de referentielijn van de freatische lijn.</w:t>
      </w:r>
      <w:r w:rsidR="0024744B">
        <w:t xml:space="preserve"> </w:t>
      </w:r>
      <w:r w:rsidR="006D08DE">
        <w:t>Deze correctie kan van toepassing zijn als de referentielijn van de freatische lijn met de methode ‘Handmatige lijn’ is geschematiseerd.</w:t>
      </w:r>
    </w:p>
    <w:p w14:paraId="075E3112" w14:textId="1226A669" w:rsidR="00690353" w:rsidRPr="0092439F" w:rsidRDefault="00690353" w:rsidP="00890A56">
      <w:pPr>
        <w:pStyle w:val="Plattetekst"/>
      </w:pPr>
    </w:p>
    <w:p w14:paraId="53EC14B1" w14:textId="053254D6" w:rsidR="005C5155" w:rsidRDefault="005C5155" w:rsidP="005C5155">
      <w:pPr>
        <w:pStyle w:val="Kop2"/>
      </w:pPr>
      <w:bookmarkStart w:id="59" w:name="_Toc211955179"/>
      <w:r>
        <w:t>Stijghoogtes</w:t>
      </w:r>
      <w:bookmarkEnd w:id="58"/>
      <w:bookmarkEnd w:id="59"/>
    </w:p>
    <w:p w14:paraId="6E5CFF10" w14:textId="1D283EA8" w:rsidR="005C5155" w:rsidRDefault="00421949" w:rsidP="005C5155">
      <w:pPr>
        <w:pStyle w:val="Plattetekst"/>
      </w:pPr>
      <w:r>
        <w:t xml:space="preserve">In de tabbladen “Stijghoogtes” en “Referentielijnen” worden waterspanningsscenario’s gecreëerd. </w:t>
      </w:r>
      <w:r w:rsidR="009D40FE">
        <w:t xml:space="preserve">Deze </w:t>
      </w:r>
      <w:r w:rsidR="004C7CD8">
        <w:t>worden</w:t>
      </w:r>
      <w:r w:rsidR="009D40FE">
        <w:t xml:space="preserve"> in het tabblad “Berekeningen” aan de berekeningen toegekend. Voor de invoer geldt het volgende:</w:t>
      </w:r>
    </w:p>
    <w:p w14:paraId="4700812E" w14:textId="31FBBBBC" w:rsidR="009D40FE" w:rsidRDefault="004B46EB">
      <w:pPr>
        <w:pStyle w:val="Plattetekst"/>
        <w:numPr>
          <w:ilvl w:val="0"/>
          <w:numId w:val="41"/>
        </w:numPr>
      </w:pPr>
      <w:r>
        <w:t>Iedere regel stelt een stijghoogtelijn voor. De freatische lijn is ook een stijghoogtelijn.</w:t>
      </w:r>
    </w:p>
    <w:p w14:paraId="34881559" w14:textId="4C1816CA" w:rsidR="004B46EB" w:rsidRDefault="004B46EB">
      <w:pPr>
        <w:pStyle w:val="Plattetekst"/>
        <w:numPr>
          <w:ilvl w:val="0"/>
          <w:numId w:val="41"/>
        </w:numPr>
      </w:pPr>
      <w:r>
        <w:t>De naam van het waterspanningsscenario wordt opgegeven in de kolom “Naam waterspanningsscenario”.</w:t>
      </w:r>
    </w:p>
    <w:p w14:paraId="7E85ED1C" w14:textId="01AFA82B" w:rsidR="00E10BC6" w:rsidRDefault="00E10BC6">
      <w:pPr>
        <w:pStyle w:val="Plattetekst"/>
        <w:numPr>
          <w:ilvl w:val="0"/>
          <w:numId w:val="41"/>
        </w:numPr>
      </w:pPr>
      <w:r>
        <w:t>Regels met gelijke naam in de kolom “Naam waterspanningsscenario” horen bij elkaar.</w:t>
      </w:r>
    </w:p>
    <w:p w14:paraId="4AB4E4C7" w14:textId="59B54DE6" w:rsidR="00E10BC6" w:rsidRDefault="00E10BC6">
      <w:pPr>
        <w:pStyle w:val="Plattetekst"/>
        <w:numPr>
          <w:ilvl w:val="0"/>
          <w:numId w:val="41"/>
        </w:numPr>
      </w:pPr>
      <w:r>
        <w:t>De kolom “Naam PL-lijn” bevat de naam van de stijghoogtelijn.</w:t>
      </w:r>
    </w:p>
    <w:p w14:paraId="13DCE605" w14:textId="11B5324D" w:rsidR="005115BE" w:rsidRDefault="005115BE">
      <w:pPr>
        <w:pStyle w:val="Plattetekst"/>
        <w:numPr>
          <w:ilvl w:val="0"/>
          <w:numId w:val="41"/>
        </w:numPr>
      </w:pPr>
      <w:r>
        <w:t>De kolom “Freatisch” bevat de aanduiding van de freatische lijn</w:t>
      </w:r>
      <w:r w:rsidR="00AB162D">
        <w:t xml:space="preserve"> (Ja/Nee)</w:t>
      </w:r>
      <w:r>
        <w:t>.</w:t>
      </w:r>
      <w:r w:rsidR="00710BF0">
        <w:t xml:space="preserve"> </w:t>
      </w:r>
      <w:r w:rsidR="00274AB5">
        <w:t>Er kan maximaal één freatische lijn per scenario zijn. Anders volgt een foutmelding in de tool.</w:t>
      </w:r>
    </w:p>
    <w:p w14:paraId="28312473" w14:textId="72ECB01F" w:rsidR="00274AB5" w:rsidRDefault="004A759C">
      <w:pPr>
        <w:pStyle w:val="Plattetekst"/>
        <w:numPr>
          <w:ilvl w:val="0"/>
          <w:numId w:val="41"/>
        </w:numPr>
      </w:pPr>
      <w:r>
        <w:t xml:space="preserve">De kolom “Methode stijghoogte” geeft aan </w:t>
      </w:r>
      <w:r w:rsidR="00652269">
        <w:t xml:space="preserve">hoe de stijghoogtelijn opgesteld wordt. De keuzes zijn </w:t>
      </w:r>
      <w:r w:rsidR="00FF500D">
        <w:t>‘</w:t>
      </w:r>
      <w:r w:rsidR="00652269">
        <w:t>Offset methode</w:t>
      </w:r>
      <w:r w:rsidR="00FF500D">
        <w:t>’</w:t>
      </w:r>
      <w:r w:rsidR="00E36A1D">
        <w:t>, ‘Handmatige lijn’ en</w:t>
      </w:r>
      <w:r w:rsidR="00652269">
        <w:t xml:space="preserve"> </w:t>
      </w:r>
      <w:r w:rsidR="00FF500D">
        <w:t>‘</w:t>
      </w:r>
      <w:r w:rsidR="00652269">
        <w:t xml:space="preserve">Afleiden </w:t>
      </w:r>
      <w:r w:rsidR="00EE303D">
        <w:t>uit vorige stage’</w:t>
      </w:r>
      <w:r w:rsidR="00652269">
        <w:t xml:space="preserve">. </w:t>
      </w:r>
      <w:r w:rsidR="00E67C0B">
        <w:t>Paragraaf</w:t>
      </w:r>
      <w:r w:rsidR="00FC2C56">
        <w:t xml:space="preserve"> </w:t>
      </w:r>
      <w:r w:rsidR="00FC2C56">
        <w:fldChar w:fldCharType="begin"/>
      </w:r>
      <w:r w:rsidR="00FC2C56">
        <w:instrText xml:space="preserve"> REF _Ref203051288 \n \h </w:instrText>
      </w:r>
      <w:r w:rsidR="00FC2C56">
        <w:fldChar w:fldCharType="separate"/>
      </w:r>
      <w:r w:rsidR="00F21E7E">
        <w:t>3.9</w:t>
      </w:r>
      <w:r w:rsidR="00FC2C56">
        <w:fldChar w:fldCharType="end"/>
      </w:r>
      <w:r w:rsidR="00E36A1D">
        <w:t xml:space="preserve">, </w:t>
      </w:r>
      <w:r w:rsidR="00E36A1D">
        <w:fldChar w:fldCharType="begin"/>
      </w:r>
      <w:r w:rsidR="00E36A1D">
        <w:instrText xml:space="preserve"> REF _Ref210126651 \n \h </w:instrText>
      </w:r>
      <w:r w:rsidR="00E36A1D">
        <w:fldChar w:fldCharType="separate"/>
      </w:r>
      <w:r w:rsidR="00F21E7E">
        <w:t>3.10</w:t>
      </w:r>
      <w:r w:rsidR="00E36A1D">
        <w:fldChar w:fldCharType="end"/>
      </w:r>
      <w:r w:rsidR="00FC2C56">
        <w:t xml:space="preserve"> en </w:t>
      </w:r>
      <w:r w:rsidR="00FE489F">
        <w:fldChar w:fldCharType="begin"/>
      </w:r>
      <w:r w:rsidR="00FE489F">
        <w:instrText xml:space="preserve"> REF _Ref204325751 \n \h </w:instrText>
      </w:r>
      <w:r w:rsidR="00FE489F">
        <w:fldChar w:fldCharType="separate"/>
      </w:r>
      <w:r w:rsidR="00F21E7E">
        <w:t>4.4.2.1</w:t>
      </w:r>
      <w:r w:rsidR="00FE489F">
        <w:fldChar w:fldCharType="end"/>
      </w:r>
      <w:r w:rsidR="00FE489F">
        <w:t xml:space="preserve"> </w:t>
      </w:r>
      <w:r w:rsidR="00E67C0B">
        <w:t>licht deze methodes toe.</w:t>
      </w:r>
    </w:p>
    <w:p w14:paraId="31839BA3" w14:textId="502F34D4" w:rsidR="00E67C0B" w:rsidRDefault="000A6ECF">
      <w:pPr>
        <w:pStyle w:val="Plattetekst"/>
        <w:numPr>
          <w:ilvl w:val="0"/>
          <w:numId w:val="41"/>
        </w:numPr>
      </w:pPr>
      <w:r>
        <w:t xml:space="preserve">De kolom “Offset methode” geeft aan welke offset methode gebruikt wordt voor het opstellen van de stijghoogtelijn. Deze </w:t>
      </w:r>
      <w:r w:rsidR="00FF500D">
        <w:t xml:space="preserve">kolom is alleen van toepassing bij gebruik van de </w:t>
      </w:r>
      <w:r w:rsidR="00C158D1">
        <w:t>methode ‘Offset methode’.</w:t>
      </w:r>
    </w:p>
    <w:p w14:paraId="05CC871A" w14:textId="26DA05C5" w:rsidR="00E36A1D" w:rsidRDefault="00E36A1D">
      <w:pPr>
        <w:pStyle w:val="Plattetekst"/>
        <w:numPr>
          <w:ilvl w:val="0"/>
          <w:numId w:val="41"/>
        </w:numPr>
      </w:pPr>
      <w:r>
        <w:t>De kolom “Naam handmatige lijn” geeft aan welke handmatige lijn uit het t</w:t>
      </w:r>
      <w:r w:rsidR="000D0EBB">
        <w:t>abblad “Handmatige lijnen” gebruikt wordt. Deze kolom is alleen van toepassing bij gebruik van de methode ‘Handmatige lijn’.</w:t>
      </w:r>
    </w:p>
    <w:p w14:paraId="0988D20E" w14:textId="556D6EC6" w:rsidR="00C158D1" w:rsidRDefault="000F7D2F">
      <w:pPr>
        <w:pStyle w:val="Plattetekst"/>
        <w:numPr>
          <w:ilvl w:val="0"/>
          <w:numId w:val="41"/>
        </w:numPr>
      </w:pPr>
      <w:r>
        <w:t>De</w:t>
      </w:r>
      <w:r w:rsidR="00C158D1">
        <w:t xml:space="preserve"> kolommen </w:t>
      </w:r>
      <w:r w:rsidR="00514901">
        <w:t xml:space="preserve">in de categorie “INSTELLINGEN FREATISCHE LIJN” </w:t>
      </w:r>
      <w:r>
        <w:t>beva</w:t>
      </w:r>
      <w:r w:rsidR="00981798">
        <w:t>t</w:t>
      </w:r>
      <w:r>
        <w:t>t</w:t>
      </w:r>
      <w:r w:rsidR="00981798">
        <w:t>en</w:t>
      </w:r>
      <w:r>
        <w:t xml:space="preserve"> invoer voor toepassing van een minimale offset van de freatische lijn met het maaiveld. </w:t>
      </w:r>
      <w:r w:rsidR="00E36970">
        <w:t xml:space="preserve">Zie paragraaf </w:t>
      </w:r>
      <w:r w:rsidR="00E36970">
        <w:fldChar w:fldCharType="begin"/>
      </w:r>
      <w:r w:rsidR="00E36970">
        <w:instrText xml:space="preserve"> REF _Ref203059708 \n \h </w:instrText>
      </w:r>
      <w:r w:rsidR="00E36970">
        <w:fldChar w:fldCharType="separate"/>
      </w:r>
      <w:r w:rsidR="00F21E7E">
        <w:t>4.4.1.2</w:t>
      </w:r>
      <w:r w:rsidR="00E36970">
        <w:fldChar w:fldCharType="end"/>
      </w:r>
      <w:r w:rsidR="00E36970">
        <w:t xml:space="preserve"> voor </w:t>
      </w:r>
      <w:r w:rsidR="008B544B">
        <w:t xml:space="preserve">de </w:t>
      </w:r>
      <w:r w:rsidR="00E36970">
        <w:t xml:space="preserve">details </w:t>
      </w:r>
      <w:r w:rsidR="008B544B">
        <w:t>van</w:t>
      </w:r>
      <w:r w:rsidR="00E36970">
        <w:t xml:space="preserve"> deze methode.</w:t>
      </w:r>
      <w:r w:rsidR="00782711">
        <w:t xml:space="preserve"> Hierin zijn ook enkele aandachtspunten benoemd.</w:t>
      </w:r>
      <w:r w:rsidR="00E36970">
        <w:t xml:space="preserve"> De invoer is alleen van toepassing </w:t>
      </w:r>
      <w:r w:rsidR="000660BF">
        <w:t>wanneer de stijghoogtelijn een freatische lijn betreft</w:t>
      </w:r>
      <w:r w:rsidR="0053317A">
        <w:t xml:space="preserve"> en is opgesteld met de ‘Offset methode’</w:t>
      </w:r>
      <w:r w:rsidR="000660BF">
        <w:t>.</w:t>
      </w:r>
      <w:r w:rsidR="000D650A">
        <w:t xml:space="preserve"> Als</w:t>
      </w:r>
      <w:r w:rsidR="00A4113A">
        <w:t xml:space="preserve"> deze invoer voor andere lijnen </w:t>
      </w:r>
      <w:r w:rsidR="0053317A">
        <w:t xml:space="preserve">of een andere methode </w:t>
      </w:r>
      <w:r w:rsidR="00A4113A">
        <w:t>is gegeven volgt een foutmelding.</w:t>
      </w:r>
    </w:p>
    <w:p w14:paraId="2C5B83A3" w14:textId="134B4760" w:rsidR="00A4113A" w:rsidRDefault="006A05ED">
      <w:pPr>
        <w:pStyle w:val="Plattetekst"/>
        <w:numPr>
          <w:ilvl w:val="0"/>
          <w:numId w:val="41"/>
        </w:numPr>
      </w:pPr>
      <w:r>
        <w:lastRenderedPageBreak/>
        <w:t xml:space="preserve">De kolom “Waarde minimale offset” </w:t>
      </w:r>
      <w:r w:rsidR="00655F75">
        <w:t xml:space="preserve">bevat de toe te passen minimale offset met het maaiveld. De </w:t>
      </w:r>
      <w:r w:rsidR="00B73859">
        <w:t xml:space="preserve">offset wordt altijd in neerwaartse richting toegepast, ongeacht </w:t>
      </w:r>
      <w:r w:rsidR="00B87CEB">
        <w:t>het teken van de invoer (plus/min).</w:t>
      </w:r>
      <w:r w:rsidR="00F93646">
        <w:t xml:space="preserve"> De minimale offset kan ook gelijk zijn aan nul. Het maximale niveau is dan gelijk aan maaiveld.</w:t>
      </w:r>
    </w:p>
    <w:p w14:paraId="65076C57" w14:textId="7C525B6D" w:rsidR="00B87CEB" w:rsidRDefault="00B87CEB">
      <w:pPr>
        <w:pStyle w:val="Plattetekst"/>
        <w:numPr>
          <w:ilvl w:val="0"/>
          <w:numId w:val="41"/>
        </w:numPr>
      </w:pPr>
      <w:r>
        <w:t xml:space="preserve">De zone waarbinnen de minimale offset geldt wordt opgegeven in de kolommen “Minimale offset vanaf punt” en “Minimale offset tot punt”. </w:t>
      </w:r>
      <w:r w:rsidR="005932AB">
        <w:t xml:space="preserve">Er wordt gekozen uit de karakteristieke punten. De gekozen karakteristieke punten moeten aanwezig zijn in de </w:t>
      </w:r>
      <w:r w:rsidR="006F540D">
        <w:t>berekeningen waarop deze freatische lijn van toepassing is. Anders volgt een foutmelding.</w:t>
      </w:r>
    </w:p>
    <w:p w14:paraId="57689707" w14:textId="3714B340" w:rsidR="00C03DAD" w:rsidRDefault="00494511">
      <w:pPr>
        <w:pStyle w:val="Plattetekst"/>
        <w:numPr>
          <w:ilvl w:val="0"/>
          <w:numId w:val="41"/>
        </w:numPr>
      </w:pPr>
      <w:r>
        <w:t>De volgorde van karakteristieke punten maakt niet uit bij het opgeven in de kolommen</w:t>
      </w:r>
      <w:r w:rsidR="00C03DAD">
        <w:t xml:space="preserve"> </w:t>
      </w:r>
      <w:r w:rsidR="00D66588">
        <w:t>“Minimale offset vanaf punt” en “Minimale offset tot punt”</w:t>
      </w:r>
      <w:r>
        <w:t xml:space="preserve">. </w:t>
      </w:r>
      <w:r w:rsidR="00C14F51">
        <w:t>De punten kunnen ook andersom opgegeven worden.</w:t>
      </w:r>
    </w:p>
    <w:p w14:paraId="75C309A6" w14:textId="77777777" w:rsidR="00C25F1D" w:rsidRDefault="00C25F1D" w:rsidP="00C25F1D">
      <w:pPr>
        <w:pStyle w:val="Plattetekst"/>
      </w:pPr>
    </w:p>
    <w:p w14:paraId="4CA989B3" w14:textId="4B975BE3" w:rsidR="00C25F1D" w:rsidRDefault="00C25F1D" w:rsidP="00C25F1D">
      <w:pPr>
        <w:pStyle w:val="Plattetekst"/>
      </w:pPr>
      <w:r>
        <w:t xml:space="preserve">In </w:t>
      </w:r>
      <w:r w:rsidR="00ED64A5">
        <w:t xml:space="preserve">het voorbeeld in </w:t>
      </w:r>
      <w:r w:rsidR="00ED64A5">
        <w:fldChar w:fldCharType="begin"/>
      </w:r>
      <w:r w:rsidR="00ED64A5">
        <w:instrText xml:space="preserve"> REF _Ref203123833 \h </w:instrText>
      </w:r>
      <w:r w:rsidR="00ED64A5">
        <w:fldChar w:fldCharType="separate"/>
      </w:r>
      <w:r w:rsidR="00F21E7E">
        <w:t xml:space="preserve">figuur </w:t>
      </w:r>
      <w:r w:rsidR="00F21E7E">
        <w:rPr>
          <w:noProof/>
        </w:rPr>
        <w:t>3</w:t>
      </w:r>
      <w:r w:rsidR="00F21E7E">
        <w:noBreakHyphen/>
      </w:r>
      <w:r w:rsidR="00F21E7E">
        <w:rPr>
          <w:noProof/>
        </w:rPr>
        <w:t>7</w:t>
      </w:r>
      <w:r w:rsidR="00ED64A5">
        <w:fldChar w:fldCharType="end"/>
      </w:r>
      <w:r w:rsidR="00FD2677">
        <w:t xml:space="preserve"> is de toepassing van een minimale offset met het maaiveld gepresenteerd. </w:t>
      </w:r>
      <w:r w:rsidR="000B707E">
        <w:t>In het blauw is de freatische lijn zonder</w:t>
      </w:r>
      <w:r w:rsidR="00F93646">
        <w:t xml:space="preserve"> weergegeven zonder correctie</w:t>
      </w:r>
      <w:r w:rsidR="001C048F">
        <w:t>. In het rood is de correctie weergegeven.</w:t>
      </w:r>
    </w:p>
    <w:p w14:paraId="047BC2EC" w14:textId="77777777" w:rsidR="00452457" w:rsidRDefault="00452457" w:rsidP="00452457">
      <w:pPr>
        <w:pStyle w:val="Plattetekst"/>
      </w:pPr>
    </w:p>
    <w:p w14:paraId="061340DF" w14:textId="77777777" w:rsidR="00452457" w:rsidRDefault="00452457" w:rsidP="00452457">
      <w:pPr>
        <w:pStyle w:val="Plattetekst"/>
        <w:keepNext/>
      </w:pPr>
      <w:r w:rsidRPr="00452457">
        <w:rPr>
          <w:noProof/>
        </w:rPr>
        <w:drawing>
          <wp:inline distT="0" distB="0" distL="0" distR="0" wp14:anchorId="6B8F6E6A" wp14:editId="26C5E598">
            <wp:extent cx="6138414" cy="2814071"/>
            <wp:effectExtent l="38100" t="38100" r="34290" b="43815"/>
            <wp:docPr id="19655536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5364" name="Afbeelding 1"/>
                    <pic:cNvPicPr/>
                  </pic:nvPicPr>
                  <pic:blipFill>
                    <a:blip r:embed="rId31">
                      <a:extLst>
                        <a:ext uri="{28A0092B-C50C-407E-A947-70E740481C1C}">
                          <a14:useLocalDpi xmlns:a14="http://schemas.microsoft.com/office/drawing/2010/main" val="0"/>
                        </a:ext>
                      </a:extLst>
                    </a:blip>
                    <a:stretch>
                      <a:fillRect/>
                    </a:stretch>
                  </pic:blipFill>
                  <pic:spPr>
                    <a:xfrm>
                      <a:off x="0" y="0"/>
                      <a:ext cx="6160739" cy="2824305"/>
                    </a:xfrm>
                    <a:prstGeom prst="rect">
                      <a:avLst/>
                    </a:prstGeom>
                    <a:ln>
                      <a:noFill/>
                    </a:ln>
                    <a:effectLst>
                      <a:glow rad="25400">
                        <a:schemeClr val="tx2">
                          <a:alpha val="40000"/>
                        </a:schemeClr>
                      </a:glow>
                    </a:effectLst>
                  </pic:spPr>
                </pic:pic>
              </a:graphicData>
            </a:graphic>
          </wp:inline>
        </w:drawing>
      </w:r>
    </w:p>
    <w:p w14:paraId="5010E365" w14:textId="4769874C" w:rsidR="009D40FE" w:rsidRDefault="00452457" w:rsidP="00255F38">
      <w:pPr>
        <w:pStyle w:val="Bijschrift"/>
      </w:pPr>
      <w:bookmarkStart w:id="60" w:name="_Ref203123833"/>
      <w:r>
        <w:t xml:space="preserve">figuur </w:t>
      </w:r>
      <w:r w:rsidR="00444926">
        <w:fldChar w:fldCharType="begin"/>
      </w:r>
      <w:r w:rsidR="00444926">
        <w:instrText xml:space="preserve"> STYLEREF 1 \s </w:instrText>
      </w:r>
      <w:r w:rsidR="00444926">
        <w:fldChar w:fldCharType="separate"/>
      </w:r>
      <w:r w:rsidR="00F21E7E">
        <w:rPr>
          <w:noProof/>
        </w:rPr>
        <w:t>3</w:t>
      </w:r>
      <w:r w:rsidR="00444926">
        <w:fldChar w:fldCharType="end"/>
      </w:r>
      <w:r w:rsidR="00444926">
        <w:noBreakHyphen/>
      </w:r>
      <w:r w:rsidR="00444926">
        <w:fldChar w:fldCharType="begin"/>
      </w:r>
      <w:r w:rsidR="00444926">
        <w:instrText xml:space="preserve"> SEQ figuur \* ARABIC \s 1 </w:instrText>
      </w:r>
      <w:r w:rsidR="00444926">
        <w:fldChar w:fldCharType="separate"/>
      </w:r>
      <w:r w:rsidR="00F21E7E">
        <w:rPr>
          <w:noProof/>
        </w:rPr>
        <w:t>7</w:t>
      </w:r>
      <w:r w:rsidR="00444926">
        <w:fldChar w:fldCharType="end"/>
      </w:r>
      <w:bookmarkEnd w:id="60"/>
      <w:r>
        <w:t>: Voorbeeld toepassing minimale offset met maaiveld</w:t>
      </w:r>
      <w:r w:rsidR="009E3C90">
        <w:t xml:space="preserve"> (blauw: oorspronkelijke freatische lijn, rood: correctie)</w:t>
      </w:r>
    </w:p>
    <w:p w14:paraId="091BEF86" w14:textId="4BB2FEF5" w:rsidR="005C5155" w:rsidRPr="005C5155" w:rsidRDefault="005C5155" w:rsidP="00B56CDB">
      <w:pPr>
        <w:pStyle w:val="Kop2"/>
      </w:pPr>
      <w:bookmarkStart w:id="61" w:name="_Toc211955180"/>
      <w:r>
        <w:t>Referentielijnen</w:t>
      </w:r>
      <w:bookmarkEnd w:id="61"/>
    </w:p>
    <w:p w14:paraId="2C66959A" w14:textId="7886D51D" w:rsidR="003A708B" w:rsidRDefault="004648AC" w:rsidP="00C63A8F">
      <w:pPr>
        <w:pStyle w:val="Plattetekst"/>
      </w:pPr>
      <w:r>
        <w:t>In het tabblad “Referentielijnen</w:t>
      </w:r>
      <w:r w:rsidR="001441C4">
        <w:t>”</w:t>
      </w:r>
      <w:r>
        <w:t xml:space="preserve"> </w:t>
      </w:r>
      <w:r w:rsidR="001441C4">
        <w:t xml:space="preserve">worden de referentielijnen behorende bij de stijghoogtelijnen gedefinieerd. </w:t>
      </w:r>
      <w:r w:rsidR="003E2D8F">
        <w:t>Voor de invoer geldt het onderstaande:</w:t>
      </w:r>
    </w:p>
    <w:p w14:paraId="14773B4C" w14:textId="686C3831" w:rsidR="006A04DE" w:rsidRDefault="006A04DE">
      <w:pPr>
        <w:pStyle w:val="Plattetekst"/>
        <w:numPr>
          <w:ilvl w:val="0"/>
          <w:numId w:val="42"/>
        </w:numPr>
      </w:pPr>
      <w:r>
        <w:t>Iedere regel stelt een referentielijn voor.</w:t>
      </w:r>
    </w:p>
    <w:p w14:paraId="3F2EC654" w14:textId="535D4B2C" w:rsidR="003E2D8F" w:rsidRDefault="003F5988">
      <w:pPr>
        <w:pStyle w:val="Plattetekst"/>
        <w:numPr>
          <w:ilvl w:val="0"/>
          <w:numId w:val="42"/>
        </w:numPr>
      </w:pPr>
      <w:r>
        <w:t xml:space="preserve">De kolom “Naam waterspanningsscenario” bevat de naam van het scenario. De opties zijn beschikbaar zoals </w:t>
      </w:r>
      <w:r w:rsidR="009C390F">
        <w:t>opgegeven in het tabblad “</w:t>
      </w:r>
      <w:r w:rsidR="001061B3">
        <w:t xml:space="preserve">Stijghoogtes”. </w:t>
      </w:r>
      <w:r w:rsidR="00582CF6">
        <w:t>De stijghoogtelijnen en referentielijnen worden aan elkaar gekoppeld met de scenarionaam.</w:t>
      </w:r>
    </w:p>
    <w:p w14:paraId="3A37B345" w14:textId="644E76E8" w:rsidR="006A04DE" w:rsidRDefault="006A04DE">
      <w:pPr>
        <w:pStyle w:val="Plattetekst"/>
        <w:numPr>
          <w:ilvl w:val="0"/>
          <w:numId w:val="42"/>
        </w:numPr>
      </w:pPr>
      <w:r>
        <w:t>Regels met</w:t>
      </w:r>
      <w:r w:rsidR="00582CF6">
        <w:t xml:space="preserve"> een</w:t>
      </w:r>
      <w:r>
        <w:t xml:space="preserve"> gelijke naam in de kolom “Naam waterspanningsscenario” horen bij elkaar.</w:t>
      </w:r>
    </w:p>
    <w:p w14:paraId="68D58888" w14:textId="2B8506CA" w:rsidR="006A04DE" w:rsidRDefault="00582CF6">
      <w:pPr>
        <w:pStyle w:val="Plattetekst"/>
        <w:numPr>
          <w:ilvl w:val="0"/>
          <w:numId w:val="42"/>
        </w:numPr>
      </w:pPr>
      <w:r>
        <w:t>De kolom “Naam referentielijn” bevat de naam van de lijn.</w:t>
      </w:r>
    </w:p>
    <w:p w14:paraId="34E1F66C" w14:textId="2ABB3BDD" w:rsidR="00556BB0" w:rsidRDefault="00556BB0">
      <w:pPr>
        <w:pStyle w:val="Plattetekst"/>
        <w:numPr>
          <w:ilvl w:val="0"/>
          <w:numId w:val="42"/>
        </w:numPr>
      </w:pPr>
      <w:r>
        <w:t xml:space="preserve">In de kolommen “PL-lijn bovenzijde” en “PL-lijn onderzijde” worden de stijghoogtelijnen aan de </w:t>
      </w:r>
      <w:r w:rsidR="00F03A21">
        <w:t xml:space="preserve">referentielijn toegevoegd. </w:t>
      </w:r>
      <w:r w:rsidR="00F9300C">
        <w:t>Er moet minimaal één PL-lijn aan een referentielijn worden toegeken</w:t>
      </w:r>
      <w:r w:rsidR="00912D2C">
        <w:t>d</w:t>
      </w:r>
      <w:r w:rsidR="00F9300C">
        <w:t>.</w:t>
      </w:r>
    </w:p>
    <w:p w14:paraId="1B988B84" w14:textId="6BF08853" w:rsidR="006A04DE" w:rsidRDefault="00D530E2">
      <w:pPr>
        <w:pStyle w:val="Plattetekst"/>
        <w:numPr>
          <w:ilvl w:val="0"/>
          <w:numId w:val="42"/>
        </w:numPr>
      </w:pPr>
      <w:r>
        <w:t xml:space="preserve">De kolom “Plaatsing referentielijn” bevat de methode voor het opstellen van de referentielijn. </w:t>
      </w:r>
      <w:r w:rsidR="0085522F">
        <w:t>De opties zijn</w:t>
      </w:r>
      <w:r>
        <w:t xml:space="preserve">: ‘Offset methode’, </w:t>
      </w:r>
      <w:r w:rsidR="00C136FA">
        <w:t>‘Watervoerende laag’, ‘Watervoerende tussenlaag’</w:t>
      </w:r>
      <w:r w:rsidR="00AC7D27">
        <w:t>,</w:t>
      </w:r>
      <w:r w:rsidR="00C136FA">
        <w:t xml:space="preserve"> ‘Indringingslengte’</w:t>
      </w:r>
      <w:r w:rsidR="00AC7D27">
        <w:t xml:space="preserve"> en ‘Handmatige lijn’</w:t>
      </w:r>
      <w:r w:rsidR="00C136FA">
        <w:t xml:space="preserve">. De details van deze methodes zijn toegelicht in paragraaf </w:t>
      </w:r>
      <w:r w:rsidR="00C136FA">
        <w:fldChar w:fldCharType="begin"/>
      </w:r>
      <w:r w:rsidR="00C136FA">
        <w:instrText xml:space="preserve"> REF _Ref199162034 \n \h </w:instrText>
      </w:r>
      <w:r w:rsidR="00C136FA">
        <w:fldChar w:fldCharType="separate"/>
      </w:r>
      <w:r w:rsidR="00F21E7E">
        <w:t>4.4.3</w:t>
      </w:r>
      <w:r w:rsidR="00C136FA">
        <w:fldChar w:fldCharType="end"/>
      </w:r>
      <w:r w:rsidR="00C136FA">
        <w:t>.</w:t>
      </w:r>
    </w:p>
    <w:p w14:paraId="2475C1FC" w14:textId="3B24B879" w:rsidR="00C136FA" w:rsidRDefault="009048F4">
      <w:pPr>
        <w:pStyle w:val="Plattetekst"/>
        <w:numPr>
          <w:ilvl w:val="0"/>
          <w:numId w:val="42"/>
        </w:numPr>
      </w:pPr>
      <w:r>
        <w:t>In kolom “Offset methode” wordt bij gebruik van de optie ‘Offset methode’ de gewenste methode geselecteerd.</w:t>
      </w:r>
    </w:p>
    <w:p w14:paraId="11CD1F2D" w14:textId="0AD53C8B" w:rsidR="007D4361" w:rsidRDefault="007D4361">
      <w:pPr>
        <w:pStyle w:val="Plattetekst"/>
        <w:numPr>
          <w:ilvl w:val="0"/>
          <w:numId w:val="42"/>
        </w:numPr>
      </w:pPr>
      <w:r>
        <w:lastRenderedPageBreak/>
        <w:t>De kolom “Naam handmatige lijn” geeft aan welke handmatige lijn uit het tabblad “Handmatige lijnen” gebruikt wordt. Deze kolom is alleen van toepassing bij gebruik van de methode ‘Handmatige lijn’.</w:t>
      </w:r>
    </w:p>
    <w:p w14:paraId="02E1350C" w14:textId="77777777" w:rsidR="00EC4DF5" w:rsidRDefault="008D2B3B">
      <w:pPr>
        <w:pStyle w:val="Plattetekst"/>
        <w:numPr>
          <w:ilvl w:val="0"/>
          <w:numId w:val="42"/>
        </w:numPr>
      </w:pPr>
      <w:r>
        <w:t>D</w:t>
      </w:r>
      <w:r w:rsidR="00A71B1F">
        <w:t>e kolom</w:t>
      </w:r>
      <w:r>
        <w:t>men</w:t>
      </w:r>
      <w:r w:rsidR="00A71B1F">
        <w:t xml:space="preserve"> </w:t>
      </w:r>
      <w:r w:rsidR="003C5193">
        <w:t xml:space="preserve">“Indringing vanaf referentielijn” </w:t>
      </w:r>
      <w:r>
        <w:t>en “Indringingslengte” bevat de invoer bij gebruik van de plaatsingsmethode ‘Indringingslengte’.</w:t>
      </w:r>
      <w:r w:rsidR="00EC4DF5">
        <w:t xml:space="preserve"> Als deze methode niet gebruikt wordt blijven deze velden leeg.</w:t>
      </w:r>
    </w:p>
    <w:p w14:paraId="74BACB9D" w14:textId="7B2E3EE4" w:rsidR="009048F4" w:rsidRDefault="00EC4DF5">
      <w:pPr>
        <w:pStyle w:val="Plattetekst"/>
        <w:numPr>
          <w:ilvl w:val="0"/>
          <w:numId w:val="42"/>
        </w:numPr>
      </w:pPr>
      <w:r>
        <w:t>De kolom “Indringing vanaf referentielijn” geeft aan vanaf welke referentielijn de indringing geldt.</w:t>
      </w:r>
    </w:p>
    <w:p w14:paraId="5DE1EFA6" w14:textId="101CAA04" w:rsidR="00EC4DF5" w:rsidRDefault="00EC4DF5">
      <w:pPr>
        <w:pStyle w:val="Plattetekst"/>
        <w:numPr>
          <w:ilvl w:val="0"/>
          <w:numId w:val="42"/>
        </w:numPr>
      </w:pPr>
      <w:r>
        <w:t xml:space="preserve">De kolom “Indringingslengte” geeft </w:t>
      </w:r>
      <w:r w:rsidR="00593843">
        <w:t xml:space="preserve">de grootte van de indringing aan. Bij een positieve waarde is de indringing opwaarts. In het geval dat de referentielijn bij “Indringing vanaf referentielijn” gebaseerd is op een watervoerende (tussen)laag dan zijn er twee referentielijnen vanaf waar de indringing genomen </w:t>
      </w:r>
      <w:r w:rsidR="000031A0">
        <w:t xml:space="preserve">zou kunnen worden. Namelijk de onderzijde en de bovenzijde van de watervoerende (tussen)laag. Bij een positieve indringingslengte wordt de bovenste referentielijn gehanteerd. Bij een negatieve </w:t>
      </w:r>
      <w:r w:rsidR="00847AC6">
        <w:t>de onderste referentielijn.</w:t>
      </w:r>
    </w:p>
    <w:p w14:paraId="7AB3DC9E" w14:textId="77777777" w:rsidR="00847AC6" w:rsidRDefault="00847AC6" w:rsidP="00847AC6">
      <w:pPr>
        <w:pStyle w:val="Plattetekst"/>
      </w:pPr>
    </w:p>
    <w:p w14:paraId="5D79123A" w14:textId="5A3347EF" w:rsidR="00847AC6" w:rsidRDefault="00847AC6" w:rsidP="00847AC6">
      <w:pPr>
        <w:pStyle w:val="Plattetekst"/>
      </w:pPr>
      <w:r>
        <w:t xml:space="preserve">Een voorbeeld van het gebruik van de methode ‘Indringingslengte’ is gepresenteerd in </w:t>
      </w:r>
      <w:r>
        <w:fldChar w:fldCharType="begin"/>
      </w:r>
      <w:r>
        <w:instrText xml:space="preserve"> REF _Ref203128768 \h </w:instrText>
      </w:r>
      <w:r>
        <w:fldChar w:fldCharType="separate"/>
      </w:r>
      <w:r w:rsidR="00F21E7E" w:rsidRPr="00AE7295">
        <w:t xml:space="preserve">figuur </w:t>
      </w:r>
      <w:r w:rsidR="00F21E7E">
        <w:rPr>
          <w:noProof/>
        </w:rPr>
        <w:t>3</w:t>
      </w:r>
      <w:r w:rsidR="00F21E7E">
        <w:noBreakHyphen/>
      </w:r>
      <w:r w:rsidR="00F21E7E">
        <w:rPr>
          <w:noProof/>
        </w:rPr>
        <w:t>8</w:t>
      </w:r>
      <w:r>
        <w:fldChar w:fldCharType="end"/>
      </w:r>
      <w:r>
        <w:t>.</w:t>
      </w:r>
    </w:p>
    <w:p w14:paraId="1A60542F" w14:textId="77777777" w:rsidR="004648AC" w:rsidRDefault="004648AC" w:rsidP="00C63A8F">
      <w:pPr>
        <w:pStyle w:val="Plattetekst"/>
      </w:pPr>
    </w:p>
    <w:p w14:paraId="15BEF43B" w14:textId="77777777" w:rsidR="00615059" w:rsidRDefault="00615059" w:rsidP="00615059">
      <w:pPr>
        <w:pStyle w:val="Plattetekst"/>
        <w:keepNext/>
      </w:pPr>
      <w:r w:rsidRPr="00615059">
        <w:rPr>
          <w:noProof/>
        </w:rPr>
        <w:drawing>
          <wp:inline distT="0" distB="0" distL="0" distR="0" wp14:anchorId="262AFE31" wp14:editId="5BCC48DF">
            <wp:extent cx="6120130" cy="2096968"/>
            <wp:effectExtent l="38100" t="38100" r="33020" b="36830"/>
            <wp:docPr id="88606327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63275" name="Afbeelding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20130" cy="2096968"/>
                    </a:xfrm>
                    <a:prstGeom prst="rect">
                      <a:avLst/>
                    </a:prstGeom>
                    <a:ln>
                      <a:noFill/>
                    </a:ln>
                    <a:effectLst>
                      <a:glow rad="25400">
                        <a:schemeClr val="tx2">
                          <a:alpha val="40000"/>
                        </a:schemeClr>
                      </a:glow>
                    </a:effectLst>
                  </pic:spPr>
                </pic:pic>
              </a:graphicData>
            </a:graphic>
          </wp:inline>
        </w:drawing>
      </w:r>
    </w:p>
    <w:p w14:paraId="6ADE73C4" w14:textId="6C4DD276" w:rsidR="00615059" w:rsidRPr="00AE7295" w:rsidRDefault="00615059" w:rsidP="00AE7295">
      <w:pPr>
        <w:pStyle w:val="Bijschrift"/>
      </w:pPr>
      <w:bookmarkStart w:id="62" w:name="_Ref203128768"/>
      <w:r w:rsidRPr="00AE7295">
        <w:t xml:space="preserve">figuur </w:t>
      </w:r>
      <w:r w:rsidR="00444926">
        <w:fldChar w:fldCharType="begin"/>
      </w:r>
      <w:r w:rsidR="00444926">
        <w:instrText xml:space="preserve"> STYLEREF 1 \s </w:instrText>
      </w:r>
      <w:r w:rsidR="00444926">
        <w:fldChar w:fldCharType="separate"/>
      </w:r>
      <w:r w:rsidR="00F21E7E">
        <w:rPr>
          <w:noProof/>
        </w:rPr>
        <w:t>3</w:t>
      </w:r>
      <w:r w:rsidR="00444926">
        <w:fldChar w:fldCharType="end"/>
      </w:r>
      <w:r w:rsidR="00444926">
        <w:noBreakHyphen/>
      </w:r>
      <w:r w:rsidR="00444926">
        <w:fldChar w:fldCharType="begin"/>
      </w:r>
      <w:r w:rsidR="00444926">
        <w:instrText xml:space="preserve"> SEQ figuur \* ARABIC \s 1 </w:instrText>
      </w:r>
      <w:r w:rsidR="00444926">
        <w:fldChar w:fldCharType="separate"/>
      </w:r>
      <w:r w:rsidR="00F21E7E">
        <w:rPr>
          <w:noProof/>
        </w:rPr>
        <w:t>8</w:t>
      </w:r>
      <w:r w:rsidR="00444926">
        <w:fldChar w:fldCharType="end"/>
      </w:r>
      <w:bookmarkEnd w:id="62"/>
      <w:r w:rsidRPr="00AE7295">
        <w:t xml:space="preserve">: Voorbeeld toepassing methode </w:t>
      </w:r>
      <w:r w:rsidR="00C569AD">
        <w:t>‘I</w:t>
      </w:r>
      <w:r w:rsidRPr="00AE7295">
        <w:t>ndringingslengte</w:t>
      </w:r>
      <w:r w:rsidR="00C569AD">
        <w:t>’ voor referentielijnen Ref. PL3 en Ref. PL4</w:t>
      </w:r>
    </w:p>
    <w:p w14:paraId="3F11D121" w14:textId="77777777" w:rsidR="00667308" w:rsidRDefault="00667308" w:rsidP="00667308">
      <w:pPr>
        <w:pStyle w:val="Kop2"/>
      </w:pPr>
      <w:bookmarkStart w:id="63" w:name="_Toc211955181"/>
      <w:bookmarkStart w:id="64" w:name="_Ref194060430"/>
      <w:r>
        <w:t>Bekleding</w:t>
      </w:r>
      <w:bookmarkEnd w:id="63"/>
    </w:p>
    <w:p w14:paraId="2990B36F" w14:textId="77777777" w:rsidR="00667308" w:rsidRDefault="00667308" w:rsidP="00667308">
      <w:pPr>
        <w:pStyle w:val="Plattetekst"/>
      </w:pPr>
      <w:r>
        <w:t>In het tabblad “Bekledingen” kunnen bekledingsprofielen opgesteld worden. Binnen een bekledingsprofiel kunnen meerdere bekledingen worden gespecificeerd. Zo is het bijvoorbeeld mogelijk om in één bekledingsprofiel een steenbekleding op het buitentalud, een wegverharding op de kruin en een kleibekleding op het binnentalud te schematiseren. Voor de invoer geldt het onderstaande:</w:t>
      </w:r>
    </w:p>
    <w:p w14:paraId="2F407800" w14:textId="77777777" w:rsidR="00667308" w:rsidRDefault="00667308">
      <w:pPr>
        <w:pStyle w:val="Plattetekst"/>
        <w:numPr>
          <w:ilvl w:val="0"/>
          <w:numId w:val="25"/>
        </w:numPr>
      </w:pPr>
      <w:r>
        <w:t>Iedere regel stelt een stuk bekleding voor.</w:t>
      </w:r>
    </w:p>
    <w:p w14:paraId="57486733" w14:textId="77777777" w:rsidR="00667308" w:rsidRDefault="00667308">
      <w:pPr>
        <w:pStyle w:val="Plattetekst"/>
        <w:numPr>
          <w:ilvl w:val="0"/>
          <w:numId w:val="25"/>
        </w:numPr>
      </w:pPr>
      <w:r>
        <w:t>In de kolom “Naam bekledingsprofiel” wordt de naam van het bekledingsprofiel opgegeven.</w:t>
      </w:r>
    </w:p>
    <w:p w14:paraId="0FABE925" w14:textId="77777777" w:rsidR="00667308" w:rsidRDefault="00667308">
      <w:pPr>
        <w:pStyle w:val="Plattetekst"/>
        <w:numPr>
          <w:ilvl w:val="0"/>
          <w:numId w:val="25"/>
        </w:numPr>
      </w:pPr>
      <w:r>
        <w:t>De bekledingen behorende tot één bekledingsprofiel hebben alle dezelfde naam in de kolom “</w:t>
      </w:r>
      <w:r w:rsidRPr="00E02E64">
        <w:t xml:space="preserve">Naam </w:t>
      </w:r>
      <w:r>
        <w:t>bekledingsprofiel”. De tool herkent zo welke bekledingen bij elkaar horen.</w:t>
      </w:r>
    </w:p>
    <w:p w14:paraId="511BED35" w14:textId="77777777" w:rsidR="00667308" w:rsidRDefault="00667308">
      <w:pPr>
        <w:pStyle w:val="Plattetekst"/>
        <w:numPr>
          <w:ilvl w:val="0"/>
          <w:numId w:val="25"/>
        </w:numPr>
      </w:pPr>
      <w:r>
        <w:t>In de kolom “Van punt” en “Tot punt” worden de karakteristieke punten opgegeven waartussen de betreffende bekleding zich bevindt. De volgorde van de karakteristieke punten maakt niet uit.</w:t>
      </w:r>
    </w:p>
    <w:p w14:paraId="3767F002" w14:textId="77777777" w:rsidR="00667308" w:rsidRDefault="00667308">
      <w:pPr>
        <w:pStyle w:val="Plattetekst"/>
        <w:numPr>
          <w:ilvl w:val="0"/>
          <w:numId w:val="25"/>
        </w:numPr>
      </w:pPr>
      <w:r>
        <w:t>In de kolom “Dikte” wordt de dikte van de bekleding opgegeven. De dikte wordt haaks op het maaiveld toegepast.</w:t>
      </w:r>
    </w:p>
    <w:p w14:paraId="296F49D4" w14:textId="77777777" w:rsidR="00667308" w:rsidRDefault="00667308">
      <w:pPr>
        <w:pStyle w:val="Plattetekst"/>
        <w:numPr>
          <w:ilvl w:val="0"/>
          <w:numId w:val="25"/>
        </w:numPr>
      </w:pPr>
      <w:r>
        <w:t>In de kolom “Grondsoort” wordt de grondsoort opgeven. Er kan gekozen worden uit de grondsoorten zoals opgegeven in het tabblad “Sterkteparameters”.</w:t>
      </w:r>
    </w:p>
    <w:p w14:paraId="438C04AA" w14:textId="77777777" w:rsidR="004F2041" w:rsidRDefault="004F2041" w:rsidP="00667308">
      <w:pPr>
        <w:pStyle w:val="Plattetekst"/>
        <w:rPr>
          <w:b/>
          <w:bCs/>
          <w:color w:val="046444"/>
        </w:rPr>
      </w:pPr>
    </w:p>
    <w:p w14:paraId="7A99AAAE" w14:textId="77777777" w:rsidR="000320F9" w:rsidRDefault="000320F9" w:rsidP="000320F9">
      <w:pPr>
        <w:pStyle w:val="Kop2"/>
      </w:pPr>
      <w:bookmarkStart w:id="65" w:name="_Toc211955182"/>
      <w:r>
        <w:t>Belasting</w:t>
      </w:r>
      <w:bookmarkEnd w:id="65"/>
    </w:p>
    <w:p w14:paraId="7435D87C" w14:textId="7A634033" w:rsidR="000320F9" w:rsidRDefault="000320F9" w:rsidP="000320F9">
      <w:pPr>
        <w:pStyle w:val="Plattetekst"/>
      </w:pPr>
      <w:r>
        <w:t xml:space="preserve">In het tabblad “Belasting” worden uniforme belastingen gedefinieerd. De plaatsing van een belasting in het dwarsprofiel wordt bepaald door de positie, richting en breedte. Een voorbeeld hiervan is gegeven in </w:t>
      </w:r>
      <w:r>
        <w:fldChar w:fldCharType="begin"/>
      </w:r>
      <w:r>
        <w:instrText xml:space="preserve"> REF _Ref194305982 \h </w:instrText>
      </w:r>
      <w:r>
        <w:fldChar w:fldCharType="separate"/>
      </w:r>
      <w:r w:rsidR="00F21E7E">
        <w:t xml:space="preserve">figuur </w:t>
      </w:r>
      <w:r w:rsidR="00F21E7E">
        <w:rPr>
          <w:noProof/>
        </w:rPr>
        <w:t>3</w:t>
      </w:r>
      <w:r w:rsidR="00F21E7E">
        <w:noBreakHyphen/>
      </w:r>
      <w:r w:rsidR="00F21E7E">
        <w:rPr>
          <w:noProof/>
        </w:rPr>
        <w:t>9</w:t>
      </w:r>
      <w:r>
        <w:fldChar w:fldCharType="end"/>
      </w:r>
      <w:r>
        <w:t>. Voor de invoer van het tabblad geldt het volgende:</w:t>
      </w:r>
    </w:p>
    <w:p w14:paraId="50BEEFE0" w14:textId="77777777" w:rsidR="000320F9" w:rsidRDefault="000320F9">
      <w:pPr>
        <w:pStyle w:val="Plattetekst"/>
        <w:numPr>
          <w:ilvl w:val="0"/>
          <w:numId w:val="26"/>
        </w:numPr>
      </w:pPr>
      <w:r>
        <w:t>Iedere regel stelt een belasting voor.</w:t>
      </w:r>
    </w:p>
    <w:p w14:paraId="480554B1" w14:textId="77777777" w:rsidR="000320F9" w:rsidRDefault="000320F9">
      <w:pPr>
        <w:pStyle w:val="Plattetekst"/>
        <w:numPr>
          <w:ilvl w:val="0"/>
          <w:numId w:val="26"/>
        </w:numPr>
      </w:pPr>
      <w:r>
        <w:lastRenderedPageBreak/>
        <w:t>In kolom “Naam belasting” wordt de naam van de belasting opgegeven. Kies hiervoor per belasting een unieke naam.</w:t>
      </w:r>
    </w:p>
    <w:p w14:paraId="0F8EEEDC" w14:textId="77777777" w:rsidR="000320F9" w:rsidRDefault="000320F9">
      <w:pPr>
        <w:pStyle w:val="Plattetekst"/>
        <w:numPr>
          <w:ilvl w:val="0"/>
          <w:numId w:val="26"/>
        </w:numPr>
      </w:pPr>
      <w:r>
        <w:t>In de kolom “Grootte” wordt de grootte van de belasting opgegeven.</w:t>
      </w:r>
    </w:p>
    <w:p w14:paraId="796E1841" w14:textId="77777777" w:rsidR="000320F9" w:rsidRDefault="000320F9">
      <w:pPr>
        <w:pStyle w:val="Plattetekst"/>
        <w:numPr>
          <w:ilvl w:val="0"/>
          <w:numId w:val="26"/>
        </w:numPr>
      </w:pPr>
      <w:r>
        <w:t>In de kolom “Spreiding” wordt de spreiding van de belasting opgegeven.</w:t>
      </w:r>
    </w:p>
    <w:p w14:paraId="0FA56782" w14:textId="77777777" w:rsidR="000320F9" w:rsidRDefault="000320F9">
      <w:pPr>
        <w:pStyle w:val="Plattetekst"/>
        <w:numPr>
          <w:ilvl w:val="0"/>
          <w:numId w:val="26"/>
        </w:numPr>
      </w:pPr>
      <w:r>
        <w:t>In de kolom “Breedte” wordt de breedte van de belasting opgegeven.</w:t>
      </w:r>
    </w:p>
    <w:p w14:paraId="57809D4C" w14:textId="77777777" w:rsidR="000320F9" w:rsidRDefault="000320F9">
      <w:pPr>
        <w:pStyle w:val="Plattetekst"/>
        <w:numPr>
          <w:ilvl w:val="0"/>
          <w:numId w:val="26"/>
        </w:numPr>
      </w:pPr>
      <w:r>
        <w:t>Een uniforme belasting is met twee punten te definiëren. In de kolom “Positie” wordt één van de twee punten aangegeven. Hiervoor kan gekozen worden uit de karakteristieke punten.</w:t>
      </w:r>
    </w:p>
    <w:p w14:paraId="7C1F59DA" w14:textId="44C61236" w:rsidR="000320F9" w:rsidRDefault="000320F9">
      <w:pPr>
        <w:pStyle w:val="Plattetekst"/>
        <w:numPr>
          <w:ilvl w:val="0"/>
          <w:numId w:val="26"/>
        </w:numPr>
      </w:pPr>
      <w:r>
        <w:t xml:space="preserve">In de kolom “Richting” wordt aangegeven in welke richting de belasting wordt geplaats ten opzichte van het punt aangegeven in “Positie”. Er kan gekozen worden uit </w:t>
      </w:r>
      <w:r w:rsidR="001E7B7E">
        <w:t>‘</w:t>
      </w:r>
      <w:r>
        <w:t>Binnenwaarts</w:t>
      </w:r>
      <w:r w:rsidR="001E7B7E">
        <w:t>’</w:t>
      </w:r>
      <w:r>
        <w:t xml:space="preserve"> en </w:t>
      </w:r>
      <w:r w:rsidR="001E7B7E">
        <w:t>‘</w:t>
      </w:r>
      <w:r>
        <w:t>Buitenwaarts</w:t>
      </w:r>
      <w:r w:rsidR="001E7B7E">
        <w:t>’</w:t>
      </w:r>
      <w:r>
        <w:t xml:space="preserve">. Zie het voorbeeld in </w:t>
      </w:r>
      <w:r>
        <w:fldChar w:fldCharType="begin"/>
      </w:r>
      <w:r>
        <w:instrText xml:space="preserve"> REF _Ref194305982 \h </w:instrText>
      </w:r>
      <w:r>
        <w:fldChar w:fldCharType="separate"/>
      </w:r>
      <w:r w:rsidR="00F21E7E">
        <w:t xml:space="preserve">figuur </w:t>
      </w:r>
      <w:r w:rsidR="00F21E7E">
        <w:rPr>
          <w:noProof/>
        </w:rPr>
        <w:t>3</w:t>
      </w:r>
      <w:r w:rsidR="00F21E7E">
        <w:noBreakHyphen/>
      </w:r>
      <w:r w:rsidR="00F21E7E">
        <w:rPr>
          <w:noProof/>
        </w:rPr>
        <w:t>9</w:t>
      </w:r>
      <w:r>
        <w:fldChar w:fldCharType="end"/>
      </w:r>
      <w:r>
        <w:t xml:space="preserve">. De binnenkruin (BIK) is aangemerkt als de positie. Voor de richting is </w:t>
      </w:r>
      <w:r w:rsidR="001E7B7E">
        <w:t>‘</w:t>
      </w:r>
      <w:r>
        <w:t>Buitenwaarts</w:t>
      </w:r>
      <w:r w:rsidR="001E7B7E">
        <w:t>’</w:t>
      </w:r>
      <w:r>
        <w:t xml:space="preserve"> opgegeven. Het tweede punt ligt zodoende buitenwaarts van de binnenkruin.</w:t>
      </w:r>
    </w:p>
    <w:p w14:paraId="59C6F9F4" w14:textId="77777777" w:rsidR="000320F9" w:rsidRDefault="000320F9">
      <w:pPr>
        <w:pStyle w:val="Plattetekst"/>
        <w:numPr>
          <w:ilvl w:val="0"/>
          <w:numId w:val="15"/>
        </w:numPr>
      </w:pPr>
      <w:r>
        <w:t>Het eerste punt is beperkt tot de beschikbare karakteristiek punten. Een verplaatsing ten opzichte van een karakteristiek punt is niet geïmplementeerd.</w:t>
      </w:r>
    </w:p>
    <w:p w14:paraId="416FE5EC" w14:textId="379E5A0C" w:rsidR="000320F9" w:rsidRDefault="000320F9">
      <w:pPr>
        <w:pStyle w:val="Plattetekst"/>
        <w:numPr>
          <w:ilvl w:val="0"/>
          <w:numId w:val="15"/>
        </w:numPr>
      </w:pPr>
      <w:r>
        <w:t xml:space="preserve">Als gevolg van een verkeersbelasting kan er wateroverspanning in de ondergrond ontstaan. De wateroverspanning als gevolg van een belasting is per grondsoort te schematiseren. Zie hiervoor paragraaf </w:t>
      </w:r>
      <w:r>
        <w:fldChar w:fldCharType="begin"/>
      </w:r>
      <w:r>
        <w:instrText xml:space="preserve"> REF _Ref194394207 \r \h </w:instrText>
      </w:r>
      <w:r>
        <w:fldChar w:fldCharType="separate"/>
      </w:r>
      <w:r w:rsidR="00F21E7E">
        <w:t>3.4</w:t>
      </w:r>
      <w:r>
        <w:fldChar w:fldCharType="end"/>
      </w:r>
      <w:r>
        <w:t>.</w:t>
      </w:r>
    </w:p>
    <w:p w14:paraId="7CD4783B" w14:textId="77777777" w:rsidR="000320F9" w:rsidRDefault="000320F9" w:rsidP="000320F9">
      <w:pPr>
        <w:pStyle w:val="Plattetekst"/>
        <w:ind w:left="360"/>
      </w:pPr>
    </w:p>
    <w:p w14:paraId="7E15660B" w14:textId="77777777" w:rsidR="000320F9" w:rsidRDefault="000320F9" w:rsidP="000320F9">
      <w:pPr>
        <w:pStyle w:val="Plattetekst"/>
        <w:keepNext/>
      </w:pPr>
      <w:r w:rsidRPr="009F300B">
        <w:rPr>
          <w:noProof/>
        </w:rPr>
        <w:drawing>
          <wp:inline distT="0" distB="0" distL="0" distR="0" wp14:anchorId="7B49F196" wp14:editId="2BBD6268">
            <wp:extent cx="6143416" cy="1807302"/>
            <wp:effectExtent l="38100" t="38100" r="29210" b="40640"/>
            <wp:docPr id="108958770" name="Afbeelding 1" descr="Afbeelding met diagram,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8770" name="Afbeelding 1" descr="Afbeelding met diagram, lijn&#10;&#10;Door AI gegenereerde inhoud is mogelijk onjuist."/>
                    <pic:cNvPicPr/>
                  </pic:nvPicPr>
                  <pic:blipFill>
                    <a:blip r:embed="rId33" cstate="print">
                      <a:extLst>
                        <a:ext uri="{28A0092B-C50C-407E-A947-70E740481C1C}">
                          <a14:useLocalDpi xmlns:a14="http://schemas.microsoft.com/office/drawing/2010/main" val="0"/>
                        </a:ext>
                      </a:extLst>
                    </a:blip>
                    <a:srcRect l="288" r="288"/>
                    <a:stretch>
                      <a:fillRect/>
                    </a:stretch>
                  </pic:blipFill>
                  <pic:spPr bwMode="auto">
                    <a:xfrm>
                      <a:off x="0" y="0"/>
                      <a:ext cx="6143416" cy="1807302"/>
                    </a:xfrm>
                    <a:prstGeom prst="rect">
                      <a:avLst/>
                    </a:prstGeom>
                    <a:ln>
                      <a:noFill/>
                    </a:ln>
                    <a:effectLst>
                      <a:glow rad="25400">
                        <a:schemeClr val="tx2">
                          <a:alpha val="40000"/>
                        </a:schemeClr>
                      </a:glow>
                    </a:effectLst>
                    <a:extLst>
                      <a:ext uri="{53640926-AAD7-44D8-BBD7-CCE9431645EC}">
                        <a14:shadowObscured xmlns:a14="http://schemas.microsoft.com/office/drawing/2010/main"/>
                      </a:ext>
                    </a:extLst>
                  </pic:spPr>
                </pic:pic>
              </a:graphicData>
            </a:graphic>
          </wp:inline>
        </w:drawing>
      </w:r>
    </w:p>
    <w:p w14:paraId="7E7F78CB" w14:textId="528C4228" w:rsidR="000320F9" w:rsidRDefault="000320F9" w:rsidP="00255F38">
      <w:pPr>
        <w:pStyle w:val="Bijschrift"/>
      </w:pPr>
      <w:bookmarkStart w:id="66" w:name="_Ref194305982"/>
      <w:r>
        <w:t xml:space="preserve">figuur </w:t>
      </w:r>
      <w:r w:rsidR="00444926">
        <w:fldChar w:fldCharType="begin"/>
      </w:r>
      <w:r w:rsidR="00444926">
        <w:instrText xml:space="preserve"> STYLEREF 1 \s </w:instrText>
      </w:r>
      <w:r w:rsidR="00444926">
        <w:fldChar w:fldCharType="separate"/>
      </w:r>
      <w:r w:rsidR="00F21E7E">
        <w:rPr>
          <w:noProof/>
        </w:rPr>
        <w:t>3</w:t>
      </w:r>
      <w:r w:rsidR="00444926">
        <w:fldChar w:fldCharType="end"/>
      </w:r>
      <w:r w:rsidR="00444926">
        <w:noBreakHyphen/>
      </w:r>
      <w:r w:rsidR="00444926">
        <w:fldChar w:fldCharType="begin"/>
      </w:r>
      <w:r w:rsidR="00444926">
        <w:instrText xml:space="preserve"> SEQ figuur \* ARABIC \s 1 </w:instrText>
      </w:r>
      <w:r w:rsidR="00444926">
        <w:fldChar w:fldCharType="separate"/>
      </w:r>
      <w:r w:rsidR="00F21E7E">
        <w:rPr>
          <w:noProof/>
        </w:rPr>
        <w:t>9</w:t>
      </w:r>
      <w:r w:rsidR="00444926">
        <w:fldChar w:fldCharType="end"/>
      </w:r>
      <w:bookmarkEnd w:id="66"/>
      <w:r>
        <w:t>: Schematisering uniforme belasting - Voorbeeld: positie is de binnenkruin (BIK) en de richting is buitenwaarts</w:t>
      </w:r>
    </w:p>
    <w:p w14:paraId="1F0D2B38" w14:textId="64B21C81" w:rsidR="0083475C" w:rsidRPr="0083475C" w:rsidRDefault="0083475C" w:rsidP="0083475C">
      <w:pPr>
        <w:pStyle w:val="Kop2"/>
      </w:pPr>
      <w:bookmarkStart w:id="67" w:name="_Toc211955183"/>
      <w:r>
        <w:t>Gridinstellingen</w:t>
      </w:r>
      <w:bookmarkEnd w:id="64"/>
      <w:bookmarkEnd w:id="67"/>
    </w:p>
    <w:p w14:paraId="436921CC" w14:textId="2DCE85AF" w:rsidR="00C3513A" w:rsidRDefault="00B101D8" w:rsidP="00B6623A">
      <w:pPr>
        <w:pStyle w:val="Plattetekst"/>
      </w:pPr>
      <w:r>
        <w:t xml:space="preserve">In het tabblad “Gridinstellingen” </w:t>
      </w:r>
      <w:r w:rsidR="00EB3E83">
        <w:t xml:space="preserve">worden de glijvlakinstellingen en -beperkingen </w:t>
      </w:r>
      <w:r w:rsidR="00423026">
        <w:t xml:space="preserve">(zonering) </w:t>
      </w:r>
      <w:r w:rsidR="00EB3E83">
        <w:t xml:space="preserve">opgegeven. </w:t>
      </w:r>
      <w:r w:rsidR="00C3513A">
        <w:t xml:space="preserve">De invoer is opgedeeld in een aantal secties. </w:t>
      </w:r>
      <w:r w:rsidR="0053198E">
        <w:t>Iedere sectie is onderstaand in een paragraaf toegelicht.</w:t>
      </w:r>
    </w:p>
    <w:p w14:paraId="6F8C2746" w14:textId="77777777" w:rsidR="0053198E" w:rsidRDefault="0053198E" w:rsidP="00B6623A">
      <w:pPr>
        <w:pStyle w:val="Plattetekst"/>
      </w:pPr>
    </w:p>
    <w:p w14:paraId="16E356E4" w14:textId="49AE7D87" w:rsidR="00C3513A" w:rsidRDefault="00A61CA5" w:rsidP="0053198E">
      <w:pPr>
        <w:pStyle w:val="Kop3"/>
      </w:pPr>
      <w:bookmarkStart w:id="68" w:name="_Toc211955184"/>
      <w:r>
        <w:t>Algemeen</w:t>
      </w:r>
      <w:bookmarkEnd w:id="68"/>
    </w:p>
    <w:p w14:paraId="2FBF9F25" w14:textId="49465C70" w:rsidR="009F1602" w:rsidRDefault="009F1602">
      <w:pPr>
        <w:pStyle w:val="Plattetekst"/>
        <w:numPr>
          <w:ilvl w:val="0"/>
          <w:numId w:val="28"/>
        </w:numPr>
      </w:pPr>
      <w:r>
        <w:t xml:space="preserve">Iedere regel stelt </w:t>
      </w:r>
      <w:r w:rsidR="00C160C2">
        <w:t>een</w:t>
      </w:r>
      <w:r w:rsidR="006B70C5">
        <w:t xml:space="preserve"> D-Stability “Calculation” voor. D</w:t>
      </w:r>
      <w:r w:rsidR="00423026">
        <w:t>at zijn glijvlakinstellingen</w:t>
      </w:r>
      <w:r w:rsidR="003B2BEC">
        <w:t xml:space="preserve"> voor één glijvlakmodel</w:t>
      </w:r>
      <w:r w:rsidR="00423026">
        <w:t xml:space="preserve"> met </w:t>
      </w:r>
      <w:r w:rsidR="00342775">
        <w:t>eventueel glijvlakrestricties met betrekking tot intrede en diepte. In D-Stability kunnen er per scenario meerdere worden aangemaakt en doorgerekend.</w:t>
      </w:r>
      <w:r w:rsidR="00423026">
        <w:t xml:space="preserve"> </w:t>
      </w:r>
    </w:p>
    <w:p w14:paraId="0BA5F380" w14:textId="42B7CCF4" w:rsidR="00EB3E83" w:rsidRDefault="00EB3E83">
      <w:pPr>
        <w:pStyle w:val="Plattetekst"/>
        <w:numPr>
          <w:ilvl w:val="0"/>
          <w:numId w:val="28"/>
        </w:numPr>
      </w:pPr>
      <w:r>
        <w:t xml:space="preserve">In de kolom “Naam set” </w:t>
      </w:r>
      <w:r w:rsidR="00750A24">
        <w:t>wordt de naam van de set met gridinstellingen opgegeven. Door meerdere regels dezelfde “Naam set” t</w:t>
      </w:r>
      <w:r w:rsidR="009C751E">
        <w:t xml:space="preserve">e geven is het mogelijk om meerdere glijvlakinstellingen per scenario </w:t>
      </w:r>
      <w:r w:rsidR="004E0B2D">
        <w:t>toe te passen</w:t>
      </w:r>
      <w:r w:rsidR="009C751E">
        <w:t xml:space="preserve">. De naam van de set wordt </w:t>
      </w:r>
      <w:r w:rsidR="003B2BEC">
        <w:t xml:space="preserve">per scenario </w:t>
      </w:r>
      <w:r w:rsidR="009C751E">
        <w:t xml:space="preserve">opgegeven in het tabblad </w:t>
      </w:r>
      <w:r w:rsidR="003B2BEC">
        <w:t>“B</w:t>
      </w:r>
      <w:r w:rsidR="009C751E">
        <w:t>erekeningen</w:t>
      </w:r>
      <w:r w:rsidR="003B2BEC">
        <w:t>”</w:t>
      </w:r>
    </w:p>
    <w:p w14:paraId="5B68EE4E" w14:textId="0BBFB824" w:rsidR="003B2BEC" w:rsidRDefault="003B2BEC">
      <w:pPr>
        <w:pStyle w:val="Plattetekst"/>
        <w:numPr>
          <w:ilvl w:val="0"/>
          <w:numId w:val="28"/>
        </w:numPr>
      </w:pPr>
      <w:r>
        <w:t>In de kolom “Naam gridinstelling” wordt de naam van de grindinstelling opgegeven.</w:t>
      </w:r>
      <w:r w:rsidR="004E4D28">
        <w:t xml:space="preserve"> Deze wordt gebruikt in D-Stability. Kies voor iedere gridinstelling binnen de set een unieke naam.</w:t>
      </w:r>
    </w:p>
    <w:p w14:paraId="2B7676D7" w14:textId="3B251A86" w:rsidR="004E4D28" w:rsidRDefault="002211F4">
      <w:pPr>
        <w:pStyle w:val="Plattetekst"/>
        <w:numPr>
          <w:ilvl w:val="0"/>
          <w:numId w:val="28"/>
        </w:numPr>
      </w:pPr>
      <w:r>
        <w:t>In de kolom “Model” wordt het glijvlakmodel opgegeven. Er is keuze uit:</w:t>
      </w:r>
    </w:p>
    <w:p w14:paraId="15652CFB" w14:textId="7A82B96E" w:rsidR="002211F4" w:rsidRDefault="002211F4">
      <w:pPr>
        <w:pStyle w:val="Plattetekst"/>
        <w:numPr>
          <w:ilvl w:val="1"/>
          <w:numId w:val="28"/>
        </w:numPr>
      </w:pPr>
      <w:r>
        <w:t>‘Uplift Van’: Dit betreft Uplift Van Particle Swarm;</w:t>
      </w:r>
    </w:p>
    <w:p w14:paraId="6C3DFCDA" w14:textId="0410BA75" w:rsidR="002211F4" w:rsidRDefault="002211F4">
      <w:pPr>
        <w:pStyle w:val="Plattetekst"/>
        <w:numPr>
          <w:ilvl w:val="1"/>
          <w:numId w:val="28"/>
        </w:numPr>
      </w:pPr>
      <w:r>
        <w:t>‘Bishop’: Dit betreft Bishop Brute Force.</w:t>
      </w:r>
    </w:p>
    <w:p w14:paraId="512BB97A" w14:textId="02709606" w:rsidR="00A61CA5" w:rsidRDefault="002211F4">
      <w:pPr>
        <w:pStyle w:val="Plattetekst"/>
        <w:numPr>
          <w:ilvl w:val="0"/>
          <w:numId w:val="28"/>
        </w:numPr>
      </w:pPr>
      <w:r>
        <w:t xml:space="preserve">Het is niet mogelijk om </w:t>
      </w:r>
      <w:r w:rsidR="003B298C">
        <w:t>een enkel glijvlak of het model Spencer toe te passen.</w:t>
      </w:r>
    </w:p>
    <w:p w14:paraId="64DC91A1" w14:textId="77777777" w:rsidR="00A61CA5" w:rsidRDefault="00A61CA5" w:rsidP="00A61CA5">
      <w:pPr>
        <w:pStyle w:val="Plattetekst"/>
      </w:pPr>
    </w:p>
    <w:p w14:paraId="2E8574AB" w14:textId="643816A7" w:rsidR="00A61CA5" w:rsidRDefault="00A61CA5" w:rsidP="00A61CA5">
      <w:pPr>
        <w:pStyle w:val="Kop3"/>
      </w:pPr>
      <w:bookmarkStart w:id="69" w:name="_Toc211955185"/>
      <w:r>
        <w:lastRenderedPageBreak/>
        <w:t>Bishop</w:t>
      </w:r>
      <w:bookmarkEnd w:id="69"/>
    </w:p>
    <w:p w14:paraId="06CB2BC2" w14:textId="0A3869A5" w:rsidR="002C4919" w:rsidRPr="002C4919" w:rsidRDefault="002C4919" w:rsidP="002C4919">
      <w:pPr>
        <w:pStyle w:val="Plattetekst"/>
      </w:pPr>
      <w:r>
        <w:t xml:space="preserve">In </w:t>
      </w:r>
      <w:r>
        <w:fldChar w:fldCharType="begin"/>
      </w:r>
      <w:r>
        <w:instrText xml:space="preserve"> REF _Ref194565032 \h </w:instrText>
      </w:r>
      <w:r>
        <w:fldChar w:fldCharType="separate"/>
      </w:r>
      <w:r w:rsidR="00F21E7E">
        <w:t xml:space="preserve">figuur </w:t>
      </w:r>
      <w:r w:rsidR="00F21E7E">
        <w:rPr>
          <w:noProof/>
        </w:rPr>
        <w:t>3</w:t>
      </w:r>
      <w:r w:rsidR="00F21E7E">
        <w:noBreakHyphen/>
      </w:r>
      <w:r w:rsidR="00F21E7E">
        <w:rPr>
          <w:noProof/>
        </w:rPr>
        <w:t>10</w:t>
      </w:r>
      <w:r>
        <w:fldChar w:fldCharType="end"/>
      </w:r>
      <w:r>
        <w:t xml:space="preserve"> is een voorbeeld </w:t>
      </w:r>
      <w:r w:rsidR="007E0C39">
        <w:t xml:space="preserve">van de plaatsing van een Bishop rekengrid </w:t>
      </w:r>
      <w:r>
        <w:t>gepresenteerd</w:t>
      </w:r>
      <w:r w:rsidR="007E0C39">
        <w:t>. Voor de invoer geldt het onderstaande:</w:t>
      </w:r>
    </w:p>
    <w:p w14:paraId="06B24FCE" w14:textId="63EEE02A" w:rsidR="003B298C" w:rsidRDefault="003B298C">
      <w:pPr>
        <w:pStyle w:val="Plattetekst"/>
        <w:numPr>
          <w:ilvl w:val="0"/>
          <w:numId w:val="28"/>
        </w:numPr>
      </w:pPr>
      <w:r>
        <w:t>In de kolom</w:t>
      </w:r>
      <w:r w:rsidR="004F30CA">
        <w:t xml:space="preserve"> “Positie grid”</w:t>
      </w:r>
      <w:r w:rsidR="003D0A69">
        <w:t xml:space="preserve"> wordt aangegeven welk karakteristiek punt</w:t>
      </w:r>
      <w:r w:rsidR="009F0F34">
        <w:t xml:space="preserve"> </w:t>
      </w:r>
      <w:r w:rsidR="00D70BAF">
        <w:t>als referentie dient voor het plaatsen van het rekengrid</w:t>
      </w:r>
      <w:r w:rsidR="00285786">
        <w:t>. In het voorbeeld is dit ‘Kruin binnentalud’.</w:t>
      </w:r>
    </w:p>
    <w:p w14:paraId="25164886" w14:textId="415CE2AC" w:rsidR="00285786" w:rsidRDefault="00285786">
      <w:pPr>
        <w:pStyle w:val="Plattetekst"/>
        <w:numPr>
          <w:ilvl w:val="0"/>
          <w:numId w:val="28"/>
        </w:numPr>
      </w:pPr>
      <w:r>
        <w:t xml:space="preserve">In de kolom “Richting” wordt aangegeven </w:t>
      </w:r>
      <w:r w:rsidR="002979F5">
        <w:t xml:space="preserve">in welke richting het </w:t>
      </w:r>
      <w:r w:rsidR="00FD36F6">
        <w:t xml:space="preserve">grid wordt uitgezet. In het voorbeeld is dit ‘Binnenwaarts’. Het grid wordt daardoor aan de binnenwaartse zijde van </w:t>
      </w:r>
      <w:r w:rsidR="007A4E5B">
        <w:t>‘Kruin binnentalud’ geplaatst.</w:t>
      </w:r>
    </w:p>
    <w:p w14:paraId="36BCF2EB" w14:textId="0A0A7B55" w:rsidR="007A4E5B" w:rsidRDefault="007A4E5B">
      <w:pPr>
        <w:pStyle w:val="Plattetekst"/>
        <w:numPr>
          <w:ilvl w:val="0"/>
          <w:numId w:val="28"/>
        </w:numPr>
      </w:pPr>
      <w:r>
        <w:t xml:space="preserve">In de kolom “Offset grid horizontaal” wordt een </w:t>
      </w:r>
      <w:r w:rsidR="00C25280">
        <w:t xml:space="preserve">horizontale verplaatsing ten opzichte van “Positie grid” opgegeven. De offset is positief </w:t>
      </w:r>
      <w:r w:rsidR="00CE28E0">
        <w:t>in de opgegeven richting. In het voorbeeld is de richting binnenwaarts. De opgegeven waarde voor de offset is dus positief.</w:t>
      </w:r>
    </w:p>
    <w:p w14:paraId="1E4F543E" w14:textId="0EDFB543" w:rsidR="00CE28E0" w:rsidRDefault="00CE28E0">
      <w:pPr>
        <w:pStyle w:val="Plattetekst"/>
        <w:numPr>
          <w:ilvl w:val="0"/>
          <w:numId w:val="28"/>
        </w:numPr>
      </w:pPr>
      <w:r>
        <w:t xml:space="preserve">In de kolom “Offset grid verticaal” wordt een verticale verplaatsing ten opzichte van “Postitie grid” opgegeven. De offset is </w:t>
      </w:r>
      <w:r w:rsidR="00AF4A4A">
        <w:t>opwaarts positief.</w:t>
      </w:r>
    </w:p>
    <w:p w14:paraId="33A5713D" w14:textId="0DD1DDA7" w:rsidR="00777D41" w:rsidRDefault="00777D41">
      <w:pPr>
        <w:pStyle w:val="Plattetekst"/>
        <w:numPr>
          <w:ilvl w:val="0"/>
          <w:numId w:val="28"/>
        </w:numPr>
      </w:pPr>
      <w:r>
        <w:t xml:space="preserve">De offsets </w:t>
      </w:r>
      <w:r w:rsidR="00043606">
        <w:t xml:space="preserve">worden toegepast vanaf “Positie grid” tot de dichtstbijzijnde </w:t>
      </w:r>
      <w:r w:rsidR="006D13ED">
        <w:t>hoek aan de onderzijde van het grid</w:t>
      </w:r>
      <w:r w:rsidR="00043606">
        <w:t xml:space="preserve">. In het voorbeeld is dit de </w:t>
      </w:r>
      <w:r w:rsidR="006D13ED">
        <w:t>rechterkant</w:t>
      </w:r>
      <w:r w:rsidR="00043606">
        <w:t xml:space="preserve"> van het grid. In het geval dat de richting ‘Buitenwaarts’ is, dan geldt de afstand </w:t>
      </w:r>
      <w:r w:rsidR="005F1E2E">
        <w:t>hoek linksonder.</w:t>
      </w:r>
    </w:p>
    <w:p w14:paraId="3F9A3C60" w14:textId="23AF0E26" w:rsidR="005F1E2E" w:rsidRDefault="005F1E2E">
      <w:pPr>
        <w:pStyle w:val="Plattetekst"/>
        <w:numPr>
          <w:ilvl w:val="0"/>
          <w:numId w:val="28"/>
        </w:numPr>
      </w:pPr>
      <w:r>
        <w:t>In de kolommen “Aantal gridpunten horizontaal” en “Aantal gridpunten verticaal” wordt opgeven hoeveel gridpunten er worden toegepast.</w:t>
      </w:r>
    </w:p>
    <w:p w14:paraId="71E7DAA6" w14:textId="54CC1577" w:rsidR="005F1E2E" w:rsidRDefault="005F1E2E">
      <w:pPr>
        <w:pStyle w:val="Plattetekst"/>
        <w:numPr>
          <w:ilvl w:val="0"/>
          <w:numId w:val="28"/>
        </w:numPr>
      </w:pPr>
      <w:r>
        <w:t>In de kolom “Dichtheid gridpunten” wordt ingevuld hoeveel gridpunten er binnen een meter vallen.</w:t>
      </w:r>
    </w:p>
    <w:p w14:paraId="70D232D8" w14:textId="7A2A84C6" w:rsidR="005F1E2E" w:rsidRDefault="005F1E2E">
      <w:pPr>
        <w:pStyle w:val="Plattetekst"/>
        <w:numPr>
          <w:ilvl w:val="0"/>
          <w:numId w:val="28"/>
        </w:numPr>
      </w:pPr>
      <w:r>
        <w:t xml:space="preserve">De hoogte en de breedte van het grid worden bepaald door het aantal punten </w:t>
      </w:r>
      <w:r w:rsidR="000165A8">
        <w:t>en de dichtheid.</w:t>
      </w:r>
      <w:r w:rsidR="00776193">
        <w:t xml:space="preserve"> Een </w:t>
      </w:r>
      <w:r w:rsidR="00704283">
        <w:t>grid van 21 x 21 punten met een dichtheid van 2 punten per meter levert een grid van 10 m x 10 m.</w:t>
      </w:r>
    </w:p>
    <w:p w14:paraId="19E7C909" w14:textId="3008E092" w:rsidR="004C508C" w:rsidRDefault="004C508C">
      <w:pPr>
        <w:pStyle w:val="Plattetekst"/>
        <w:numPr>
          <w:ilvl w:val="0"/>
          <w:numId w:val="28"/>
        </w:numPr>
      </w:pPr>
      <w:r>
        <w:t>In de kolom “Positie tangentlijnen” wordt opgegeven</w:t>
      </w:r>
      <w:r w:rsidR="009C222E">
        <w:t xml:space="preserve"> welk karakteristiek punt geldt als referentie voor de plaatsing van de tangentlijnen. </w:t>
      </w:r>
      <w:r w:rsidR="00645C59">
        <w:t>Alleen de hoogte van het karakteristiek punt is relevant. De horizontale plaatsing van de tangentlijnen wordt namelijk bepaald door D-Stability op basis van het grid.</w:t>
      </w:r>
      <w:r w:rsidR="006C768B">
        <w:t xml:space="preserve"> In het voorbeeld is </w:t>
      </w:r>
      <w:r w:rsidR="00124919">
        <w:t>‘Teen dijk binnenwaarts’ de positie.</w:t>
      </w:r>
    </w:p>
    <w:p w14:paraId="7ED1E8AC" w14:textId="58996074" w:rsidR="00124919" w:rsidRDefault="00124919">
      <w:pPr>
        <w:pStyle w:val="Plattetekst"/>
        <w:numPr>
          <w:ilvl w:val="0"/>
          <w:numId w:val="28"/>
        </w:numPr>
      </w:pPr>
      <w:r>
        <w:t>In de kolom “Offset tangentlijnen verticaal</w:t>
      </w:r>
      <w:r w:rsidR="00E867DA">
        <w:t>”</w:t>
      </w:r>
      <w:r>
        <w:t xml:space="preserve"> wordt een verticale verplaatsing ten opzichte van de </w:t>
      </w:r>
      <w:r w:rsidR="00BB5E38">
        <w:t>positie opgegeven. De offset is opwaarts positief. In het voorbeeld is een negatieve offset opgegeven om de tangentlijnen onder het karakteristieke punt te plaatsen.</w:t>
      </w:r>
    </w:p>
    <w:p w14:paraId="0FB1BCCF" w14:textId="64A707BF" w:rsidR="00645C59" w:rsidRDefault="006C768B">
      <w:pPr>
        <w:pStyle w:val="Plattetekst"/>
        <w:numPr>
          <w:ilvl w:val="0"/>
          <w:numId w:val="28"/>
        </w:numPr>
      </w:pPr>
      <w:r>
        <w:t>In de kolom “Aantal tangentlijnen” wordt opgegeven hoeveel tangentlijnen er geplaatst worden.</w:t>
      </w:r>
    </w:p>
    <w:p w14:paraId="3548CA41" w14:textId="09E0AB92" w:rsidR="006C768B" w:rsidRDefault="00C74190">
      <w:pPr>
        <w:pStyle w:val="Plattetekst"/>
        <w:numPr>
          <w:ilvl w:val="0"/>
          <w:numId w:val="28"/>
        </w:numPr>
      </w:pPr>
      <w:r>
        <w:t>In de kolom “Dichtheid tangentlijnen” wordt opgegeven hoeveel tangentlijnen er per meter geplaatst worden.</w:t>
      </w:r>
    </w:p>
    <w:p w14:paraId="4C64CB1A" w14:textId="47D8849B" w:rsidR="00C74190" w:rsidRDefault="00C74190">
      <w:pPr>
        <w:pStyle w:val="Plattetekst"/>
        <w:numPr>
          <w:ilvl w:val="0"/>
          <w:numId w:val="28"/>
        </w:numPr>
      </w:pPr>
      <w:r>
        <w:t>De hoogte van het tangentlijnenvlak wordt bepaald door het aantal tangentlijnen en de dichtheid. Een</w:t>
      </w:r>
      <w:r w:rsidR="00FD5D01">
        <w:t xml:space="preserve"> aantal van 11 met een dichtheid van 2 levert een hoogte van 5 m </w:t>
      </w:r>
      <w:r w:rsidR="00C64925">
        <w:t xml:space="preserve">op voor het tangentlijnenvlak. </w:t>
      </w:r>
    </w:p>
    <w:p w14:paraId="10FE06F4" w14:textId="7DB8FB4C" w:rsidR="00C64925" w:rsidRDefault="00C64925">
      <w:pPr>
        <w:pStyle w:val="Plattetekst"/>
        <w:numPr>
          <w:ilvl w:val="0"/>
          <w:numId w:val="28"/>
        </w:numPr>
      </w:pPr>
      <w:r>
        <w:t xml:space="preserve">In de kolom “Grid verplaatsten” wordt opgegeven of D-Stability het rekengrid </w:t>
      </w:r>
      <w:r w:rsidR="007A7B35">
        <w:t>mag verplaatsen indien het maatgevende glijvlak mogelijk buiten de instellingen gevonden kan worden.</w:t>
      </w:r>
      <w:r w:rsidR="00EF21F7">
        <w:t xml:space="preserve"> Dit is een D-Stability rekeninstelling.</w:t>
      </w:r>
    </w:p>
    <w:p w14:paraId="1DA88204" w14:textId="77777777" w:rsidR="00A61CA5" w:rsidRDefault="00A61CA5" w:rsidP="00A61CA5">
      <w:pPr>
        <w:pStyle w:val="Plattetekst"/>
      </w:pPr>
    </w:p>
    <w:p w14:paraId="4062FD5B" w14:textId="77777777" w:rsidR="00850D42" w:rsidRDefault="00556839" w:rsidP="00850D42">
      <w:pPr>
        <w:pStyle w:val="Plattetekst"/>
        <w:keepNext/>
      </w:pPr>
      <w:r w:rsidRPr="00556839">
        <w:rPr>
          <w:noProof/>
        </w:rPr>
        <w:lastRenderedPageBreak/>
        <w:drawing>
          <wp:inline distT="0" distB="0" distL="0" distR="0" wp14:anchorId="29856204" wp14:editId="4BEA7E2D">
            <wp:extent cx="6120130" cy="3261691"/>
            <wp:effectExtent l="38100" t="38100" r="33020" b="34290"/>
            <wp:docPr id="276709403" name="Afbeelding 1" descr="Afbeelding met tekst, diagram, schermopnam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09403" name="Afbeelding 1" descr="Afbeelding met tekst, diagram, schermopname, lijn&#10;&#10;Door AI gegenereerde inhoud is mogelijk onjuist."/>
                    <pic:cNvPicPr/>
                  </pic:nvPicPr>
                  <pic:blipFill rotWithShape="1">
                    <a:blip r:embed="rId34"/>
                    <a:srcRect b="11454"/>
                    <a:stretch/>
                  </pic:blipFill>
                  <pic:spPr bwMode="auto">
                    <a:xfrm>
                      <a:off x="0" y="0"/>
                      <a:ext cx="6120130" cy="3261691"/>
                    </a:xfrm>
                    <a:prstGeom prst="rect">
                      <a:avLst/>
                    </a:prstGeom>
                    <a:ln>
                      <a:noFill/>
                    </a:ln>
                    <a:effectLst>
                      <a:glow rad="25400">
                        <a:srgbClr val="0E2841">
                          <a:alpha val="40000"/>
                        </a:srgbClr>
                      </a:glow>
                    </a:effectLst>
                    <a:extLst>
                      <a:ext uri="{53640926-AAD7-44D8-BBD7-CCE9431645EC}">
                        <a14:shadowObscured xmlns:a14="http://schemas.microsoft.com/office/drawing/2010/main"/>
                      </a:ext>
                    </a:extLst>
                  </pic:spPr>
                </pic:pic>
              </a:graphicData>
            </a:graphic>
          </wp:inline>
        </w:drawing>
      </w:r>
    </w:p>
    <w:p w14:paraId="0CA42F35" w14:textId="27D74C21" w:rsidR="00A61CA5" w:rsidRDefault="00850D42" w:rsidP="00A861CA">
      <w:pPr>
        <w:pStyle w:val="figuur"/>
      </w:pPr>
      <w:bookmarkStart w:id="70" w:name="_Ref194565032"/>
      <w:r>
        <w:t xml:space="preserve">figuur </w:t>
      </w:r>
      <w:r w:rsidR="00444926">
        <w:fldChar w:fldCharType="begin"/>
      </w:r>
      <w:r w:rsidR="00444926">
        <w:instrText xml:space="preserve"> STYLEREF 1 \s </w:instrText>
      </w:r>
      <w:r w:rsidR="00444926">
        <w:fldChar w:fldCharType="separate"/>
      </w:r>
      <w:r w:rsidR="00F21E7E">
        <w:rPr>
          <w:noProof/>
        </w:rPr>
        <w:t>3</w:t>
      </w:r>
      <w:r w:rsidR="00444926">
        <w:fldChar w:fldCharType="end"/>
      </w:r>
      <w:r w:rsidR="00444926">
        <w:noBreakHyphen/>
      </w:r>
      <w:r w:rsidR="00444926">
        <w:fldChar w:fldCharType="begin"/>
      </w:r>
      <w:r w:rsidR="00444926">
        <w:instrText xml:space="preserve"> SEQ figuur \* ARABIC \s 1 </w:instrText>
      </w:r>
      <w:r w:rsidR="00444926">
        <w:fldChar w:fldCharType="separate"/>
      </w:r>
      <w:r w:rsidR="00F21E7E">
        <w:rPr>
          <w:noProof/>
        </w:rPr>
        <w:t>10</w:t>
      </w:r>
      <w:r w:rsidR="00444926">
        <w:fldChar w:fldCharType="end"/>
      </w:r>
      <w:bookmarkEnd w:id="70"/>
      <w:r>
        <w:t>: Voorbeeld gridinstellingen Bishop voor STBI</w:t>
      </w:r>
    </w:p>
    <w:p w14:paraId="45375982" w14:textId="695F7414" w:rsidR="00A61CA5" w:rsidRDefault="00A61CA5" w:rsidP="00A61CA5">
      <w:pPr>
        <w:pStyle w:val="Kop3"/>
      </w:pPr>
      <w:bookmarkStart w:id="71" w:name="_Toc211955186"/>
      <w:r>
        <w:t>Uplift Van</w:t>
      </w:r>
      <w:bookmarkEnd w:id="71"/>
    </w:p>
    <w:p w14:paraId="2A102558" w14:textId="37CF432C" w:rsidR="00F837FF" w:rsidRDefault="00F80F36" w:rsidP="00B6623A">
      <w:pPr>
        <w:pStyle w:val="Plattetekst"/>
      </w:pPr>
      <w:r>
        <w:t xml:space="preserve">De plaatsing van de rekengrids voor Uplift Van gaat </w:t>
      </w:r>
      <w:r w:rsidR="002C70C7">
        <w:t xml:space="preserve">grotendeels op dezelfde </w:t>
      </w:r>
      <w:r>
        <w:t xml:space="preserve">manier als bij het Bishop rekengrid, toegelicht in de vorige paragraaf. </w:t>
      </w:r>
      <w:r w:rsidR="00063D75">
        <w:t>Met uitzondering van onderstaande:</w:t>
      </w:r>
    </w:p>
    <w:p w14:paraId="5AC5B262" w14:textId="35308F80" w:rsidR="00CA5A71" w:rsidRDefault="00CA5A71">
      <w:pPr>
        <w:pStyle w:val="Plattetekst"/>
        <w:numPr>
          <w:ilvl w:val="0"/>
          <w:numId w:val="29"/>
        </w:numPr>
      </w:pPr>
      <w:r>
        <w:t>Uplift Van gebruikt twee rekengrids, de instellingen voor de plaatsing van de grids worden daarom twee keer opgegeven</w:t>
      </w:r>
      <w:r w:rsidR="00620EB4">
        <w:t>.</w:t>
      </w:r>
    </w:p>
    <w:p w14:paraId="2699DF4F" w14:textId="02660A3E" w:rsidR="00063D75" w:rsidRDefault="00063D75">
      <w:pPr>
        <w:pStyle w:val="Plattetekst"/>
        <w:numPr>
          <w:ilvl w:val="0"/>
          <w:numId w:val="29"/>
        </w:numPr>
      </w:pPr>
      <w:r>
        <w:t xml:space="preserve">Uplift Van </w:t>
      </w:r>
      <w:r w:rsidR="00BE3F3A">
        <w:t>werkt</w:t>
      </w:r>
      <w:r>
        <w:t xml:space="preserve"> niet met vaste gridpunten. </w:t>
      </w:r>
      <w:r w:rsidR="00CA5A71">
        <w:t>Voor de grids</w:t>
      </w:r>
      <w:r w:rsidR="00620EB4">
        <w:t xml:space="preserve"> wordt daarom expliciet een hoogte en breedte opgegeven.</w:t>
      </w:r>
    </w:p>
    <w:p w14:paraId="758E29D8" w14:textId="06150AEB" w:rsidR="00620EB4" w:rsidRDefault="00620EB4">
      <w:pPr>
        <w:pStyle w:val="Plattetekst"/>
        <w:numPr>
          <w:ilvl w:val="0"/>
          <w:numId w:val="29"/>
        </w:numPr>
      </w:pPr>
      <w:r>
        <w:t xml:space="preserve">Uplift Van </w:t>
      </w:r>
      <w:r w:rsidR="00BE3F3A">
        <w:t>werkt niet met vaste tangentlijnen. Voor het ‘tangentvlak’ wordt daarom expliciet een hoogte opgegeven.</w:t>
      </w:r>
    </w:p>
    <w:p w14:paraId="5C665BF1" w14:textId="2F2C3ED7" w:rsidR="00BE3F3A" w:rsidRDefault="00785D46">
      <w:pPr>
        <w:pStyle w:val="Plattetekst"/>
        <w:numPr>
          <w:ilvl w:val="0"/>
          <w:numId w:val="29"/>
        </w:numPr>
      </w:pPr>
      <w:r>
        <w:t xml:space="preserve">In de kolom “Zoekmodus” </w:t>
      </w:r>
      <w:r w:rsidR="00043742">
        <w:t>wordt de D-Stability rekeninstelling “Search Mode” opgegeven.</w:t>
      </w:r>
      <w:r w:rsidR="003F0046">
        <w:t xml:space="preserve"> Net als in D-Stability kan gekozen worden voor ‘Thorough’ en ‘Normal’.</w:t>
      </w:r>
    </w:p>
    <w:p w14:paraId="339D43DE" w14:textId="77777777" w:rsidR="00396C3E" w:rsidRDefault="00396C3E" w:rsidP="00396C3E">
      <w:pPr>
        <w:pStyle w:val="Plattetekst"/>
      </w:pPr>
    </w:p>
    <w:p w14:paraId="721124E6" w14:textId="70A46EF2" w:rsidR="00396C3E" w:rsidRDefault="001E7B1A" w:rsidP="00396C3E">
      <w:pPr>
        <w:pStyle w:val="Kop3"/>
      </w:pPr>
      <w:bookmarkStart w:id="72" w:name="_Toc211955187"/>
      <w:r>
        <w:t>Randvoorwaardes glijvlak</w:t>
      </w:r>
      <w:bookmarkEnd w:id="72"/>
    </w:p>
    <w:p w14:paraId="300F944F" w14:textId="04845274" w:rsidR="001E7B1A" w:rsidRDefault="001E7B1A" w:rsidP="001E7B1A">
      <w:pPr>
        <w:pStyle w:val="Plattetekst"/>
      </w:pPr>
      <w:r w:rsidRPr="001E7B1A">
        <w:t>In D-Stability kunnen bepe</w:t>
      </w:r>
      <w:r>
        <w:t xml:space="preserve">rkingen aan de intrede, uittrede en </w:t>
      </w:r>
      <w:r w:rsidR="00776AC1">
        <w:t xml:space="preserve">diepte van het glijvlak worden gesteld. </w:t>
      </w:r>
      <w:r w:rsidR="001A763E">
        <w:t xml:space="preserve">Een voorbeeld </w:t>
      </w:r>
      <w:r w:rsidR="00AF7B0A">
        <w:t xml:space="preserve">van de plaatsing van in- en uittredezones is gepresenteerd in </w:t>
      </w:r>
      <w:r w:rsidR="00AF7B0A">
        <w:fldChar w:fldCharType="begin"/>
      </w:r>
      <w:r w:rsidR="00AF7B0A">
        <w:instrText xml:space="preserve"> REF _Ref194567882 \h </w:instrText>
      </w:r>
      <w:r w:rsidR="00AF7B0A">
        <w:fldChar w:fldCharType="separate"/>
      </w:r>
      <w:r w:rsidR="00F21E7E">
        <w:t xml:space="preserve">figuur </w:t>
      </w:r>
      <w:r w:rsidR="00F21E7E">
        <w:rPr>
          <w:noProof/>
        </w:rPr>
        <w:t>3</w:t>
      </w:r>
      <w:r w:rsidR="00F21E7E">
        <w:noBreakHyphen/>
      </w:r>
      <w:r w:rsidR="00F21E7E">
        <w:rPr>
          <w:noProof/>
        </w:rPr>
        <w:t>11</w:t>
      </w:r>
      <w:r w:rsidR="00AF7B0A">
        <w:fldChar w:fldCharType="end"/>
      </w:r>
      <w:r w:rsidR="00AF7B0A">
        <w:t xml:space="preserve">. </w:t>
      </w:r>
      <w:r w:rsidR="00776AC1">
        <w:t>Voor de invoer hiervan geldt het volgende:</w:t>
      </w:r>
    </w:p>
    <w:p w14:paraId="370E6ED2" w14:textId="65311D1F" w:rsidR="00776AC1" w:rsidRDefault="00776AC1">
      <w:pPr>
        <w:pStyle w:val="Plattetekst"/>
        <w:numPr>
          <w:ilvl w:val="0"/>
          <w:numId w:val="30"/>
        </w:numPr>
      </w:pPr>
      <w:r>
        <w:t xml:space="preserve">In de kolom “Minimale glijvlak dimensies” wordt aangegeven </w:t>
      </w:r>
      <w:r w:rsidR="00510F2F">
        <w:t xml:space="preserve">of er minimale dimensies voor het glijvlak gehanteerd moeten worden. Als gekozen is voor </w:t>
      </w:r>
      <w:r w:rsidR="00E86E32">
        <w:t>‘</w:t>
      </w:r>
      <w:r w:rsidR="00510F2F">
        <w:t>Ja</w:t>
      </w:r>
      <w:r w:rsidR="00E86E32">
        <w:t>’</w:t>
      </w:r>
      <w:r w:rsidR="00510F2F">
        <w:t xml:space="preserve"> </w:t>
      </w:r>
      <w:r w:rsidR="00FA4114">
        <w:t xml:space="preserve">dan zijn de kolommen “Minimale glijvlakdiepte” en “Minimale glijvlaklengte” verplichte invoer. Bij </w:t>
      </w:r>
      <w:r w:rsidR="00E86E32">
        <w:t>‘</w:t>
      </w:r>
      <w:r w:rsidR="00FA4114">
        <w:t>Nee</w:t>
      </w:r>
      <w:r w:rsidR="00E86E32">
        <w:t>’</w:t>
      </w:r>
      <w:r w:rsidR="00FA4114">
        <w:t xml:space="preserve"> </w:t>
      </w:r>
      <w:r w:rsidR="00CF6343">
        <w:t>worden deze genegeerd en kunnen ze leeg gelaten worden.</w:t>
      </w:r>
    </w:p>
    <w:p w14:paraId="2F578768" w14:textId="4686288B" w:rsidR="00CF6343" w:rsidRDefault="00CF6343">
      <w:pPr>
        <w:pStyle w:val="Plattetekst"/>
        <w:numPr>
          <w:ilvl w:val="0"/>
          <w:numId w:val="30"/>
        </w:numPr>
      </w:pPr>
      <w:r>
        <w:t>In de kolom “Minimale glijvlakdiepte” wordt de minimale glijvlakdiepte opgegeven.</w:t>
      </w:r>
    </w:p>
    <w:p w14:paraId="1DF9EA93" w14:textId="62ED5942" w:rsidR="00FA4114" w:rsidRDefault="00CF6343">
      <w:pPr>
        <w:pStyle w:val="Plattetekst"/>
        <w:numPr>
          <w:ilvl w:val="0"/>
          <w:numId w:val="30"/>
        </w:numPr>
      </w:pPr>
      <w:r>
        <w:t>In de kolom “Minimale glijvlaklengte” wordt de minimale glijvlaklengte opgegeven.</w:t>
      </w:r>
    </w:p>
    <w:p w14:paraId="3BB09444" w14:textId="73827487" w:rsidR="00CF6343" w:rsidRDefault="00444B82">
      <w:pPr>
        <w:pStyle w:val="Plattetekst"/>
        <w:numPr>
          <w:ilvl w:val="0"/>
          <w:numId w:val="30"/>
        </w:numPr>
      </w:pPr>
      <w:r>
        <w:t xml:space="preserve">In de kolom “In-/uittredezone A toepassen” wordt aangegeven </w:t>
      </w:r>
      <w:r w:rsidR="00CF4760">
        <w:t xml:space="preserve">of de </w:t>
      </w:r>
      <w:r w:rsidR="009C1152">
        <w:t>in-/</w:t>
      </w:r>
      <w:r w:rsidR="00CF4760">
        <w:t xml:space="preserve">uittredezone die is aangeduid met ‘A’ toegepast moet worden. </w:t>
      </w:r>
      <w:r w:rsidR="005D56E1">
        <w:t>Als gekozen is voor “Ja” dan moet er invoer opgegeven worden voor de kolommen “Positie zone A”, “Richting zone A” en “Breedte zone A”</w:t>
      </w:r>
      <w:r w:rsidR="00572D54">
        <w:t>.</w:t>
      </w:r>
      <w:r w:rsidR="00DC7430">
        <w:t xml:space="preserve"> Als gekozen is voor </w:t>
      </w:r>
      <w:r w:rsidR="00E86E32">
        <w:t>‘</w:t>
      </w:r>
      <w:r w:rsidR="00DC7430">
        <w:t>Nee</w:t>
      </w:r>
      <w:r w:rsidR="00E86E32">
        <w:t>’</w:t>
      </w:r>
      <w:r w:rsidR="00DC7430">
        <w:t xml:space="preserve"> dan worden deze kolommen genegeerd en kunnen ze leeg gelaten worden.</w:t>
      </w:r>
    </w:p>
    <w:p w14:paraId="2416B009" w14:textId="249B3F7B" w:rsidR="00DC7430" w:rsidRDefault="00DC7430">
      <w:pPr>
        <w:pStyle w:val="Plattetekst"/>
        <w:numPr>
          <w:ilvl w:val="0"/>
          <w:numId w:val="30"/>
        </w:numPr>
      </w:pPr>
      <w:r>
        <w:t xml:space="preserve">In de kolom “Positie zone A” </w:t>
      </w:r>
      <w:r w:rsidR="009C1152">
        <w:t>wordt met een karakteristiek punt het startpunt van de in-/uittredezone aangeduid.</w:t>
      </w:r>
      <w:r w:rsidR="00D04C0B">
        <w:t xml:space="preserve"> In het voorbeeld is dit ‘Teen dijk binnenwaarts’.</w:t>
      </w:r>
    </w:p>
    <w:p w14:paraId="35A8C4F4" w14:textId="77C7E575" w:rsidR="009C1152" w:rsidRDefault="009C1152">
      <w:pPr>
        <w:pStyle w:val="Plattetekst"/>
        <w:numPr>
          <w:ilvl w:val="0"/>
          <w:numId w:val="30"/>
        </w:numPr>
      </w:pPr>
      <w:r>
        <w:lastRenderedPageBreak/>
        <w:t>In de kolom “Richting zone A” wordt</w:t>
      </w:r>
      <w:r w:rsidR="0041182F">
        <w:t xml:space="preserve"> aangegeven in welke richting de zone wordt uitgezet. In het voorbeeld is de richting ‘Binnenwaarts’. De zone wordt daarom </w:t>
      </w:r>
      <w:r w:rsidR="00B95853">
        <w:t>aan de binnenwaartse zijde van ‘Teen dijk binnenwaarts’ geplaatst.</w:t>
      </w:r>
    </w:p>
    <w:p w14:paraId="79B51803" w14:textId="5629A32D" w:rsidR="00B95853" w:rsidRDefault="00B95853">
      <w:pPr>
        <w:pStyle w:val="Plattetekst"/>
        <w:numPr>
          <w:ilvl w:val="0"/>
          <w:numId w:val="30"/>
        </w:numPr>
      </w:pPr>
      <w:r>
        <w:t>In de kolom “Breedte zone A” wordt de breedte van de zone opgegeven.</w:t>
      </w:r>
    </w:p>
    <w:p w14:paraId="5BB8CB60" w14:textId="76380F9F" w:rsidR="00B95853" w:rsidRDefault="00783112">
      <w:pPr>
        <w:pStyle w:val="Plattetekst"/>
        <w:numPr>
          <w:ilvl w:val="0"/>
          <w:numId w:val="30"/>
        </w:numPr>
      </w:pPr>
      <w:r>
        <w:t>Voor de invoer van zone B geldt hetzelfde als voor de zone A. Zie hiervoor de bovenstaande punten.</w:t>
      </w:r>
    </w:p>
    <w:p w14:paraId="55B61AFF" w14:textId="61D393E8" w:rsidR="00783112" w:rsidRDefault="0082355B">
      <w:pPr>
        <w:pStyle w:val="Plattetekst"/>
        <w:numPr>
          <w:ilvl w:val="0"/>
          <w:numId w:val="30"/>
        </w:numPr>
      </w:pPr>
      <w:r>
        <w:t xml:space="preserve">Het maakt niet uit wat als zone A of zone B wordt gehanteerd. </w:t>
      </w:r>
    </w:p>
    <w:p w14:paraId="6CFBD8ED" w14:textId="77777777" w:rsidR="00572D54" w:rsidRDefault="00572D54" w:rsidP="00B739C7">
      <w:pPr>
        <w:pStyle w:val="Plattetekst"/>
      </w:pPr>
    </w:p>
    <w:p w14:paraId="36BBC34B" w14:textId="77777777" w:rsidR="001A763E" w:rsidRDefault="001A763E" w:rsidP="001A763E">
      <w:pPr>
        <w:pStyle w:val="Plattetekst"/>
        <w:keepNext/>
      </w:pPr>
      <w:r w:rsidRPr="001A763E">
        <w:rPr>
          <w:noProof/>
        </w:rPr>
        <w:drawing>
          <wp:inline distT="0" distB="0" distL="0" distR="0" wp14:anchorId="2AE7DFA3" wp14:editId="5571F8A1">
            <wp:extent cx="6120130" cy="2957195"/>
            <wp:effectExtent l="38100" t="38100" r="33020" b="33655"/>
            <wp:docPr id="87130271" name="Afbeelding 1" descr="Afbeelding met diagram, tekst, lijn, Pla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0271" name="Afbeelding 1" descr="Afbeelding met diagram, tekst, lijn, Plan&#10;&#10;Door AI gegenereerde inhoud is mogelijk onjuist."/>
                    <pic:cNvPicPr/>
                  </pic:nvPicPr>
                  <pic:blipFill>
                    <a:blip r:embed="rId35"/>
                    <a:stretch>
                      <a:fillRect/>
                    </a:stretch>
                  </pic:blipFill>
                  <pic:spPr>
                    <a:xfrm>
                      <a:off x="0" y="0"/>
                      <a:ext cx="6120130" cy="2957195"/>
                    </a:xfrm>
                    <a:prstGeom prst="rect">
                      <a:avLst/>
                    </a:prstGeom>
                    <a:ln>
                      <a:noFill/>
                    </a:ln>
                    <a:effectLst>
                      <a:glow rad="25400">
                        <a:srgbClr val="0E2841">
                          <a:alpha val="40000"/>
                        </a:srgbClr>
                      </a:glow>
                    </a:effectLst>
                  </pic:spPr>
                </pic:pic>
              </a:graphicData>
            </a:graphic>
          </wp:inline>
        </w:drawing>
      </w:r>
    </w:p>
    <w:p w14:paraId="3DECEC70" w14:textId="55344FCD" w:rsidR="00A61CA5" w:rsidRPr="001E7B1A" w:rsidRDefault="001A763E" w:rsidP="00A861CA">
      <w:pPr>
        <w:pStyle w:val="figuur"/>
      </w:pPr>
      <w:bookmarkStart w:id="73" w:name="_Ref194567882"/>
      <w:r>
        <w:t xml:space="preserve">figuur </w:t>
      </w:r>
      <w:r w:rsidR="00444926">
        <w:fldChar w:fldCharType="begin"/>
      </w:r>
      <w:r w:rsidR="00444926">
        <w:instrText xml:space="preserve"> STYLEREF 1 \s </w:instrText>
      </w:r>
      <w:r w:rsidR="00444926">
        <w:fldChar w:fldCharType="separate"/>
      </w:r>
      <w:r w:rsidR="00F21E7E">
        <w:rPr>
          <w:noProof/>
        </w:rPr>
        <w:t>3</w:t>
      </w:r>
      <w:r w:rsidR="00444926">
        <w:fldChar w:fldCharType="end"/>
      </w:r>
      <w:r w:rsidR="00444926">
        <w:noBreakHyphen/>
      </w:r>
      <w:r w:rsidR="00444926">
        <w:fldChar w:fldCharType="begin"/>
      </w:r>
      <w:r w:rsidR="00444926">
        <w:instrText xml:space="preserve"> SEQ figuur \* ARABIC \s 1 </w:instrText>
      </w:r>
      <w:r w:rsidR="00444926">
        <w:fldChar w:fldCharType="separate"/>
      </w:r>
      <w:r w:rsidR="00F21E7E">
        <w:rPr>
          <w:noProof/>
        </w:rPr>
        <w:t>11</w:t>
      </w:r>
      <w:r w:rsidR="00444926">
        <w:fldChar w:fldCharType="end"/>
      </w:r>
      <w:bookmarkEnd w:id="73"/>
      <w:r>
        <w:t>: Voorbeeld zonering</w:t>
      </w:r>
    </w:p>
    <w:p w14:paraId="3707234B" w14:textId="5851F0B5" w:rsidR="002C4FE4" w:rsidRDefault="002C4FE4" w:rsidP="002C4FE4">
      <w:pPr>
        <w:pStyle w:val="Kop2"/>
      </w:pPr>
      <w:bookmarkStart w:id="74" w:name="_Ref194060431"/>
      <w:bookmarkStart w:id="75" w:name="_Toc211955188"/>
      <w:r>
        <w:t>Berekeningen</w:t>
      </w:r>
      <w:bookmarkEnd w:id="74"/>
      <w:bookmarkEnd w:id="75"/>
    </w:p>
    <w:p w14:paraId="0978A830" w14:textId="639730EF" w:rsidR="00C01E28" w:rsidRDefault="00C01E28" w:rsidP="00C01E28">
      <w:pPr>
        <w:pStyle w:val="Plattetekst"/>
      </w:pPr>
      <w:r>
        <w:t>In het tabblad “Berekeningen”</w:t>
      </w:r>
      <w:r w:rsidR="00A40A9E">
        <w:t xml:space="preserve"> wordt alle invoer uit de overige tabbladen samengesteld om D-Stability berekeningen te schematiseren. </w:t>
      </w:r>
      <w:r w:rsidR="00390263">
        <w:t>Voor de invoer geldt het volgende:</w:t>
      </w:r>
    </w:p>
    <w:p w14:paraId="41FB1F4D" w14:textId="14981D43" w:rsidR="00390263" w:rsidRDefault="00390263">
      <w:pPr>
        <w:pStyle w:val="Plattetekst"/>
        <w:numPr>
          <w:ilvl w:val="0"/>
          <w:numId w:val="27"/>
        </w:numPr>
      </w:pPr>
      <w:r>
        <w:t>Iedere regel stelt een stage voor.</w:t>
      </w:r>
    </w:p>
    <w:p w14:paraId="589BB63E" w14:textId="1AE29B98" w:rsidR="00390263" w:rsidRDefault="00390263">
      <w:pPr>
        <w:pStyle w:val="Plattetekst"/>
        <w:numPr>
          <w:ilvl w:val="0"/>
          <w:numId w:val="27"/>
        </w:numPr>
      </w:pPr>
      <w:r>
        <w:t>In de kolom “Naam”  wordt de naam van de berekening opgegeven</w:t>
      </w:r>
      <w:r w:rsidR="00AC64DE">
        <w:t xml:space="preserve"> waartoe de stage behoort</w:t>
      </w:r>
      <w:r>
        <w:t>.</w:t>
      </w:r>
    </w:p>
    <w:p w14:paraId="71380CB1" w14:textId="59A5AE58" w:rsidR="00696704" w:rsidRDefault="00696704">
      <w:pPr>
        <w:pStyle w:val="Plattetekst"/>
        <w:numPr>
          <w:ilvl w:val="0"/>
          <w:numId w:val="27"/>
        </w:numPr>
      </w:pPr>
      <w:r>
        <w:t>In de kolom “Scenario” wordt de naam van het scenario opgegeven</w:t>
      </w:r>
      <w:r w:rsidR="00AC64DE">
        <w:t xml:space="preserve"> waartoe de stage behoort</w:t>
      </w:r>
      <w:r>
        <w:t>.</w:t>
      </w:r>
    </w:p>
    <w:p w14:paraId="16E38D1A" w14:textId="5B218D16" w:rsidR="00696704" w:rsidRDefault="00696704">
      <w:pPr>
        <w:pStyle w:val="Plattetekst"/>
        <w:numPr>
          <w:ilvl w:val="0"/>
          <w:numId w:val="27"/>
        </w:numPr>
      </w:pPr>
      <w:r>
        <w:t>In de kolom “Stage” wordt de naam van de stage opgegeven.</w:t>
      </w:r>
    </w:p>
    <w:p w14:paraId="5B4C3F4D" w14:textId="3F23DBAC" w:rsidR="00696704" w:rsidRDefault="00C82B42">
      <w:pPr>
        <w:pStyle w:val="Plattetekst"/>
        <w:numPr>
          <w:ilvl w:val="0"/>
          <w:numId w:val="27"/>
        </w:numPr>
      </w:pPr>
      <w:r>
        <w:t>Iedere berekening moet minimaal één stage hebben. Een stage valt altijd onder een scenario.</w:t>
      </w:r>
    </w:p>
    <w:p w14:paraId="74AFFC58" w14:textId="74C4FEC0" w:rsidR="004C6E78" w:rsidRDefault="00C82B42">
      <w:pPr>
        <w:pStyle w:val="Plattetekst"/>
        <w:numPr>
          <w:ilvl w:val="0"/>
          <w:numId w:val="27"/>
        </w:numPr>
      </w:pPr>
      <w:r>
        <w:t>Aan de hand van de naam van de berekening</w:t>
      </w:r>
      <w:r w:rsidR="009D1268">
        <w:t xml:space="preserve"> en</w:t>
      </w:r>
      <w:r>
        <w:t xml:space="preserve"> scenario</w:t>
      </w:r>
      <w:r w:rsidR="001D5C39">
        <w:t>’s</w:t>
      </w:r>
      <w:r>
        <w:t xml:space="preserve"> </w:t>
      </w:r>
      <w:r w:rsidR="009D1268">
        <w:t xml:space="preserve">weet de tool welke stages bij elkaar horen. </w:t>
      </w:r>
      <w:r w:rsidR="00C74DE1">
        <w:t xml:space="preserve">In </w:t>
      </w:r>
      <w:r w:rsidR="00C74DE1">
        <w:fldChar w:fldCharType="begin"/>
      </w:r>
      <w:r w:rsidR="00C74DE1">
        <w:instrText xml:space="preserve"> REF _Ref194393542 \h </w:instrText>
      </w:r>
      <w:r w:rsidR="00C74DE1">
        <w:fldChar w:fldCharType="separate"/>
      </w:r>
      <w:r w:rsidR="00F21E7E">
        <w:t xml:space="preserve">figuur </w:t>
      </w:r>
      <w:r w:rsidR="00F21E7E">
        <w:rPr>
          <w:noProof/>
        </w:rPr>
        <w:t>3</w:t>
      </w:r>
      <w:r w:rsidR="00F21E7E">
        <w:noBreakHyphen/>
      </w:r>
      <w:r w:rsidR="00F21E7E">
        <w:rPr>
          <w:noProof/>
        </w:rPr>
        <w:t>12</w:t>
      </w:r>
      <w:r w:rsidR="00C74DE1">
        <w:fldChar w:fldCharType="end"/>
      </w:r>
      <w:r w:rsidR="00C74DE1">
        <w:t xml:space="preserve"> is een voorbeeld gegeven. Dit betreft één berekening met twee scenario’s. </w:t>
      </w:r>
      <w:r w:rsidR="00162D48">
        <w:t>Het scenario ‘Basis’ heeft twee stages ‘Dagelijks’ en ‘Norm’. Het scenario ‘Val na HW’ heeft de stages ‘Dagelijks’, ‘Norm’ en ‘Val na HW’.</w:t>
      </w:r>
    </w:p>
    <w:p w14:paraId="2660C1B0" w14:textId="37A70843" w:rsidR="00C82B42" w:rsidRDefault="004C6E78">
      <w:pPr>
        <w:pStyle w:val="Plattetekst"/>
        <w:numPr>
          <w:ilvl w:val="0"/>
          <w:numId w:val="27"/>
        </w:numPr>
      </w:pPr>
      <w:r>
        <w:t xml:space="preserve">Gebruik </w:t>
      </w:r>
      <w:r w:rsidR="007A7637">
        <w:t>per berekening een unieke naam</w:t>
      </w:r>
      <w:r>
        <w:t xml:space="preserve">. De tool </w:t>
      </w:r>
      <w:r w:rsidR="00EB78C0">
        <w:t xml:space="preserve">voegt alle stages met dezelfde </w:t>
      </w:r>
      <w:r w:rsidR="00EA5114">
        <w:t>naam</w:t>
      </w:r>
      <w:r w:rsidR="00EB78C0">
        <w:t xml:space="preserve"> in de kolom “Naam” samen.</w:t>
      </w:r>
    </w:p>
    <w:p w14:paraId="749DA7CC" w14:textId="77777777" w:rsidR="00EB78C0" w:rsidRPr="00F252B5" w:rsidRDefault="00EB78C0" w:rsidP="00AC64DE">
      <w:pPr>
        <w:pStyle w:val="Plattetekst"/>
      </w:pPr>
    </w:p>
    <w:p w14:paraId="724649B4" w14:textId="77777777" w:rsidR="00AC64DE" w:rsidRDefault="00AC64DE" w:rsidP="00A30F23">
      <w:pPr>
        <w:pStyle w:val="Plattetekst"/>
        <w:keepNext/>
        <w:ind w:left="360"/>
      </w:pPr>
      <w:r w:rsidRPr="00AC64DE">
        <w:rPr>
          <w:noProof/>
        </w:rPr>
        <w:drawing>
          <wp:inline distT="0" distB="0" distL="0" distR="0" wp14:anchorId="0AF95777" wp14:editId="4FB9A505">
            <wp:extent cx="2243194" cy="1120775"/>
            <wp:effectExtent l="38100" t="38100" r="43180" b="41275"/>
            <wp:docPr id="208768187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81878" name="Afbeelding 1"/>
                    <pic:cNvPicPr/>
                  </pic:nvPicPr>
                  <pic:blipFill rotWithShape="1">
                    <a:blip r:embed="rId36"/>
                    <a:srcRect l="654"/>
                    <a:stretch/>
                  </pic:blipFill>
                  <pic:spPr bwMode="auto">
                    <a:xfrm>
                      <a:off x="0" y="0"/>
                      <a:ext cx="2259570" cy="1128957"/>
                    </a:xfrm>
                    <a:prstGeom prst="rect">
                      <a:avLst/>
                    </a:prstGeom>
                    <a:ln>
                      <a:noFill/>
                    </a:ln>
                    <a:effectLst>
                      <a:glow rad="25400">
                        <a:srgbClr val="0E2841">
                          <a:alpha val="40000"/>
                        </a:srgbClr>
                      </a:glow>
                    </a:effectLst>
                    <a:extLst>
                      <a:ext uri="{53640926-AAD7-44D8-BBD7-CCE9431645EC}">
                        <a14:shadowObscured xmlns:a14="http://schemas.microsoft.com/office/drawing/2010/main"/>
                      </a:ext>
                    </a:extLst>
                  </pic:spPr>
                </pic:pic>
              </a:graphicData>
            </a:graphic>
          </wp:inline>
        </w:drawing>
      </w:r>
    </w:p>
    <w:p w14:paraId="4AF0ADC2" w14:textId="675DB65C" w:rsidR="00AC64DE" w:rsidRDefault="00AC64DE" w:rsidP="002C6499">
      <w:pPr>
        <w:pStyle w:val="figuur"/>
        <w:ind w:left="426"/>
      </w:pPr>
      <w:bookmarkStart w:id="76" w:name="_Ref194393542"/>
      <w:r>
        <w:t xml:space="preserve">figuur </w:t>
      </w:r>
      <w:r w:rsidR="00444926">
        <w:fldChar w:fldCharType="begin"/>
      </w:r>
      <w:r w:rsidR="00444926">
        <w:instrText xml:space="preserve"> STYLEREF 1 \s </w:instrText>
      </w:r>
      <w:r w:rsidR="00444926">
        <w:fldChar w:fldCharType="separate"/>
      </w:r>
      <w:r w:rsidR="00F21E7E">
        <w:rPr>
          <w:noProof/>
        </w:rPr>
        <w:t>3</w:t>
      </w:r>
      <w:r w:rsidR="00444926">
        <w:fldChar w:fldCharType="end"/>
      </w:r>
      <w:r w:rsidR="00444926">
        <w:noBreakHyphen/>
      </w:r>
      <w:r w:rsidR="00444926">
        <w:fldChar w:fldCharType="begin"/>
      </w:r>
      <w:r w:rsidR="00444926">
        <w:instrText xml:space="preserve"> SEQ figuur \* ARABIC \s 1 </w:instrText>
      </w:r>
      <w:r w:rsidR="00444926">
        <w:fldChar w:fldCharType="separate"/>
      </w:r>
      <w:r w:rsidR="00F21E7E">
        <w:rPr>
          <w:noProof/>
        </w:rPr>
        <w:t>12</w:t>
      </w:r>
      <w:r w:rsidR="00444926">
        <w:fldChar w:fldCharType="end"/>
      </w:r>
      <w:bookmarkEnd w:id="76"/>
      <w:r>
        <w:t>: Voorbeeld van berekening met twee scenario's</w:t>
      </w:r>
    </w:p>
    <w:p w14:paraId="1BF3E8D4" w14:textId="4B5D71F1" w:rsidR="001A006E" w:rsidRDefault="001A006E">
      <w:pPr>
        <w:pStyle w:val="Plattetekst"/>
        <w:numPr>
          <w:ilvl w:val="0"/>
          <w:numId w:val="27"/>
        </w:numPr>
      </w:pPr>
      <w:r>
        <w:lastRenderedPageBreak/>
        <w:t xml:space="preserve">In de kolom “Geometrie” wordt het dwarsprofiel geselecteerd. Er kan gekozen worden uit de dwarsprofielnamen zoals opgegeven in het tabblad “Dwarsprofielen”. De karakteristieke punten hoeven niet </w:t>
      </w:r>
      <w:r w:rsidR="00EA5114">
        <w:t xml:space="preserve">te worden </w:t>
      </w:r>
      <w:r>
        <w:t xml:space="preserve">opgegeven. Deze worden op basis van de naam automatisch bij de dwarsprofielen gezocht. Zie ook paragraaf </w:t>
      </w:r>
      <w:r>
        <w:fldChar w:fldCharType="begin"/>
      </w:r>
      <w:r>
        <w:instrText xml:space="preserve"> REF _Ref194393973 \n \h </w:instrText>
      </w:r>
      <w:r>
        <w:fldChar w:fldCharType="separate"/>
      </w:r>
      <w:r w:rsidR="00F21E7E">
        <w:t>3.3</w:t>
      </w:r>
      <w:r>
        <w:fldChar w:fldCharType="end"/>
      </w:r>
      <w:r>
        <w:t>.</w:t>
      </w:r>
    </w:p>
    <w:p w14:paraId="7737E0B5" w14:textId="77777777" w:rsidR="001A006E" w:rsidRDefault="001A006E">
      <w:pPr>
        <w:pStyle w:val="Plattetekst"/>
        <w:numPr>
          <w:ilvl w:val="0"/>
          <w:numId w:val="27"/>
        </w:numPr>
      </w:pPr>
      <w:r>
        <w:t>In de kolom “Bodemopbouw” wordt de te hanteren bodemopbouw geselecteerd. Er kan gekozen worden uit de namen zoals opgegeven in het tabblad “Bodemopbouw”.</w:t>
      </w:r>
    </w:p>
    <w:p w14:paraId="35B47BD6" w14:textId="6F5B993D" w:rsidR="001A006E" w:rsidRPr="00F252B5" w:rsidRDefault="001A006E">
      <w:pPr>
        <w:pStyle w:val="Plattetekst"/>
        <w:numPr>
          <w:ilvl w:val="0"/>
          <w:numId w:val="27"/>
        </w:numPr>
      </w:pPr>
      <w:r w:rsidRPr="00F252B5">
        <w:t xml:space="preserve">In de kolom “State points toepassen” wordt </w:t>
      </w:r>
      <w:r>
        <w:t xml:space="preserve">aangegeven of er in de betreffende stage state points moeten worden geplaatst. Bij ‘Ja’ wordt per grondlaag een state point toegevoegd waarbij een waarde voor de belastinggeschiedenis wordt toegevoegd zoals opgegeven in het tabblad “Sterkteparameters”. Zie paragraaf </w:t>
      </w:r>
      <w:r>
        <w:fldChar w:fldCharType="begin"/>
      </w:r>
      <w:r>
        <w:instrText xml:space="preserve"> REF _Ref194394207 \n \h </w:instrText>
      </w:r>
      <w:r>
        <w:fldChar w:fldCharType="separate"/>
      </w:r>
      <w:r w:rsidR="00F21E7E">
        <w:t>3.4</w:t>
      </w:r>
      <w:r>
        <w:fldChar w:fldCharType="end"/>
      </w:r>
      <w:r>
        <w:t xml:space="preserve"> voor het opgeven van deze eigenschappen per grondsoort. De achtergrond bij het plaatsen van de state points is gegeven in paragraaf </w:t>
      </w:r>
      <w:r>
        <w:fldChar w:fldCharType="begin"/>
      </w:r>
      <w:r>
        <w:instrText xml:space="preserve"> REF _Ref194063286 \n \h </w:instrText>
      </w:r>
      <w:r>
        <w:fldChar w:fldCharType="separate"/>
      </w:r>
      <w:r w:rsidR="00F21E7E">
        <w:t>4.2</w:t>
      </w:r>
      <w:r>
        <w:fldChar w:fldCharType="end"/>
      </w:r>
      <w:r>
        <w:t>.</w:t>
      </w:r>
    </w:p>
    <w:p w14:paraId="746F4C74" w14:textId="7EAD72DD" w:rsidR="001A006E" w:rsidRDefault="008955A3">
      <w:pPr>
        <w:pStyle w:val="Plattetekst"/>
        <w:numPr>
          <w:ilvl w:val="0"/>
          <w:numId w:val="27"/>
        </w:numPr>
      </w:pPr>
      <w:r>
        <w:t>In de kolom “Bekledingsprofiel” wordt opgegeven welk bekledingsprofiel van toepassing is.</w:t>
      </w:r>
      <w:r w:rsidR="00250C25">
        <w:t xml:space="preserve"> Er kan gekozen worden uit de bekledingsprofielen zoals opgegeven in het tabblad “Bekleding”. De invoer is optioneel. Als er niets is ingevuld wordt er geen bekleding toegepast.</w:t>
      </w:r>
    </w:p>
    <w:p w14:paraId="6411BC23" w14:textId="5B0821A3" w:rsidR="00250C25" w:rsidRDefault="00250C25">
      <w:pPr>
        <w:pStyle w:val="Plattetekst"/>
        <w:numPr>
          <w:ilvl w:val="0"/>
          <w:numId w:val="27"/>
        </w:numPr>
      </w:pPr>
      <w:r>
        <w:t xml:space="preserve">In de kolom “Belasting” wordt een uniforme belasting opgegeven. </w:t>
      </w:r>
      <w:r w:rsidR="000538D2">
        <w:t>Er kan gekozen worden uit de belastingen zoals opgegeven in het tabblad “Belasting”. De invoer is optioneel. Als er niets is ingevuld wordt er geen belasting toegepast.</w:t>
      </w:r>
      <w:r w:rsidR="00F044D7">
        <w:t xml:space="preserve"> Er kan maximaal één uniforme belasting per berekening worden toegepast.</w:t>
      </w:r>
    </w:p>
    <w:p w14:paraId="1A2DC289" w14:textId="61E821C7" w:rsidR="000538D2" w:rsidRPr="001A006E" w:rsidRDefault="00BA6FB9">
      <w:pPr>
        <w:pStyle w:val="Plattetekst"/>
        <w:numPr>
          <w:ilvl w:val="0"/>
          <w:numId w:val="27"/>
        </w:numPr>
      </w:pPr>
      <w:r>
        <w:t>In de kolom “G</w:t>
      </w:r>
      <w:r w:rsidR="00DE6B13">
        <w:t>rid</w:t>
      </w:r>
      <w:r>
        <w:t xml:space="preserve">instellingen” wordt de set met glijvlakinstellingen gekozen. </w:t>
      </w:r>
      <w:r w:rsidR="000637A1">
        <w:t xml:space="preserve">Er kan gekozen worden uit de instellingen zoals opgegeven in het tabblad “Gridinstellingen”. Het uitvoeren van berekeningen gaat in D-Stability per scenario. </w:t>
      </w:r>
      <w:r w:rsidR="00F1326E">
        <w:t xml:space="preserve">Per scenario wordt alleen de laatste stage berekend. </w:t>
      </w:r>
      <w:r w:rsidR="001E6901">
        <w:t xml:space="preserve">Per scenario kan daarom maar één set aan gridinstellingen worden toegepast. </w:t>
      </w:r>
      <w:r w:rsidR="00C3252F">
        <w:t>Als er meerdere sets zijn opgegeven dan</w:t>
      </w:r>
      <w:r w:rsidR="008325D6">
        <w:t xml:space="preserve"> geeft de tool een foutmelding.</w:t>
      </w:r>
      <w:r w:rsidR="008833D0">
        <w:t xml:space="preserve"> Het maakt niet uit bij welke </w:t>
      </w:r>
      <w:r w:rsidR="00B77D08">
        <w:t>stage de gridinstellingen geselecteerd worden.</w:t>
      </w:r>
    </w:p>
    <w:p w14:paraId="7F577439" w14:textId="77777777" w:rsidR="0026594E" w:rsidRDefault="0026594E" w:rsidP="0026594E">
      <w:pPr>
        <w:pStyle w:val="Kop1"/>
      </w:pPr>
      <w:bookmarkStart w:id="77" w:name="_Toc211955189"/>
      <w:r>
        <w:lastRenderedPageBreak/>
        <w:t>Technische documentatie</w:t>
      </w:r>
      <w:bookmarkEnd w:id="77"/>
    </w:p>
    <w:p w14:paraId="2D1A630C" w14:textId="77777777" w:rsidR="007311C2" w:rsidRDefault="007311C2" w:rsidP="007311C2">
      <w:pPr>
        <w:pStyle w:val="Kop2"/>
      </w:pPr>
      <w:bookmarkStart w:id="78" w:name="_Toc211955190"/>
      <w:bookmarkStart w:id="79" w:name="_Ref194056495"/>
      <w:bookmarkStart w:id="80" w:name="_Ref194059631"/>
      <w:r>
        <w:t>Geometrie</w:t>
      </w:r>
      <w:bookmarkEnd w:id="78"/>
    </w:p>
    <w:p w14:paraId="685697BA" w14:textId="77777777" w:rsidR="007311C2" w:rsidRDefault="007311C2" w:rsidP="006905F1">
      <w:pPr>
        <w:pStyle w:val="Kop3"/>
      </w:pPr>
      <w:bookmarkStart w:id="81" w:name="_Ref203386251"/>
      <w:bookmarkStart w:id="82" w:name="_Toc211955191"/>
      <w:r>
        <w:t>Het L-coördinaat</w:t>
      </w:r>
      <w:bookmarkEnd w:id="81"/>
      <w:bookmarkEnd w:id="82"/>
    </w:p>
    <w:p w14:paraId="7AC8FF5A" w14:textId="38F58443" w:rsidR="001D0FDA" w:rsidRPr="007731D3" w:rsidRDefault="007311C2" w:rsidP="007311C2">
      <w:pPr>
        <w:pStyle w:val="Plattetekst"/>
      </w:pPr>
      <w:r w:rsidRPr="007731D3">
        <w:t xml:space="preserve">Het opstellen van een dwarsprofiel gebeurt veelal met behulp van het AHN in combinatie met een dwarsprofiellijn. Dit resulteert in een set aan punten met een X-, Y-, en Z-waarde. </w:t>
      </w:r>
      <w:r w:rsidR="001A4BC5" w:rsidRPr="001A4BC5">
        <w:t>De X en Y zijn de RD-coördinaten</w:t>
      </w:r>
      <w:r w:rsidR="001A4BC5">
        <w:t xml:space="preserve"> </w:t>
      </w:r>
      <w:r w:rsidRPr="007731D3">
        <w:t xml:space="preserve">en Z </w:t>
      </w:r>
      <w:r w:rsidR="001A4BC5">
        <w:t xml:space="preserve">is </w:t>
      </w:r>
      <w:r w:rsidRPr="007731D3">
        <w:t xml:space="preserve">de hoogte. Voor gebruik in D-Stability worden de X- en Y-coördinaten omgerekend naar coördinaten in de richting van het dwarsprofiel. Het resultaat wordt het L-coördinaat genoemd (lengte-coördinaat). </w:t>
      </w:r>
      <w:r w:rsidR="001D0FDA" w:rsidRPr="007731D3">
        <w:t>Het L-coördinaat wordt</w:t>
      </w:r>
      <w:r w:rsidR="00574EFA">
        <w:t xml:space="preserve"> voor ieder punt in het dwarsprofiel</w:t>
      </w:r>
      <w:r w:rsidR="001D0FDA" w:rsidRPr="007731D3">
        <w:t xml:space="preserve"> berekend met de stelling van Pythagoras</w:t>
      </w:r>
      <w:r w:rsidR="00574EFA">
        <w:t xml:space="preserve">. Daarbij wordt </w:t>
      </w:r>
      <w:r w:rsidR="00F76566" w:rsidRPr="007731D3">
        <w:t>gebruik gemaakt van ee</w:t>
      </w:r>
      <w:r w:rsidR="007405AA" w:rsidRPr="007731D3">
        <w:t>n startpunt</w:t>
      </w:r>
      <w:r w:rsidR="00574EFA">
        <w:t xml:space="preserve"> met het coördinaat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oMath>
      <w:r w:rsidR="007405AA" w:rsidRPr="007731D3">
        <w:t>:</w:t>
      </w:r>
    </w:p>
    <w:p w14:paraId="76B4D192" w14:textId="77777777" w:rsidR="007405AA" w:rsidRPr="007731D3" w:rsidRDefault="007405AA" w:rsidP="007311C2">
      <w:pPr>
        <w:pStyle w:val="Plattetekst"/>
      </w:pPr>
    </w:p>
    <w:p w14:paraId="0072C506" w14:textId="63F9B0B2" w:rsidR="007405AA" w:rsidRPr="007731D3" w:rsidRDefault="00000000" w:rsidP="007311C2">
      <w:pPr>
        <w:pStyle w:val="Plattetekst"/>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e>
                  </m:d>
                </m:e>
                <m:sup>
                  <m:r>
                    <w:rPr>
                      <w:rFonts w:ascii="Cambria Math" w:hAnsi="Cambria Math"/>
                    </w:rPr>
                    <m:t>2</m:t>
                  </m:r>
                </m:sup>
              </m:sSup>
              <m:r>
                <w:rPr>
                  <w:rFonts w:ascii="Cambria Math" w:hAnsi="Cambria Math"/>
                </w:rPr>
                <m:t>+</m:t>
              </m:r>
              <m:sSup>
                <m:sSupPr>
                  <m:ctrlPr>
                    <w:rPr>
                      <w:rFonts w:ascii="Cambria Math" w:eastAsiaTheme="minorEastAsia"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y</m:t>
                          </m:r>
                          <m:ctrlPr>
                            <w:rPr>
                              <w:rFonts w:ascii="Cambria Math" w:hAnsi="Cambria Math"/>
                              <w:i/>
                            </w:rPr>
                          </m:ctrlPr>
                        </m:e>
                        <m:sub>
                          <m:r>
                            <w:rPr>
                              <w:rFonts w:ascii="Cambria Math" w:eastAsiaTheme="minorEastAsia" w:hAnsi="Cambria Math"/>
                            </w:rPr>
                            <m:t>0</m:t>
                          </m:r>
                        </m:sub>
                      </m:sSub>
                      <m:ctrlPr>
                        <w:rPr>
                          <w:rFonts w:ascii="Cambria Math" w:eastAsiaTheme="minorEastAsia" w:hAnsi="Cambria Math"/>
                          <w:i/>
                        </w:rPr>
                      </m:ctrlPr>
                    </m:e>
                  </m:d>
                </m:e>
                <m:sup>
                  <m:r>
                    <w:rPr>
                      <w:rFonts w:ascii="Cambria Math" w:eastAsiaTheme="minorEastAsia" w:hAnsi="Cambria Math"/>
                    </w:rPr>
                    <m:t>2</m:t>
                  </m:r>
                </m:sup>
              </m:sSup>
            </m:e>
          </m:rad>
          <m:r>
            <w:rPr>
              <w:rFonts w:ascii="Cambria Math" w:eastAsiaTheme="minorEastAsia" w:hAnsi="Cambria Math"/>
            </w:rPr>
            <m:t xml:space="preserve"> </m:t>
          </m:r>
        </m:oMath>
      </m:oMathPara>
    </w:p>
    <w:p w14:paraId="677CDEE8" w14:textId="2923119B" w:rsidR="00F27CC1" w:rsidRDefault="00F27CC1" w:rsidP="007311C2">
      <w:pPr>
        <w:pStyle w:val="Plattetekst"/>
      </w:pPr>
      <w:r>
        <w:t>Waarin:</w:t>
      </w:r>
    </w:p>
    <w:p w14:paraId="23F3AFB9" w14:textId="5975C44A" w:rsidR="00F27CC1" w:rsidRDefault="00000000" w:rsidP="007311C2">
      <w:pPr>
        <w:pStyle w:val="Plattetekst"/>
        <w:rPr>
          <w:rFonts w:eastAsiaTheme="minorEastAsia"/>
        </w:rPr>
      </w:pP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00F27CC1">
        <w:rPr>
          <w:rFonts w:eastAsiaTheme="minorEastAsia"/>
        </w:rPr>
        <w:t xml:space="preserve">: </w:t>
      </w:r>
      <w:r w:rsidR="00F27CC1">
        <w:rPr>
          <w:rFonts w:eastAsiaTheme="minorEastAsia"/>
        </w:rPr>
        <w:tab/>
        <w:t xml:space="preserve">X-coördinaat van </w:t>
      </w:r>
      <w:r w:rsidR="00325575">
        <w:rPr>
          <w:rFonts w:eastAsiaTheme="minorEastAsia"/>
        </w:rPr>
        <w:t xml:space="preserve">het </w:t>
      </w:r>
      <w:r w:rsidR="00F27CC1">
        <w:rPr>
          <w:rFonts w:eastAsiaTheme="minorEastAsia"/>
        </w:rPr>
        <w:t>startpunt</w:t>
      </w:r>
    </w:p>
    <w:p w14:paraId="135E791B" w14:textId="5DE84B7B" w:rsidR="00F27CC1" w:rsidRDefault="00000000" w:rsidP="007311C2">
      <w:pPr>
        <w:pStyle w:val="Plattetekst"/>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0</m:t>
            </m:r>
          </m:sub>
        </m:sSub>
      </m:oMath>
      <w:r w:rsidR="00F27CC1">
        <w:rPr>
          <w:rFonts w:eastAsiaTheme="minorEastAsia"/>
        </w:rPr>
        <w:t>:</w:t>
      </w:r>
      <w:r w:rsidR="00F27CC1">
        <w:rPr>
          <w:rFonts w:eastAsiaTheme="minorEastAsia"/>
        </w:rPr>
        <w:tab/>
        <w:t>Y-co</w:t>
      </w:r>
      <w:r w:rsidR="00325575">
        <w:rPr>
          <w:rFonts w:eastAsiaTheme="minorEastAsia"/>
        </w:rPr>
        <w:t>ördinaat van het startpunt</w:t>
      </w:r>
    </w:p>
    <w:p w14:paraId="3E723018" w14:textId="58E65428" w:rsidR="00325575" w:rsidRDefault="00000000" w:rsidP="007311C2">
      <w:pPr>
        <w:pStyle w:val="Plattetekst"/>
        <w:rPr>
          <w:rFonts w:eastAsiaTheme="minorEastAsia"/>
        </w:rPr>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325575">
        <w:rPr>
          <w:rFonts w:eastAsiaTheme="minorEastAsia"/>
        </w:rPr>
        <w:t>:</w:t>
      </w:r>
      <w:r w:rsidR="00325575">
        <w:rPr>
          <w:rFonts w:eastAsiaTheme="minorEastAsia"/>
        </w:rPr>
        <w:tab/>
        <w:t>X-coördinaat van het beschouwde dwarsprofielpunt ‘i’</w:t>
      </w:r>
    </w:p>
    <w:p w14:paraId="6A1780B8" w14:textId="51D0F0D2" w:rsidR="00325575" w:rsidRDefault="00000000" w:rsidP="00325575">
      <w:pPr>
        <w:pStyle w:val="Plattetekst"/>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325575">
        <w:rPr>
          <w:rFonts w:eastAsiaTheme="minorEastAsia"/>
        </w:rPr>
        <w:t>:</w:t>
      </w:r>
      <w:r w:rsidR="00325575">
        <w:rPr>
          <w:rFonts w:eastAsiaTheme="minorEastAsia"/>
        </w:rPr>
        <w:tab/>
      </w:r>
      <w:r w:rsidR="001A4BC5">
        <w:rPr>
          <w:rFonts w:eastAsiaTheme="minorEastAsia"/>
        </w:rPr>
        <w:t>Y</w:t>
      </w:r>
      <w:r w:rsidR="00325575">
        <w:rPr>
          <w:rFonts w:eastAsiaTheme="minorEastAsia"/>
        </w:rPr>
        <w:t>-coördinaat van het beschouwde dwarsprofielpunt ‘i’</w:t>
      </w:r>
    </w:p>
    <w:p w14:paraId="68BF3E24" w14:textId="35BA27D8" w:rsidR="00325575" w:rsidRPr="00F27CC1" w:rsidRDefault="00000000" w:rsidP="00325575">
      <w:pPr>
        <w:pStyle w:val="Plattetekst"/>
      </w:pPr>
      <m:oMath>
        <m:sSub>
          <m:sSubPr>
            <m:ctrlPr>
              <w:rPr>
                <w:rFonts w:ascii="Cambria Math" w:hAnsi="Cambria Math"/>
                <w:i/>
              </w:rPr>
            </m:ctrlPr>
          </m:sSubPr>
          <m:e>
            <m:r>
              <w:rPr>
                <w:rFonts w:ascii="Cambria Math" w:hAnsi="Cambria Math"/>
              </w:rPr>
              <m:t>l</m:t>
            </m:r>
          </m:e>
          <m:sub>
            <m:r>
              <w:rPr>
                <w:rFonts w:ascii="Cambria Math" w:hAnsi="Cambria Math"/>
              </w:rPr>
              <m:t>i</m:t>
            </m:r>
          </m:sub>
        </m:sSub>
      </m:oMath>
      <w:r w:rsidR="00325575">
        <w:rPr>
          <w:rFonts w:eastAsiaTheme="minorEastAsia"/>
        </w:rPr>
        <w:t>:</w:t>
      </w:r>
      <w:r w:rsidR="00325575">
        <w:rPr>
          <w:rFonts w:eastAsiaTheme="minorEastAsia"/>
        </w:rPr>
        <w:tab/>
        <w:t>Resulterende L-coördinaat van het beschouwde dwarsprofielpunt ‘i’</w:t>
      </w:r>
    </w:p>
    <w:p w14:paraId="70704A3A" w14:textId="77777777" w:rsidR="00325575" w:rsidRDefault="00325575" w:rsidP="007311C2">
      <w:pPr>
        <w:pStyle w:val="Plattetekst"/>
      </w:pPr>
    </w:p>
    <w:p w14:paraId="349C94BD" w14:textId="2718A103" w:rsidR="00325575" w:rsidRDefault="00693E57" w:rsidP="007311C2">
      <w:pPr>
        <w:pStyle w:val="Plattetekst"/>
      </w:pPr>
      <w:r>
        <w:t xml:space="preserve">Het startpunt wordt het linker punt in de 2D-representatie van het dwarsprofiel. Deze heeft een L-coördinaat van 0. </w:t>
      </w:r>
      <w:r w:rsidR="00D0080B">
        <w:t xml:space="preserve">Het startpunt moet gelijk zijn aan het eerste of het laatste punt in het dwarsprofiel. Anders </w:t>
      </w:r>
      <w:r w:rsidR="00C11A38">
        <w:t>resulteert dit in een foutieve 2D-representatie van het dwarsprofiel.</w:t>
      </w:r>
      <w:r w:rsidR="000C2093">
        <w:t xml:space="preserve"> </w:t>
      </w:r>
      <w:r w:rsidR="001A7240">
        <w:t>De tool voert hier een controle op uit.</w:t>
      </w:r>
    </w:p>
    <w:bookmarkEnd w:id="79"/>
    <w:bookmarkEnd w:id="80"/>
    <w:p w14:paraId="6E8A2AED" w14:textId="77777777" w:rsidR="00EE4D55" w:rsidRPr="00322AFF" w:rsidRDefault="00EE4D55" w:rsidP="00EE4D55">
      <w:pPr>
        <w:pStyle w:val="Plattetekst"/>
        <w:rPr>
          <w:highlight w:val="yellow"/>
        </w:rPr>
      </w:pPr>
    </w:p>
    <w:p w14:paraId="4F163BD1" w14:textId="33492B3F" w:rsidR="00C123B1" w:rsidRDefault="002D2BAD" w:rsidP="00C123B1">
      <w:pPr>
        <w:pStyle w:val="Kop2"/>
      </w:pPr>
      <w:bookmarkStart w:id="83" w:name="_Toc211955192"/>
      <w:bookmarkStart w:id="84" w:name="_Ref194063286"/>
      <w:r>
        <w:t>State points</w:t>
      </w:r>
      <w:bookmarkEnd w:id="83"/>
    </w:p>
    <w:p w14:paraId="6A7CC435" w14:textId="478A85D6" w:rsidR="0022112A" w:rsidRPr="0022112A" w:rsidRDefault="007D2949" w:rsidP="0022112A">
      <w:pPr>
        <w:pStyle w:val="Plattetekst"/>
      </w:pPr>
      <w:r>
        <w:t xml:space="preserve">Een state point wordt in het zwaartepunt van de grondlaag geplaatst. Er zijn echter gevallen waarbij </w:t>
      </w:r>
      <w:r w:rsidR="008813D9">
        <w:t>het zwaartepunt niet binnen de grondlaag valt. In d</w:t>
      </w:r>
      <w:r w:rsidR="00F0400F">
        <w:t>a</w:t>
      </w:r>
      <w:r w:rsidR="008813D9">
        <w:t xml:space="preserve">t geval </w:t>
      </w:r>
      <w:r w:rsidR="00444926">
        <w:t>komt het punt op</w:t>
      </w:r>
      <w:r w:rsidR="008813D9">
        <w:t xml:space="preserve"> </w:t>
      </w:r>
      <w:r w:rsidR="00707ABF">
        <w:t>het dichtstbijzijnde punt binnen de grondlaag</w:t>
      </w:r>
      <w:r w:rsidR="00444926">
        <w:t xml:space="preserve">. Een voorbeeld is gegeven in </w:t>
      </w:r>
      <w:r w:rsidR="00444926">
        <w:fldChar w:fldCharType="begin"/>
      </w:r>
      <w:r w:rsidR="00444926">
        <w:instrText xml:space="preserve"> REF _Ref204006416 \h </w:instrText>
      </w:r>
      <w:r w:rsidR="00444926">
        <w:fldChar w:fldCharType="separate"/>
      </w:r>
      <w:r w:rsidR="00F21E7E">
        <w:t xml:space="preserve">figuur </w:t>
      </w:r>
      <w:r w:rsidR="00F21E7E">
        <w:rPr>
          <w:noProof/>
        </w:rPr>
        <w:t>4</w:t>
      </w:r>
      <w:r w:rsidR="00F21E7E">
        <w:noBreakHyphen/>
      </w:r>
      <w:r w:rsidR="00F21E7E">
        <w:rPr>
          <w:noProof/>
        </w:rPr>
        <w:t>1</w:t>
      </w:r>
      <w:r w:rsidR="00444926">
        <w:fldChar w:fldCharType="end"/>
      </w:r>
      <w:r w:rsidR="00444926">
        <w:t>.</w:t>
      </w:r>
    </w:p>
    <w:p w14:paraId="7D0EE8D7" w14:textId="77777777" w:rsidR="0022112A" w:rsidRDefault="0022112A" w:rsidP="0022112A">
      <w:pPr>
        <w:pStyle w:val="Plattetekst"/>
      </w:pPr>
    </w:p>
    <w:p w14:paraId="403F1F99" w14:textId="77777777" w:rsidR="00444926" w:rsidRDefault="00774074" w:rsidP="00444926">
      <w:pPr>
        <w:pStyle w:val="Plattetekst"/>
        <w:keepNext/>
      </w:pPr>
      <w:r w:rsidRPr="00774074">
        <w:rPr>
          <w:noProof/>
        </w:rPr>
        <w:drawing>
          <wp:inline distT="0" distB="0" distL="0" distR="0" wp14:anchorId="264F4E13" wp14:editId="5FB25525">
            <wp:extent cx="4286250" cy="1609901"/>
            <wp:effectExtent l="38100" t="38100" r="38100" b="47625"/>
            <wp:docPr id="190804008" name="Afbeelding 1" descr="Afbeelding met schermopname, lijn, diagram,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4008" name="Afbeelding 1" descr="Afbeelding met schermopname, lijn, diagram, Perceel&#10;&#10;Door AI gegenereerde inhoud is mogelijk onjuist."/>
                    <pic:cNvPicPr/>
                  </pic:nvPicPr>
                  <pic:blipFill>
                    <a:blip r:embed="rId37"/>
                    <a:stretch>
                      <a:fillRect/>
                    </a:stretch>
                  </pic:blipFill>
                  <pic:spPr>
                    <a:xfrm>
                      <a:off x="0" y="0"/>
                      <a:ext cx="4292499" cy="1612248"/>
                    </a:xfrm>
                    <a:prstGeom prst="rect">
                      <a:avLst/>
                    </a:prstGeom>
                    <a:ln>
                      <a:noFill/>
                    </a:ln>
                    <a:effectLst>
                      <a:glow rad="25400">
                        <a:srgbClr val="0E2841">
                          <a:alpha val="40000"/>
                        </a:srgbClr>
                      </a:glow>
                    </a:effectLst>
                  </pic:spPr>
                </pic:pic>
              </a:graphicData>
            </a:graphic>
          </wp:inline>
        </w:drawing>
      </w:r>
    </w:p>
    <w:p w14:paraId="4F59B152" w14:textId="5C38DF29" w:rsidR="002D2BAD" w:rsidRPr="00444926" w:rsidRDefault="00444926" w:rsidP="00444926">
      <w:pPr>
        <w:pStyle w:val="Bijschrift"/>
      </w:pPr>
      <w:bookmarkStart w:id="85" w:name="_Ref204006416"/>
      <w:r>
        <w:t xml:space="preserve">figuur </w:t>
      </w:r>
      <w:r>
        <w:fldChar w:fldCharType="begin"/>
      </w:r>
      <w:r>
        <w:instrText xml:space="preserve"> STYLEREF 1 \s </w:instrText>
      </w:r>
      <w:r>
        <w:fldChar w:fldCharType="separate"/>
      </w:r>
      <w:r w:rsidR="00F21E7E">
        <w:rPr>
          <w:noProof/>
        </w:rPr>
        <w:t>4</w:t>
      </w:r>
      <w:r>
        <w:fldChar w:fldCharType="end"/>
      </w:r>
      <w:r>
        <w:noBreakHyphen/>
      </w:r>
      <w:r>
        <w:fldChar w:fldCharType="begin"/>
      </w:r>
      <w:r>
        <w:instrText xml:space="preserve"> SEQ figuur \* ARABIC \s 1 </w:instrText>
      </w:r>
      <w:r>
        <w:fldChar w:fldCharType="separate"/>
      </w:r>
      <w:r w:rsidR="00F21E7E">
        <w:rPr>
          <w:noProof/>
        </w:rPr>
        <w:t>1</w:t>
      </w:r>
      <w:r>
        <w:fldChar w:fldCharType="end"/>
      </w:r>
      <w:bookmarkEnd w:id="85"/>
      <w:r>
        <w:t>: Plaatsing state point bij een zwaartepunt buiten de grondlaag</w:t>
      </w:r>
    </w:p>
    <w:p w14:paraId="76185D9F" w14:textId="420129C9" w:rsidR="00645A32" w:rsidRPr="00F810CD" w:rsidRDefault="00E033A6" w:rsidP="00A94B73">
      <w:pPr>
        <w:pStyle w:val="Kop2"/>
      </w:pPr>
      <w:bookmarkStart w:id="86" w:name="_Ref203466139"/>
      <w:bookmarkStart w:id="87" w:name="_Toc211955193"/>
      <w:r w:rsidRPr="00F810CD">
        <w:t>W</w:t>
      </w:r>
      <w:r w:rsidR="00645A32" w:rsidRPr="00F810CD">
        <w:t>atervoerende lag</w:t>
      </w:r>
      <w:r w:rsidRPr="00F810CD">
        <w:t>en</w:t>
      </w:r>
      <w:bookmarkEnd w:id="86"/>
      <w:bookmarkEnd w:id="87"/>
    </w:p>
    <w:p w14:paraId="689F2ECD" w14:textId="4F473D71" w:rsidR="003B0C58" w:rsidRDefault="003B0C58" w:rsidP="00E033A6">
      <w:pPr>
        <w:pStyle w:val="Plattetekst"/>
      </w:pPr>
      <w:r>
        <w:t xml:space="preserve">In paragraaf </w:t>
      </w:r>
      <w:r>
        <w:fldChar w:fldCharType="begin"/>
      </w:r>
      <w:r>
        <w:instrText xml:space="preserve"> REF _Ref203461578 \n \h </w:instrText>
      </w:r>
      <w:r>
        <w:fldChar w:fldCharType="separate"/>
      </w:r>
      <w:r w:rsidR="00F21E7E">
        <w:t>4.4.3.1</w:t>
      </w:r>
      <w:r>
        <w:fldChar w:fldCharType="end"/>
      </w:r>
      <w:r>
        <w:t xml:space="preserve"> is </w:t>
      </w:r>
      <w:r w:rsidR="00A51DE7">
        <w:t xml:space="preserve">beschreven dat de tool referentielijnen voor de waterspanningen kan plaatsen </w:t>
      </w:r>
      <w:r w:rsidR="002E507B">
        <w:t xml:space="preserve">op de bovenkant en onderkant van watervoerende lagen. </w:t>
      </w:r>
      <w:r w:rsidR="002121A0">
        <w:t>Deze</w:t>
      </w:r>
      <w:r w:rsidR="00CD4BA1">
        <w:t xml:space="preserve"> watervoerende lagen </w:t>
      </w:r>
      <w:r w:rsidR="002121A0">
        <w:t xml:space="preserve">moeten aan </w:t>
      </w:r>
      <w:r w:rsidR="00CD4BA1">
        <w:t>bepaalde voorwaarden voldoen</w:t>
      </w:r>
      <w:r w:rsidR="002121A0">
        <w:t xml:space="preserve"> om een goede werking te borgen</w:t>
      </w:r>
      <w:r w:rsidR="00CD4BA1">
        <w:t xml:space="preserve">. Hoe de tool omgaat met het aanduiden van watervoerende lagen </w:t>
      </w:r>
      <w:r w:rsidR="002121A0">
        <w:t>is in deze paragraaf beschreven.</w:t>
      </w:r>
    </w:p>
    <w:p w14:paraId="33D935AA" w14:textId="77777777" w:rsidR="003B0C58" w:rsidRDefault="003B0C58" w:rsidP="00E033A6">
      <w:pPr>
        <w:pStyle w:val="Plattetekst"/>
      </w:pPr>
    </w:p>
    <w:p w14:paraId="34A122D9" w14:textId="60188299" w:rsidR="0063321A" w:rsidRDefault="0063321A" w:rsidP="0063321A">
      <w:pPr>
        <w:pStyle w:val="Kop3"/>
      </w:pPr>
      <w:bookmarkStart w:id="88" w:name="_Toc211955194"/>
      <w:r>
        <w:lastRenderedPageBreak/>
        <w:t>Aanduiding</w:t>
      </w:r>
      <w:bookmarkEnd w:id="88"/>
    </w:p>
    <w:p w14:paraId="7162915D" w14:textId="24E2B11C" w:rsidR="000617CB" w:rsidRDefault="00602ED1" w:rsidP="00645A32">
      <w:pPr>
        <w:pStyle w:val="Plattetekst"/>
      </w:pPr>
      <w:r>
        <w:t xml:space="preserve">De bodemopbouw wordt in de tool opgegeven </w:t>
      </w:r>
      <w:r w:rsidR="00AF7D36">
        <w:t>met behulp van bodemprofielen. De term “bodemprofiel” wordt gebruikt voor een ééndimensionale bodemopbouw</w:t>
      </w:r>
      <w:r w:rsidR="005A67C8">
        <w:t xml:space="preserve"> waarin grondlagen zijn gedefinieerd door de grondsoort en de bovenkant van de laag</w:t>
      </w:r>
      <w:r w:rsidR="00AF7D36">
        <w:t xml:space="preserve">. </w:t>
      </w:r>
      <w:r w:rsidR="005A67C8">
        <w:t>Daarnaast wordt per laag aangegeven of deze watervoerend is.</w:t>
      </w:r>
      <w:r w:rsidR="0026499A">
        <w:t xml:space="preserve"> Naast het direct gebruiken van een bodemprofiel is het mogelijk om </w:t>
      </w:r>
      <w:r w:rsidR="003D6BA3" w:rsidRPr="00F810CD">
        <w:t>een 2D bodemopbouw samen te stellen op basis van</w:t>
      </w:r>
      <w:r w:rsidR="00894858" w:rsidRPr="00F810CD">
        <w:t xml:space="preserve"> meerdere bodemprofielen. </w:t>
      </w:r>
      <w:r w:rsidR="00C40A26">
        <w:t xml:space="preserve">Dit is toegelicht in paragraaf </w:t>
      </w:r>
      <w:r w:rsidR="00C40A26">
        <w:fldChar w:fldCharType="begin"/>
      </w:r>
      <w:r w:rsidR="00C40A26">
        <w:instrText xml:space="preserve"> REF _Ref203461487 \r \h </w:instrText>
      </w:r>
      <w:r w:rsidR="00C40A26">
        <w:fldChar w:fldCharType="separate"/>
      </w:r>
      <w:r w:rsidR="00F21E7E">
        <w:t>3.5</w:t>
      </w:r>
      <w:r w:rsidR="00C40A26">
        <w:fldChar w:fldCharType="end"/>
      </w:r>
      <w:r w:rsidR="00C40A26">
        <w:t xml:space="preserve"> en </w:t>
      </w:r>
      <w:r w:rsidR="00C40A26">
        <w:fldChar w:fldCharType="begin"/>
      </w:r>
      <w:r w:rsidR="00C40A26">
        <w:instrText xml:space="preserve"> REF _Ref203461488 \r \h </w:instrText>
      </w:r>
      <w:r w:rsidR="00C40A26">
        <w:fldChar w:fldCharType="separate"/>
      </w:r>
      <w:r w:rsidR="00F21E7E">
        <w:t>3.6</w:t>
      </w:r>
      <w:r w:rsidR="00C40A26">
        <w:fldChar w:fldCharType="end"/>
      </w:r>
      <w:r w:rsidR="00C40A26">
        <w:t>.</w:t>
      </w:r>
      <w:r w:rsidR="00BE7B33">
        <w:t xml:space="preserve"> </w:t>
      </w:r>
      <w:r w:rsidR="00923E5F">
        <w:t>Voor het gebruik van de watervoerende lagen moet de bodemopbouw aan bepaalde voorwaarde</w:t>
      </w:r>
      <w:r w:rsidR="001A4BC5">
        <w:t>n</w:t>
      </w:r>
      <w:r w:rsidR="00923E5F">
        <w:t xml:space="preserve"> voldoen.</w:t>
      </w:r>
      <w:r w:rsidR="00C51F93">
        <w:t xml:space="preserve"> De tool voert hier een voorbewerking en een aantal controles op</w:t>
      </w:r>
      <w:r w:rsidR="000E5D80">
        <w:t>. Als gevolg hiervan worden grondlagen die zijn aangeduid als watervoerend niet altijd zo behandeld.</w:t>
      </w:r>
    </w:p>
    <w:p w14:paraId="322D464A" w14:textId="4B265084" w:rsidR="00873CDE" w:rsidRDefault="00873CDE" w:rsidP="00645A32">
      <w:pPr>
        <w:pStyle w:val="Plattetekst"/>
      </w:pPr>
    </w:p>
    <w:p w14:paraId="1FCC9686" w14:textId="059A383B" w:rsidR="00645A32" w:rsidRPr="000617CB" w:rsidRDefault="00873CDE" w:rsidP="00645A32">
      <w:pPr>
        <w:pStyle w:val="Plattetekst"/>
      </w:pPr>
      <w:r>
        <w:t>Grondlagen die zijn aangeduid als watervoerend en op elkaar aansluiten worden behandeld als</w:t>
      </w:r>
      <w:r w:rsidR="00F85A5A">
        <w:t xml:space="preserve"> één gecombineerde laag. Deze </w:t>
      </w:r>
      <w:r w:rsidR="000617CB">
        <w:t xml:space="preserve">laag </w:t>
      </w:r>
      <w:r w:rsidR="000617CB" w:rsidRPr="000617CB">
        <w:t>wordt</w:t>
      </w:r>
      <w:r w:rsidR="00645A32" w:rsidRPr="000617CB">
        <w:t xml:space="preserve"> als watervoerend behandeld als </w:t>
      </w:r>
      <w:r w:rsidR="000617CB" w:rsidRPr="000617CB">
        <w:t>deze</w:t>
      </w:r>
      <w:r w:rsidR="00645A32" w:rsidRPr="000617CB">
        <w:t xml:space="preserve"> aan </w:t>
      </w:r>
      <w:r w:rsidR="00325ED9">
        <w:t>de onderstaande</w:t>
      </w:r>
      <w:r w:rsidR="00645A32" w:rsidRPr="000617CB">
        <w:t xml:space="preserve"> voorwaarden voldoet</w:t>
      </w:r>
      <w:r w:rsidR="00325ED9">
        <w:t>. Voor iedere voorwaarde is een voorbeeld gegeven</w:t>
      </w:r>
      <w:r w:rsidR="00675511">
        <w:t xml:space="preserve"> in </w:t>
      </w:r>
      <w:r w:rsidR="00675511">
        <w:fldChar w:fldCharType="begin"/>
      </w:r>
      <w:r w:rsidR="00675511">
        <w:instrText xml:space="preserve"> REF _Ref203464878 \h </w:instrText>
      </w:r>
      <w:r w:rsidR="00675511">
        <w:fldChar w:fldCharType="separate"/>
      </w:r>
      <w:r w:rsidR="00F21E7E">
        <w:t xml:space="preserve">figuur </w:t>
      </w:r>
      <w:r w:rsidR="00F21E7E">
        <w:rPr>
          <w:noProof/>
        </w:rPr>
        <w:t>4</w:t>
      </w:r>
      <w:r w:rsidR="00F21E7E">
        <w:noBreakHyphen/>
      </w:r>
      <w:r w:rsidR="00F21E7E">
        <w:rPr>
          <w:noProof/>
        </w:rPr>
        <w:t>2</w:t>
      </w:r>
      <w:r w:rsidR="00675511">
        <w:fldChar w:fldCharType="end"/>
      </w:r>
      <w:r w:rsidR="00675511">
        <w:t>.</w:t>
      </w:r>
    </w:p>
    <w:p w14:paraId="06B74C9A" w14:textId="39745CBC" w:rsidR="00645A32" w:rsidRPr="000617CB" w:rsidRDefault="00645A32">
      <w:pPr>
        <w:pStyle w:val="Plattetekst"/>
        <w:numPr>
          <w:ilvl w:val="0"/>
          <w:numId w:val="31"/>
        </w:numPr>
      </w:pPr>
      <w:r w:rsidRPr="000617CB">
        <w:t>De laag loopt van het begin tot het eind van de bodemopbouw</w:t>
      </w:r>
      <w:r w:rsidR="006B66E4">
        <w:t xml:space="preserve">. Dit geldt voor </w:t>
      </w:r>
      <w:r w:rsidR="00AF72C1">
        <w:t xml:space="preserve">laag </w:t>
      </w:r>
      <w:r w:rsidR="00595696">
        <w:t>7</w:t>
      </w:r>
      <w:r w:rsidRPr="000617CB">
        <w:t>.</w:t>
      </w:r>
    </w:p>
    <w:p w14:paraId="41027315" w14:textId="1DF3A70F" w:rsidR="00645A32" w:rsidRPr="000617CB" w:rsidRDefault="00645A32">
      <w:pPr>
        <w:pStyle w:val="Plattetekst"/>
        <w:numPr>
          <w:ilvl w:val="0"/>
          <w:numId w:val="31"/>
        </w:numPr>
      </w:pPr>
      <w:r w:rsidRPr="000617CB">
        <w:t>Indien dit niet het geval</w:t>
      </w:r>
      <w:r w:rsidR="00D31F31">
        <w:t xml:space="preserve"> is,</w:t>
      </w:r>
      <w:r w:rsidRPr="000617CB">
        <w:t xml:space="preserve"> moeten de </w:t>
      </w:r>
      <w:r w:rsidR="007F35AD">
        <w:t>onderstaande</w:t>
      </w:r>
      <w:r w:rsidRPr="000617CB">
        <w:t xml:space="preserve"> twee voorwaarden gelden</w:t>
      </w:r>
      <w:r w:rsidR="007F35AD">
        <w:t>.</w:t>
      </w:r>
      <w:r w:rsidR="00595696">
        <w:t xml:space="preserve"> Dit geldt voor lagen </w:t>
      </w:r>
      <w:r w:rsidR="00CA3F76">
        <w:t>1, 3 en 4.</w:t>
      </w:r>
    </w:p>
    <w:p w14:paraId="1605BCE1" w14:textId="6C366C14" w:rsidR="00645A32" w:rsidRPr="000617CB" w:rsidRDefault="00645A32">
      <w:pPr>
        <w:pStyle w:val="Plattetekst"/>
        <w:numPr>
          <w:ilvl w:val="1"/>
          <w:numId w:val="31"/>
        </w:numPr>
        <w:ind w:left="709"/>
      </w:pPr>
      <w:r w:rsidRPr="000617CB">
        <w:t>De laag loopt niet van begin tot eind van de bodemopbouw, doordat deze snijdt met het maaiveld (bijvoorbeeld een teensloot of het buitenwater)</w:t>
      </w:r>
      <w:r w:rsidR="006B66E4">
        <w:t xml:space="preserve">. </w:t>
      </w:r>
      <w:r w:rsidRPr="000617CB">
        <w:t>Wanneer hier niet aan wordt voldaan volgt een foutmelding. De laag is dan geen valide watervoerende laag.</w:t>
      </w:r>
    </w:p>
    <w:p w14:paraId="752BCBD1" w14:textId="0473DACE" w:rsidR="00645A32" w:rsidRDefault="00645A32">
      <w:pPr>
        <w:pStyle w:val="Plattetekst"/>
        <w:numPr>
          <w:ilvl w:val="1"/>
          <w:numId w:val="31"/>
        </w:numPr>
        <w:ind w:left="709"/>
      </w:pPr>
      <w:r w:rsidRPr="000617CB">
        <w:t>De laag loop</w:t>
      </w:r>
      <w:r w:rsidR="001A4BC5">
        <w:t>t</w:t>
      </w:r>
      <w:r w:rsidRPr="000617CB">
        <w:t xml:space="preserve"> onder de dijk door. Hiervoor wordt als referentiepunt </w:t>
      </w:r>
      <w:r w:rsidR="00E86E32">
        <w:t>‘</w:t>
      </w:r>
      <w:r w:rsidRPr="000617CB">
        <w:t>Kruin binnentalud</w:t>
      </w:r>
      <w:r w:rsidR="00E86E32">
        <w:t>’</w:t>
      </w:r>
      <w:r w:rsidRPr="000617CB">
        <w:t xml:space="preserve"> genomen. Wanneer hier niet aan wordt voldaan wordt de laag niet als watervoerend geschematiseerd</w:t>
      </w:r>
      <w:r w:rsidR="00667E62">
        <w:t xml:space="preserve"> maar volgt er geen foutmelding. Dit geldt voor laag 2.</w:t>
      </w:r>
      <w:r w:rsidRPr="000617CB">
        <w:t xml:space="preserve"> </w:t>
      </w:r>
    </w:p>
    <w:p w14:paraId="24C2B860" w14:textId="77777777" w:rsidR="00667E62" w:rsidRDefault="00667E62" w:rsidP="00667E62">
      <w:pPr>
        <w:pStyle w:val="Plattetekst"/>
      </w:pPr>
    </w:p>
    <w:p w14:paraId="362DFBF5" w14:textId="12B35F96" w:rsidR="00667E62" w:rsidRPr="000617CB" w:rsidRDefault="00F31B67" w:rsidP="00667E62">
      <w:pPr>
        <w:pStyle w:val="Plattetekst"/>
      </w:pPr>
      <w:r>
        <w:t>De lagen</w:t>
      </w:r>
      <w:r w:rsidR="00667E62">
        <w:t xml:space="preserve"> 5 en 6 </w:t>
      </w:r>
      <w:r>
        <w:t xml:space="preserve">zijn geen </w:t>
      </w:r>
      <w:r w:rsidR="007B4E4A">
        <w:t>geldige</w:t>
      </w:r>
      <w:r>
        <w:t xml:space="preserve"> watervoerende lagen.</w:t>
      </w:r>
      <w:r w:rsidR="00383848">
        <w:t xml:space="preserve"> De tool geeft hiervoor</w:t>
      </w:r>
      <w:r>
        <w:t xml:space="preserve"> een foutmelding.</w:t>
      </w:r>
      <w:r w:rsidR="00667E62">
        <w:t xml:space="preserve"> </w:t>
      </w:r>
    </w:p>
    <w:p w14:paraId="2C370717" w14:textId="77777777" w:rsidR="00645A32" w:rsidRDefault="00645A32" w:rsidP="00645A32">
      <w:pPr>
        <w:pStyle w:val="Plattetekst"/>
      </w:pPr>
    </w:p>
    <w:p w14:paraId="47E642A1" w14:textId="77777777" w:rsidR="00325ED9" w:rsidRDefault="00325ED9" w:rsidP="00325ED9">
      <w:pPr>
        <w:pStyle w:val="Plattetekst"/>
        <w:keepNext/>
      </w:pPr>
      <w:r w:rsidRPr="00325ED9">
        <w:rPr>
          <w:noProof/>
        </w:rPr>
        <w:drawing>
          <wp:inline distT="0" distB="0" distL="0" distR="0" wp14:anchorId="43EC3512" wp14:editId="5D0132A0">
            <wp:extent cx="6120130" cy="2612687"/>
            <wp:effectExtent l="38100" t="38100" r="33020" b="35560"/>
            <wp:docPr id="130235237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52375" name="Afbeelding 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120130" cy="2612687"/>
                    </a:xfrm>
                    <a:prstGeom prst="rect">
                      <a:avLst/>
                    </a:prstGeom>
                    <a:ln>
                      <a:noFill/>
                    </a:ln>
                    <a:effectLst>
                      <a:glow rad="25400">
                        <a:srgbClr val="0E2841">
                          <a:alpha val="40000"/>
                        </a:srgbClr>
                      </a:glow>
                    </a:effectLst>
                  </pic:spPr>
                </pic:pic>
              </a:graphicData>
            </a:graphic>
          </wp:inline>
        </w:drawing>
      </w:r>
    </w:p>
    <w:p w14:paraId="138B0717" w14:textId="75E456EB" w:rsidR="00325ED9" w:rsidRDefault="00325ED9" w:rsidP="00325ED9">
      <w:pPr>
        <w:pStyle w:val="Bijschrift"/>
      </w:pPr>
      <w:bookmarkStart w:id="89" w:name="_Ref203464878"/>
      <w:r>
        <w:t xml:space="preserve">figuur </w:t>
      </w:r>
      <w:r w:rsidR="00444926">
        <w:fldChar w:fldCharType="begin"/>
      </w:r>
      <w:r w:rsidR="00444926">
        <w:instrText xml:space="preserve"> STYLEREF 1 \s </w:instrText>
      </w:r>
      <w:r w:rsidR="00444926">
        <w:fldChar w:fldCharType="separate"/>
      </w:r>
      <w:r w:rsidR="00F21E7E">
        <w:rPr>
          <w:noProof/>
        </w:rPr>
        <w:t>4</w:t>
      </w:r>
      <w:r w:rsidR="00444926">
        <w:fldChar w:fldCharType="end"/>
      </w:r>
      <w:r w:rsidR="00444926">
        <w:noBreakHyphen/>
      </w:r>
      <w:r w:rsidR="00444926">
        <w:fldChar w:fldCharType="begin"/>
      </w:r>
      <w:r w:rsidR="00444926">
        <w:instrText xml:space="preserve"> SEQ figuur \* ARABIC \s 1 </w:instrText>
      </w:r>
      <w:r w:rsidR="00444926">
        <w:fldChar w:fldCharType="separate"/>
      </w:r>
      <w:r w:rsidR="00F21E7E">
        <w:rPr>
          <w:noProof/>
        </w:rPr>
        <w:t>2</w:t>
      </w:r>
      <w:r w:rsidR="00444926">
        <w:fldChar w:fldCharType="end"/>
      </w:r>
      <w:bookmarkEnd w:id="89"/>
      <w:r>
        <w:t>: Voorbeeld watervoerende lagen (vink: watervoerend, kruis: foutmelding, grijze streep: niet watervoerend)</w:t>
      </w:r>
    </w:p>
    <w:p w14:paraId="2ADA2413" w14:textId="1516E913" w:rsidR="0063321A" w:rsidRPr="000617CB" w:rsidRDefault="0063321A" w:rsidP="0063321A">
      <w:pPr>
        <w:pStyle w:val="Kop3"/>
      </w:pPr>
      <w:bookmarkStart w:id="90" w:name="_Toc211955195"/>
      <w:r>
        <w:t>Watervoerende lagen en watervoerende tussenlagen</w:t>
      </w:r>
      <w:bookmarkEnd w:id="90"/>
    </w:p>
    <w:p w14:paraId="5617C210" w14:textId="77777777" w:rsidR="00645A32" w:rsidRPr="000617CB" w:rsidRDefault="00645A32" w:rsidP="00645A32">
      <w:pPr>
        <w:pStyle w:val="Plattetekst"/>
      </w:pPr>
      <w:r w:rsidRPr="000617CB">
        <w:t xml:space="preserve">De tool maakt onderscheid tussen de (diepe) watervoerende laag en watervoerende tussenlagen. </w:t>
      </w:r>
    </w:p>
    <w:p w14:paraId="687CCF4E" w14:textId="77777777" w:rsidR="00645A32" w:rsidRPr="000617CB" w:rsidRDefault="00645A32">
      <w:pPr>
        <w:pStyle w:val="Plattetekst"/>
        <w:numPr>
          <w:ilvl w:val="0"/>
          <w:numId w:val="31"/>
        </w:numPr>
      </w:pPr>
      <w:r w:rsidRPr="000617CB">
        <w:t>In het geval van meerdere watervoerende lagen wordt de diepste aangeduid als watervoerende laag. Alle overige lagen zijn watervoerende tussenlagen.</w:t>
      </w:r>
    </w:p>
    <w:bookmarkEnd w:id="84"/>
    <w:p w14:paraId="6B45523F" w14:textId="77777777" w:rsidR="008151B2" w:rsidRDefault="008151B2" w:rsidP="008151B2">
      <w:pPr>
        <w:pStyle w:val="Plattetekst"/>
      </w:pPr>
    </w:p>
    <w:p w14:paraId="17DFD92C" w14:textId="625B77FF" w:rsidR="00FE489F" w:rsidRDefault="00FE489F" w:rsidP="00FE489F">
      <w:pPr>
        <w:pStyle w:val="Kop2"/>
      </w:pPr>
      <w:bookmarkStart w:id="91" w:name="_Toc211955196"/>
      <w:r>
        <w:lastRenderedPageBreak/>
        <w:t>Waterspanningen</w:t>
      </w:r>
      <w:bookmarkEnd w:id="91"/>
    </w:p>
    <w:p w14:paraId="3FF67DF6" w14:textId="3F5E1887" w:rsidR="008151B2" w:rsidRDefault="008151B2" w:rsidP="008151B2">
      <w:pPr>
        <w:pStyle w:val="Kop3"/>
      </w:pPr>
      <w:bookmarkStart w:id="92" w:name="_Toc211955197"/>
      <w:r>
        <w:t>Freatische lijn</w:t>
      </w:r>
      <w:bookmarkEnd w:id="92"/>
    </w:p>
    <w:p w14:paraId="5E72B272" w14:textId="7BA01027" w:rsidR="005E5198" w:rsidRDefault="005E5198" w:rsidP="00C37AD3">
      <w:pPr>
        <w:pStyle w:val="Plattetekst"/>
      </w:pPr>
      <w:r>
        <w:t xml:space="preserve">Bij het opstellen van de freatische lijn worden een aantal </w:t>
      </w:r>
      <w:r w:rsidR="00943BE2">
        <w:t>aanpassingen</w:t>
      </w:r>
      <w:r>
        <w:t xml:space="preserve"> uitgevoerd:</w:t>
      </w:r>
    </w:p>
    <w:p w14:paraId="0BCC556C" w14:textId="1A278EE5" w:rsidR="00291776" w:rsidRDefault="00291776">
      <w:pPr>
        <w:pStyle w:val="Plattetekst"/>
        <w:numPr>
          <w:ilvl w:val="0"/>
          <w:numId w:val="31"/>
        </w:numPr>
      </w:pPr>
      <w:r>
        <w:t>Correctie voor open water</w:t>
      </w:r>
      <w:r w:rsidR="00943BE2">
        <w:t>.</w:t>
      </w:r>
    </w:p>
    <w:p w14:paraId="5305F67D" w14:textId="6DE5BE91" w:rsidR="00291776" w:rsidRDefault="00291776">
      <w:pPr>
        <w:pStyle w:val="Plattetekst"/>
        <w:numPr>
          <w:ilvl w:val="0"/>
          <w:numId w:val="31"/>
        </w:numPr>
      </w:pPr>
      <w:r>
        <w:t>Toepassing offset met maaiveld (</w:t>
      </w:r>
      <w:r w:rsidR="00477617">
        <w:t xml:space="preserve">optioneel indien opgegeven, zie hiervoor paragraaf </w:t>
      </w:r>
      <w:r w:rsidR="00943BE2">
        <w:fldChar w:fldCharType="begin"/>
      </w:r>
      <w:r w:rsidR="00943BE2">
        <w:instrText xml:space="preserve"> REF _Ref203138518 \n \h </w:instrText>
      </w:r>
      <w:r w:rsidR="00943BE2">
        <w:fldChar w:fldCharType="separate"/>
      </w:r>
      <w:r w:rsidR="00F21E7E">
        <w:t>3.10</w:t>
      </w:r>
      <w:r w:rsidR="00943BE2">
        <w:fldChar w:fldCharType="end"/>
      </w:r>
      <w:r w:rsidR="00943BE2">
        <w:t>).</w:t>
      </w:r>
    </w:p>
    <w:p w14:paraId="554D5EA3" w14:textId="77777777" w:rsidR="00943BE2" w:rsidRDefault="00943BE2" w:rsidP="00943BE2">
      <w:pPr>
        <w:pStyle w:val="Plattetekst"/>
      </w:pPr>
    </w:p>
    <w:p w14:paraId="590E8E2C" w14:textId="371F74ED" w:rsidR="00943BE2" w:rsidRDefault="00943BE2" w:rsidP="00943BE2">
      <w:pPr>
        <w:pStyle w:val="Plattetekst"/>
      </w:pPr>
      <w:r>
        <w:t>Deze aanpassingen zijn in onderstaande paragrafen toegelicht.</w:t>
      </w:r>
    </w:p>
    <w:p w14:paraId="128DD57D" w14:textId="77777777" w:rsidR="00D073E3" w:rsidRPr="00C37AD3" w:rsidRDefault="00D073E3" w:rsidP="00C37AD3">
      <w:pPr>
        <w:pStyle w:val="Plattetekst"/>
      </w:pPr>
    </w:p>
    <w:p w14:paraId="6E4B25F9" w14:textId="77777777" w:rsidR="008151B2" w:rsidRDefault="008151B2" w:rsidP="008151B2">
      <w:pPr>
        <w:pStyle w:val="Kop4"/>
      </w:pPr>
      <w:bookmarkStart w:id="93" w:name="_Ref210125768"/>
      <w:r>
        <w:t>Open water</w:t>
      </w:r>
      <w:bookmarkEnd w:id="93"/>
    </w:p>
    <w:p w14:paraId="2A6BED4A" w14:textId="18921045" w:rsidR="00A2361F" w:rsidRDefault="00943BE2" w:rsidP="00A2361F">
      <w:pPr>
        <w:pStyle w:val="Plattetekst"/>
      </w:pPr>
      <w:r>
        <w:t>Wanneer</w:t>
      </w:r>
      <w:r w:rsidR="005B39B2">
        <w:t xml:space="preserve"> de freatische lijn </w:t>
      </w:r>
      <w:r>
        <w:t>aan de binnenwaartse of buitenwaartse grens van de berekening</w:t>
      </w:r>
      <w:r w:rsidR="005B39B2">
        <w:t xml:space="preserve"> hoger is dan het maaiveld, dan is er sprake van open water.</w:t>
      </w:r>
      <w:r w:rsidR="009A3EA1">
        <w:t xml:space="preserve"> </w:t>
      </w:r>
      <w:r w:rsidR="00B6382C">
        <w:t xml:space="preserve">Vanuit de gehanteerde offset methode </w:t>
      </w:r>
      <w:r w:rsidR="000822F3">
        <w:t>i</w:t>
      </w:r>
      <w:r w:rsidR="00F326F3">
        <w:t xml:space="preserve">s er </w:t>
      </w:r>
      <w:r w:rsidR="00310F51">
        <w:t>mogelijk geen</w:t>
      </w:r>
      <w:r w:rsidR="003434F6">
        <w:t xml:space="preserve"> horizontaal verloop van het open</w:t>
      </w:r>
      <w:r w:rsidR="00310F51">
        <w:t xml:space="preserve"> water</w:t>
      </w:r>
      <w:r w:rsidR="003434F6">
        <w:t>.</w:t>
      </w:r>
      <w:r w:rsidR="00A0717C">
        <w:t xml:space="preserve"> </w:t>
      </w:r>
      <w:r w:rsidR="008A2132">
        <w:t xml:space="preserve">In het geval </w:t>
      </w:r>
      <w:r w:rsidR="007B4E4A">
        <w:t xml:space="preserve">van </w:t>
      </w:r>
      <w:r w:rsidR="008A2132">
        <w:t xml:space="preserve">open water wordt er een snijpunt van de open waterstand met het profiel bepaald en wordt op deze locatie een punt </w:t>
      </w:r>
      <w:r w:rsidR="00B01B06">
        <w:t xml:space="preserve">ter hoogte van de waterstand </w:t>
      </w:r>
      <w:r w:rsidR="008A2132">
        <w:t>op de freatische lijn toegevoegd</w:t>
      </w:r>
      <w:r w:rsidR="00B01B06">
        <w:t xml:space="preserve">. Zo ontstaat een horizontale waterspiegel. Het bepalen van de snijpunten is onderstaand per zijde toegelicht. In </w:t>
      </w:r>
      <w:r w:rsidR="00B01B06">
        <w:fldChar w:fldCharType="begin"/>
      </w:r>
      <w:r w:rsidR="00B01B06">
        <w:instrText xml:space="preserve"> REF _Ref203139511 \h </w:instrText>
      </w:r>
      <w:r w:rsidR="00B01B06">
        <w:fldChar w:fldCharType="separate"/>
      </w:r>
      <w:r w:rsidR="00F21E7E">
        <w:t xml:space="preserve">figuur </w:t>
      </w:r>
      <w:r w:rsidR="00F21E7E">
        <w:rPr>
          <w:noProof/>
        </w:rPr>
        <w:t>4</w:t>
      </w:r>
      <w:r w:rsidR="00F21E7E">
        <w:noBreakHyphen/>
      </w:r>
      <w:r w:rsidR="00F21E7E">
        <w:rPr>
          <w:noProof/>
        </w:rPr>
        <w:t>3</w:t>
      </w:r>
      <w:r w:rsidR="00B01B06">
        <w:fldChar w:fldCharType="end"/>
      </w:r>
      <w:r w:rsidR="00B01B06">
        <w:t xml:space="preserve"> is een voorbeeld gepresenteerd. De </w:t>
      </w:r>
      <w:r w:rsidR="00513F7B">
        <w:t>open water zones zijn in het grijs weergegeven. De snijpunten met het profiel zijn met een rood kruis aangegeven.</w:t>
      </w:r>
    </w:p>
    <w:p w14:paraId="03C1F630" w14:textId="77777777" w:rsidR="00A2361F" w:rsidRPr="00A2361F" w:rsidRDefault="00A2361F" w:rsidP="00A2361F">
      <w:pPr>
        <w:pStyle w:val="Plattetekst"/>
      </w:pPr>
    </w:p>
    <w:p w14:paraId="53FCB8F7" w14:textId="77777777" w:rsidR="008151B2" w:rsidRDefault="008151B2" w:rsidP="00513F7B">
      <w:pPr>
        <w:pStyle w:val="Plattetekst"/>
        <w:keepNext/>
        <w:rPr>
          <w:b/>
          <w:bCs/>
        </w:rPr>
      </w:pPr>
      <w:r>
        <w:rPr>
          <w:b/>
          <w:bCs/>
        </w:rPr>
        <w:t>Snijpunt waterstand met buitentalud</w:t>
      </w:r>
    </w:p>
    <w:p w14:paraId="2150D125" w14:textId="55ADF7EF" w:rsidR="008151B2" w:rsidRDefault="008151B2" w:rsidP="00E44CB0">
      <w:pPr>
        <w:pStyle w:val="Plattetekst"/>
        <w:keepNext/>
      </w:pPr>
      <w:r>
        <w:t xml:space="preserve">Om te zorgen dat het wateroppervlak aan de buitenwaartse zijde horizontaal verloopt bepaalt de tool het snijpunt van de waterstand met het buitentalud. Als dit snijpunt aanwezig is dan wordt deze toegevoegd aan de freatische lijn. De tool zoekt naar dit snijpunt vanaf </w:t>
      </w:r>
      <w:r w:rsidR="008428A4">
        <w:t>‘</w:t>
      </w:r>
      <w:r>
        <w:t>Kruin buitentalud</w:t>
      </w:r>
      <w:r w:rsidR="008428A4">
        <w:t>’</w:t>
      </w:r>
      <w:r>
        <w:t xml:space="preserve"> in de buitenwaartse richting. Op deze manier wordt </w:t>
      </w:r>
      <w:r w:rsidR="00380670">
        <w:t xml:space="preserve">binnen het zoekgebied </w:t>
      </w:r>
      <w:r>
        <w:t xml:space="preserve">het meest binnenwaartse snijpunt gehanteerd. Wanneer er meerdere snijpunten zijn, bijvoorbeeld met een hooggelegen voorland, worden deze snijpunten genegeerd. Als </w:t>
      </w:r>
      <w:r w:rsidR="004A41B8">
        <w:t xml:space="preserve">buitenwaartse </w:t>
      </w:r>
      <w:r>
        <w:t xml:space="preserve">waterstand wordt het peil gehanteerd zoals opgegeven bij het karakteristieke punt </w:t>
      </w:r>
      <w:r w:rsidR="008428A4">
        <w:t>‘</w:t>
      </w:r>
      <w:r>
        <w:t>Maaiveld buitenwaarts</w:t>
      </w:r>
      <w:r w:rsidR="008428A4">
        <w:t>’</w:t>
      </w:r>
      <w:r>
        <w:t>.</w:t>
      </w:r>
    </w:p>
    <w:p w14:paraId="7B93455B" w14:textId="77777777" w:rsidR="00E44CB0" w:rsidRDefault="00E44CB0" w:rsidP="00E44CB0">
      <w:pPr>
        <w:pStyle w:val="Plattetekst"/>
        <w:keepNext/>
      </w:pPr>
    </w:p>
    <w:p w14:paraId="3474441F" w14:textId="3B55CCE6" w:rsidR="008151B2" w:rsidRDefault="008151B2" w:rsidP="00E44CB0">
      <w:pPr>
        <w:pStyle w:val="Plattetekst"/>
      </w:pPr>
      <w:r>
        <w:t xml:space="preserve">Als het maaiveld bij </w:t>
      </w:r>
      <w:r w:rsidR="008428A4">
        <w:t>‘</w:t>
      </w:r>
      <w:r>
        <w:t>Kruin buitentalud</w:t>
      </w:r>
      <w:r w:rsidR="008428A4">
        <w:t>’</w:t>
      </w:r>
      <w:r>
        <w:t xml:space="preserve"> en buitenwaarts hiervan lager is gelegen van de waterstand dan wordt er geen snijpunt gevonden. In dit geval word</w:t>
      </w:r>
      <w:r w:rsidR="00FC23A0">
        <w:t>t</w:t>
      </w:r>
      <w:r>
        <w:t xml:space="preserve"> de opgegeven freatische lijn zonder snijpunt toegepast. Dit resulteert mogelijk in een niet-horizontaal wateroppervlak.</w:t>
      </w:r>
    </w:p>
    <w:p w14:paraId="6B661E45" w14:textId="77777777" w:rsidR="008151B2" w:rsidRDefault="008151B2" w:rsidP="008151B2">
      <w:pPr>
        <w:pStyle w:val="Plattetekst"/>
      </w:pPr>
    </w:p>
    <w:p w14:paraId="47A42212" w14:textId="77777777" w:rsidR="008151B2" w:rsidRDefault="008151B2" w:rsidP="008151B2">
      <w:pPr>
        <w:pStyle w:val="Plattetekst"/>
        <w:rPr>
          <w:b/>
          <w:bCs/>
        </w:rPr>
      </w:pPr>
      <w:r>
        <w:rPr>
          <w:b/>
          <w:bCs/>
        </w:rPr>
        <w:t>Snijpunt waterstand binnenwaarts</w:t>
      </w:r>
    </w:p>
    <w:p w14:paraId="7EBBE0AE" w14:textId="71F78CB8" w:rsidR="008151B2" w:rsidRPr="00BD3BB7" w:rsidRDefault="008151B2" w:rsidP="00E44CB0">
      <w:pPr>
        <w:pStyle w:val="Plattetekst"/>
        <w:rPr>
          <w:b/>
          <w:bCs/>
        </w:rPr>
      </w:pPr>
      <w:r>
        <w:t>Om te zorgen dat een eventueel vrij wateroppervlak aan de binnenwaartse zijde horizontaal verloopt kijkt de tool of er een snijpunt te vinden is tussen de binnenwaartse waterstand en het maaiveld. Voor de waterstand wordt de freatische lijn bij het karakteristieke punt</w:t>
      </w:r>
      <w:r w:rsidR="008428A4">
        <w:t xml:space="preserve"> ‘</w:t>
      </w:r>
      <w:r>
        <w:t>Maaiveld binnenwaarts</w:t>
      </w:r>
      <w:r w:rsidR="008428A4">
        <w:t>’</w:t>
      </w:r>
      <w:r>
        <w:t xml:space="preserve"> gehanteerd. De tool zoekt naar dit snijpunt vanaf </w:t>
      </w:r>
      <w:r w:rsidR="008428A4">
        <w:t>‘</w:t>
      </w:r>
      <w:r>
        <w:t>Maaiveld binnenwaarts</w:t>
      </w:r>
      <w:r w:rsidR="008428A4">
        <w:t>’</w:t>
      </w:r>
      <w:r>
        <w:t xml:space="preserve"> tot </w:t>
      </w:r>
      <w:r w:rsidR="008428A4">
        <w:t>‘</w:t>
      </w:r>
      <w:r>
        <w:t>Kruin binnentalud</w:t>
      </w:r>
      <w:r w:rsidR="008428A4">
        <w:t>’</w:t>
      </w:r>
      <w:r>
        <w:t xml:space="preserve"> in de buitenwaartse richting. Op deze manier wordt het meest binnenwaartse snijpunt gehanteerd. Wanneer er meerdere snijpunten zijn, worden deze snijpunten genegeerd.</w:t>
      </w:r>
    </w:p>
    <w:p w14:paraId="08A772BE" w14:textId="77777777" w:rsidR="008151B2" w:rsidRDefault="008151B2" w:rsidP="008151B2">
      <w:pPr>
        <w:pStyle w:val="Plattetekst"/>
      </w:pPr>
    </w:p>
    <w:p w14:paraId="29338ED2" w14:textId="77777777" w:rsidR="002C6499" w:rsidRDefault="002C6499" w:rsidP="002C6499">
      <w:pPr>
        <w:pStyle w:val="Plattetekst"/>
        <w:keepNext/>
      </w:pPr>
      <w:r w:rsidRPr="002C6499">
        <w:rPr>
          <w:noProof/>
        </w:rPr>
        <w:lastRenderedPageBreak/>
        <w:drawing>
          <wp:inline distT="0" distB="0" distL="0" distR="0" wp14:anchorId="76FC4414" wp14:editId="3F037D1A">
            <wp:extent cx="6120130" cy="2807970"/>
            <wp:effectExtent l="38100" t="38100" r="33020" b="30480"/>
            <wp:docPr id="1519177189" name="Afbeelding 1" descr="Afbeelding met tekst, diagram, lijn,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77189" name="Afbeelding 1" descr="Afbeelding met tekst, diagram, lijn, Perceel&#10;&#10;Door AI gegenereerde inhoud is mogelijk onjuist."/>
                    <pic:cNvPicPr/>
                  </pic:nvPicPr>
                  <pic:blipFill>
                    <a:blip r:embed="rId39"/>
                    <a:stretch>
                      <a:fillRect/>
                    </a:stretch>
                  </pic:blipFill>
                  <pic:spPr>
                    <a:xfrm>
                      <a:off x="0" y="0"/>
                      <a:ext cx="6120130" cy="2807970"/>
                    </a:xfrm>
                    <a:prstGeom prst="rect">
                      <a:avLst/>
                    </a:prstGeom>
                    <a:ln>
                      <a:noFill/>
                    </a:ln>
                    <a:effectLst>
                      <a:glow rad="25400">
                        <a:srgbClr val="0E2841">
                          <a:alpha val="40000"/>
                        </a:srgbClr>
                      </a:glow>
                    </a:effectLst>
                  </pic:spPr>
                </pic:pic>
              </a:graphicData>
            </a:graphic>
          </wp:inline>
        </w:drawing>
      </w:r>
    </w:p>
    <w:p w14:paraId="48CEBA77" w14:textId="67AF6AB6" w:rsidR="002C6499" w:rsidRDefault="002C6499" w:rsidP="002C6499">
      <w:pPr>
        <w:pStyle w:val="Bijschrift"/>
      </w:pPr>
      <w:bookmarkStart w:id="94" w:name="_Ref203139511"/>
      <w:r>
        <w:t xml:space="preserve">figuur </w:t>
      </w:r>
      <w:r w:rsidR="00444926">
        <w:fldChar w:fldCharType="begin"/>
      </w:r>
      <w:r w:rsidR="00444926">
        <w:instrText xml:space="preserve"> STYLEREF 1 \s </w:instrText>
      </w:r>
      <w:r w:rsidR="00444926">
        <w:fldChar w:fldCharType="separate"/>
      </w:r>
      <w:r w:rsidR="00F21E7E">
        <w:rPr>
          <w:noProof/>
        </w:rPr>
        <w:t>4</w:t>
      </w:r>
      <w:r w:rsidR="00444926">
        <w:fldChar w:fldCharType="end"/>
      </w:r>
      <w:r w:rsidR="00444926">
        <w:noBreakHyphen/>
      </w:r>
      <w:r w:rsidR="00444926">
        <w:fldChar w:fldCharType="begin"/>
      </w:r>
      <w:r w:rsidR="00444926">
        <w:instrText xml:space="preserve"> SEQ figuur \* ARABIC \s 1 </w:instrText>
      </w:r>
      <w:r w:rsidR="00444926">
        <w:fldChar w:fldCharType="separate"/>
      </w:r>
      <w:r w:rsidR="00F21E7E">
        <w:rPr>
          <w:noProof/>
        </w:rPr>
        <w:t>3</w:t>
      </w:r>
      <w:r w:rsidR="00444926">
        <w:fldChar w:fldCharType="end"/>
      </w:r>
      <w:bookmarkEnd w:id="94"/>
      <w:r>
        <w:t>: Voorbeeld bepaling snijpunten ten behoeve van open water</w:t>
      </w:r>
    </w:p>
    <w:p w14:paraId="1AE99C7F" w14:textId="77777777" w:rsidR="008151B2" w:rsidRDefault="008151B2" w:rsidP="008151B2">
      <w:pPr>
        <w:pStyle w:val="Plattetekst"/>
        <w:rPr>
          <w:b/>
          <w:bCs/>
        </w:rPr>
      </w:pPr>
      <w:r>
        <w:rPr>
          <w:b/>
          <w:bCs/>
        </w:rPr>
        <w:t>Freatische lijn in de teensloot</w:t>
      </w:r>
    </w:p>
    <w:p w14:paraId="36D8FAB8" w14:textId="294A704E" w:rsidR="008151B2" w:rsidRPr="00C24838" w:rsidRDefault="00D42089" w:rsidP="00BD0F33">
      <w:pPr>
        <w:pStyle w:val="Plattetekst"/>
      </w:pPr>
      <w:r>
        <w:t xml:space="preserve">Er wordt geen </w:t>
      </w:r>
      <w:r w:rsidR="00D74886">
        <w:t>aanvullende aanpassing gedaan aan de freatische lijn in de teensloot.</w:t>
      </w:r>
      <w:r w:rsidR="00BD0F33">
        <w:t xml:space="preserve"> De gebruiker kan dit zelf schematiseren met behulp van de karakteristieke punten voor de teensloot.</w:t>
      </w:r>
    </w:p>
    <w:p w14:paraId="3D173218" w14:textId="77777777" w:rsidR="008151B2" w:rsidRDefault="008151B2" w:rsidP="008151B2">
      <w:pPr>
        <w:pStyle w:val="Plattetekst"/>
      </w:pPr>
    </w:p>
    <w:p w14:paraId="3DE9A6F9" w14:textId="77777777" w:rsidR="008151B2" w:rsidRPr="00A9033E" w:rsidRDefault="008151B2" w:rsidP="008151B2">
      <w:pPr>
        <w:pStyle w:val="Kop4"/>
      </w:pPr>
      <w:bookmarkStart w:id="95" w:name="_Ref203059708"/>
      <w:r w:rsidRPr="00A9033E">
        <w:t>Minimale offset met maaiveld</w:t>
      </w:r>
      <w:bookmarkEnd w:id="95"/>
    </w:p>
    <w:p w14:paraId="47B779A5" w14:textId="71D8E2D7" w:rsidR="008151B2" w:rsidRDefault="008151B2" w:rsidP="00C37685">
      <w:pPr>
        <w:pStyle w:val="Plattetekst"/>
      </w:pPr>
      <w:r>
        <w:t xml:space="preserve">Het is mogelijk om voor de freatische lijn een minimale offset (afstand) tot het maaiveld te hanteren. Deze correctie wordt toegepast tussen de twee opgegeven karakteristieke punten. Een uitzondering hierop is </w:t>
      </w:r>
      <w:r w:rsidR="004C6230">
        <w:t>open water</w:t>
      </w:r>
      <w:r>
        <w:t>. Hier wordt de correctie niet toegepast.</w:t>
      </w:r>
      <w:r w:rsidR="00AD0FCB">
        <w:t xml:space="preserve"> Naast eventueel binnen- en buitenwater betreft dit </w:t>
      </w:r>
      <w:r w:rsidR="003C26F9">
        <w:t>de zone</w:t>
      </w:r>
      <w:r w:rsidR="00AD0FCB">
        <w:t xml:space="preserve"> tussen ‘Insteek teensloot dijkzijde’ en ‘Insteek teensloot </w:t>
      </w:r>
      <w:r w:rsidR="00635FE4">
        <w:t xml:space="preserve">polderzijde’. Deze zones zijn weergegeven in </w:t>
      </w:r>
      <w:r w:rsidR="00635FE4">
        <w:fldChar w:fldCharType="begin"/>
      </w:r>
      <w:r w:rsidR="00635FE4">
        <w:instrText xml:space="preserve"> REF _Ref203142497 \h </w:instrText>
      </w:r>
      <w:r w:rsidR="00635FE4">
        <w:fldChar w:fldCharType="separate"/>
      </w:r>
      <w:r w:rsidR="00F21E7E">
        <w:t xml:space="preserve">figuur </w:t>
      </w:r>
      <w:r w:rsidR="00F21E7E">
        <w:rPr>
          <w:noProof/>
        </w:rPr>
        <w:t>4</w:t>
      </w:r>
      <w:r w:rsidR="00F21E7E">
        <w:noBreakHyphen/>
      </w:r>
      <w:r w:rsidR="00F21E7E">
        <w:rPr>
          <w:noProof/>
        </w:rPr>
        <w:t>4</w:t>
      </w:r>
      <w:r w:rsidR="00635FE4">
        <w:fldChar w:fldCharType="end"/>
      </w:r>
      <w:r w:rsidR="00635FE4">
        <w:t>.</w:t>
      </w:r>
    </w:p>
    <w:p w14:paraId="01E485D2" w14:textId="77777777" w:rsidR="00675DAB" w:rsidRDefault="00675DAB" w:rsidP="00C37685">
      <w:pPr>
        <w:pStyle w:val="Plattetekst"/>
      </w:pPr>
    </w:p>
    <w:p w14:paraId="78CC046E" w14:textId="744ACDD5" w:rsidR="00675DAB" w:rsidRDefault="00675DAB" w:rsidP="00C37685">
      <w:pPr>
        <w:pStyle w:val="Plattetekst"/>
      </w:pPr>
      <w:r>
        <w:t>Een</w:t>
      </w:r>
      <w:r w:rsidR="003C26F9">
        <w:t xml:space="preserve"> gevolg van het hanteren van zones waar geen correctie </w:t>
      </w:r>
      <w:r w:rsidR="00A4692C">
        <w:t xml:space="preserve">wordt toegepast is het ontstaan </w:t>
      </w:r>
      <w:r w:rsidR="003B5217">
        <w:t xml:space="preserve">van ‘sprongetjes’ bij de grens van deze zones. Een voorbeeld is gepresenteerd in </w:t>
      </w:r>
      <w:r w:rsidR="003B5217">
        <w:fldChar w:fldCharType="begin"/>
      </w:r>
      <w:r w:rsidR="003B5217">
        <w:instrText xml:space="preserve"> REF _Ref203143944 \h </w:instrText>
      </w:r>
      <w:r w:rsidR="003B5217">
        <w:fldChar w:fldCharType="separate"/>
      </w:r>
      <w:r w:rsidR="00F21E7E">
        <w:t xml:space="preserve">figuur </w:t>
      </w:r>
      <w:r w:rsidR="00F21E7E">
        <w:rPr>
          <w:noProof/>
        </w:rPr>
        <w:t>4</w:t>
      </w:r>
      <w:r w:rsidR="00F21E7E">
        <w:noBreakHyphen/>
      </w:r>
      <w:r w:rsidR="00F21E7E">
        <w:rPr>
          <w:noProof/>
        </w:rPr>
        <w:t>5</w:t>
      </w:r>
      <w:r w:rsidR="003B5217">
        <w:fldChar w:fldCharType="end"/>
      </w:r>
      <w:r w:rsidR="003B5217">
        <w:t>.</w:t>
      </w:r>
      <w:r w:rsidR="00BD53C4">
        <w:t xml:space="preserve"> Het voorkomen van dit verschijnsel is geen onderdeel van de tool. </w:t>
      </w:r>
      <w:r w:rsidR="00931996">
        <w:t>Dit kan voorkomen worden door</w:t>
      </w:r>
      <w:r w:rsidR="00655A7B">
        <w:t xml:space="preserve"> het toepassingsgebied kleiner te maken, bijvoorbeeld van de buitenkruinlijn tot de binnenteen. Een alternatief is het kiezen van een minimale offset van nul. Dan treden er nooit sprongen op.</w:t>
      </w:r>
    </w:p>
    <w:p w14:paraId="16598E95" w14:textId="77777777" w:rsidR="008151B2" w:rsidRDefault="008151B2" w:rsidP="008151B2">
      <w:pPr>
        <w:pStyle w:val="Plattetekst"/>
      </w:pPr>
    </w:p>
    <w:p w14:paraId="04BF98BD" w14:textId="4828F2A7" w:rsidR="008151B2" w:rsidRDefault="008151B2" w:rsidP="008151B2">
      <w:pPr>
        <w:pStyle w:val="Plattetekst"/>
        <w:rPr>
          <w:b/>
          <w:bCs/>
        </w:rPr>
      </w:pPr>
      <w:r>
        <w:rPr>
          <w:b/>
          <w:bCs/>
        </w:rPr>
        <w:t>Voorbeelden</w:t>
      </w:r>
      <w:r w:rsidR="00B34B2F">
        <w:rPr>
          <w:b/>
          <w:bCs/>
        </w:rPr>
        <w:t xml:space="preserve"> van gebruik</w:t>
      </w:r>
    </w:p>
    <w:p w14:paraId="62F444AE" w14:textId="418F2C44" w:rsidR="003D4233" w:rsidRPr="003D4233" w:rsidRDefault="003D4233">
      <w:pPr>
        <w:pStyle w:val="Plattetekst"/>
        <w:numPr>
          <w:ilvl w:val="0"/>
          <w:numId w:val="32"/>
        </w:numPr>
        <w:rPr>
          <w:b/>
          <w:bCs/>
        </w:rPr>
      </w:pPr>
      <w:r>
        <w:t>Maximeren van de freatische lijn in de dijkkern zodat deze niet uit het maaiveld kan treden. Dit kan voorkomen bij ‘holle’ dijkprofielen.</w:t>
      </w:r>
    </w:p>
    <w:p w14:paraId="45533D63" w14:textId="015A4438" w:rsidR="008151B2" w:rsidRPr="0019697A" w:rsidRDefault="007235A0">
      <w:pPr>
        <w:pStyle w:val="Plattetekst"/>
        <w:numPr>
          <w:ilvl w:val="0"/>
          <w:numId w:val="32"/>
        </w:numPr>
        <w:rPr>
          <w:b/>
          <w:bCs/>
        </w:rPr>
      </w:pPr>
      <w:r>
        <w:t xml:space="preserve">Schematiseren van een verzadigd dijklichaam. Door </w:t>
      </w:r>
      <w:r w:rsidR="008F60EC">
        <w:t>het</w:t>
      </w:r>
      <w:r>
        <w:t xml:space="preserve"> freatisch peil (veel) hoger dan de dijkkern te schematiseren </w:t>
      </w:r>
      <w:r w:rsidR="008F60EC">
        <w:t>en daarbij een</w:t>
      </w:r>
      <w:r w:rsidR="00DC7C15">
        <w:t xml:space="preserve"> minimale offset</w:t>
      </w:r>
      <w:r w:rsidR="008151B2">
        <w:t xml:space="preserve"> van de freatische lijn in het dijklichaam</w:t>
      </w:r>
      <w:r w:rsidR="008F60EC">
        <w:t xml:space="preserve"> toe te passen</w:t>
      </w:r>
      <w:r w:rsidR="00931996">
        <w:t>, ontstaat een volledig verzadigd dijklichaam.</w:t>
      </w:r>
    </w:p>
    <w:p w14:paraId="2566D7AF" w14:textId="77777777" w:rsidR="008151B2" w:rsidRDefault="008151B2" w:rsidP="008151B2">
      <w:pPr>
        <w:pStyle w:val="Plattetekst"/>
      </w:pPr>
    </w:p>
    <w:p w14:paraId="77A92D88" w14:textId="77777777" w:rsidR="00AD0FCB" w:rsidRDefault="00AD0FCB" w:rsidP="00AD0FCB">
      <w:pPr>
        <w:pStyle w:val="Plattetekst"/>
        <w:keepNext/>
      </w:pPr>
      <w:r w:rsidRPr="00AD0FCB">
        <w:rPr>
          <w:noProof/>
        </w:rPr>
        <w:lastRenderedPageBreak/>
        <w:drawing>
          <wp:inline distT="0" distB="0" distL="0" distR="0" wp14:anchorId="6F32B43E" wp14:editId="1274D669">
            <wp:extent cx="6120130" cy="2269490"/>
            <wp:effectExtent l="38100" t="38100" r="33020" b="35560"/>
            <wp:docPr id="776891172" name="Afbeelding 1" descr="Afbeelding met diagram, tekst, lijn,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91172" name="Afbeelding 1" descr="Afbeelding met diagram, tekst, lijn, schermopname&#10;&#10;Door AI gegenereerde inhoud is mogelijk onjuist."/>
                    <pic:cNvPicPr/>
                  </pic:nvPicPr>
                  <pic:blipFill>
                    <a:blip r:embed="rId40"/>
                    <a:stretch>
                      <a:fillRect/>
                    </a:stretch>
                  </pic:blipFill>
                  <pic:spPr>
                    <a:xfrm>
                      <a:off x="0" y="0"/>
                      <a:ext cx="6120130" cy="2269490"/>
                    </a:xfrm>
                    <a:prstGeom prst="rect">
                      <a:avLst/>
                    </a:prstGeom>
                    <a:ln>
                      <a:noFill/>
                    </a:ln>
                    <a:effectLst>
                      <a:glow rad="25400">
                        <a:srgbClr val="0E2841">
                          <a:alpha val="40000"/>
                        </a:srgbClr>
                      </a:glow>
                    </a:effectLst>
                  </pic:spPr>
                </pic:pic>
              </a:graphicData>
            </a:graphic>
          </wp:inline>
        </w:drawing>
      </w:r>
    </w:p>
    <w:p w14:paraId="654F64B5" w14:textId="76544F7F" w:rsidR="00AD0FCB" w:rsidRDefault="00AD0FCB" w:rsidP="00AD0FCB">
      <w:pPr>
        <w:pStyle w:val="Bijschrift"/>
      </w:pPr>
      <w:bookmarkStart w:id="96" w:name="_Ref203142497"/>
      <w:r>
        <w:t xml:space="preserve">figuur </w:t>
      </w:r>
      <w:r w:rsidR="00444926">
        <w:fldChar w:fldCharType="begin"/>
      </w:r>
      <w:r w:rsidR="00444926">
        <w:instrText xml:space="preserve"> STYLEREF 1 \s </w:instrText>
      </w:r>
      <w:r w:rsidR="00444926">
        <w:fldChar w:fldCharType="separate"/>
      </w:r>
      <w:r w:rsidR="00F21E7E">
        <w:rPr>
          <w:noProof/>
        </w:rPr>
        <w:t>4</w:t>
      </w:r>
      <w:r w:rsidR="00444926">
        <w:fldChar w:fldCharType="end"/>
      </w:r>
      <w:r w:rsidR="00444926">
        <w:noBreakHyphen/>
      </w:r>
      <w:r w:rsidR="00444926">
        <w:fldChar w:fldCharType="begin"/>
      </w:r>
      <w:r w:rsidR="00444926">
        <w:instrText xml:space="preserve"> SEQ figuur \* ARABIC \s 1 </w:instrText>
      </w:r>
      <w:r w:rsidR="00444926">
        <w:fldChar w:fldCharType="separate"/>
      </w:r>
      <w:r w:rsidR="00F21E7E">
        <w:rPr>
          <w:noProof/>
        </w:rPr>
        <w:t>4</w:t>
      </w:r>
      <w:r w:rsidR="00444926">
        <w:fldChar w:fldCharType="end"/>
      </w:r>
      <w:bookmarkEnd w:id="96"/>
      <w:r>
        <w:t>: De minimale offset van de freatische lijn met maaiveld wordt niet toegepast in zones met open water</w:t>
      </w:r>
    </w:p>
    <w:p w14:paraId="001BFDB6" w14:textId="77777777" w:rsidR="00675DAB" w:rsidRDefault="00675DAB" w:rsidP="00675DAB">
      <w:pPr>
        <w:pStyle w:val="Plattetekst"/>
        <w:keepNext/>
      </w:pPr>
      <w:r w:rsidRPr="00675DAB">
        <w:rPr>
          <w:noProof/>
        </w:rPr>
        <w:drawing>
          <wp:inline distT="0" distB="0" distL="0" distR="0" wp14:anchorId="538CB076" wp14:editId="0BDB082A">
            <wp:extent cx="6120130" cy="2165350"/>
            <wp:effectExtent l="38100" t="38100" r="33020" b="44450"/>
            <wp:docPr id="686477434" name="Afbeelding 1" descr="Afbeelding met diagram, lijn, tekst,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77434" name="Afbeelding 1" descr="Afbeelding met diagram, lijn, tekst, Perceel&#10;&#10;Door AI gegenereerde inhoud is mogelijk onjuist."/>
                    <pic:cNvPicPr/>
                  </pic:nvPicPr>
                  <pic:blipFill>
                    <a:blip r:embed="rId41"/>
                    <a:stretch>
                      <a:fillRect/>
                    </a:stretch>
                  </pic:blipFill>
                  <pic:spPr>
                    <a:xfrm>
                      <a:off x="0" y="0"/>
                      <a:ext cx="6120130" cy="2165350"/>
                    </a:xfrm>
                    <a:prstGeom prst="rect">
                      <a:avLst/>
                    </a:prstGeom>
                    <a:ln>
                      <a:noFill/>
                    </a:ln>
                    <a:effectLst>
                      <a:glow rad="25400">
                        <a:srgbClr val="0E2841">
                          <a:alpha val="40000"/>
                        </a:srgbClr>
                      </a:glow>
                    </a:effectLst>
                  </pic:spPr>
                </pic:pic>
              </a:graphicData>
            </a:graphic>
          </wp:inline>
        </w:drawing>
      </w:r>
    </w:p>
    <w:p w14:paraId="5885430D" w14:textId="6B7998AC" w:rsidR="00675DAB" w:rsidRDefault="00675DAB" w:rsidP="00675DAB">
      <w:pPr>
        <w:pStyle w:val="Bijschrift"/>
      </w:pPr>
      <w:bookmarkStart w:id="97" w:name="_Ref203143944"/>
      <w:r>
        <w:t xml:space="preserve">figuur </w:t>
      </w:r>
      <w:r w:rsidR="00444926">
        <w:fldChar w:fldCharType="begin"/>
      </w:r>
      <w:r w:rsidR="00444926">
        <w:instrText xml:space="preserve"> STYLEREF 1 \s </w:instrText>
      </w:r>
      <w:r w:rsidR="00444926">
        <w:fldChar w:fldCharType="separate"/>
      </w:r>
      <w:r w:rsidR="00F21E7E">
        <w:rPr>
          <w:noProof/>
        </w:rPr>
        <w:t>4</w:t>
      </w:r>
      <w:r w:rsidR="00444926">
        <w:fldChar w:fldCharType="end"/>
      </w:r>
      <w:r w:rsidR="00444926">
        <w:noBreakHyphen/>
      </w:r>
      <w:r w:rsidR="00444926">
        <w:fldChar w:fldCharType="begin"/>
      </w:r>
      <w:r w:rsidR="00444926">
        <w:instrText xml:space="preserve"> SEQ figuur \* ARABIC \s 1 </w:instrText>
      </w:r>
      <w:r w:rsidR="00444926">
        <w:fldChar w:fldCharType="separate"/>
      </w:r>
      <w:r w:rsidR="00F21E7E">
        <w:rPr>
          <w:noProof/>
        </w:rPr>
        <w:t>5</w:t>
      </w:r>
      <w:r w:rsidR="00444926">
        <w:fldChar w:fldCharType="end"/>
      </w:r>
      <w:bookmarkEnd w:id="97"/>
      <w:r>
        <w:t>: Mogelijke 'sprongetjes' bij de snijpunten van het water met het dwarsprofiel</w:t>
      </w:r>
    </w:p>
    <w:p w14:paraId="30A31AE2" w14:textId="13ABF930" w:rsidR="00655A7B" w:rsidRDefault="00A9033E" w:rsidP="000F7D2F">
      <w:pPr>
        <w:pStyle w:val="Kop3"/>
      </w:pPr>
      <w:bookmarkStart w:id="98" w:name="_Toc211955198"/>
      <w:r>
        <w:t>Stijghoogte</w:t>
      </w:r>
      <w:bookmarkEnd w:id="98"/>
    </w:p>
    <w:p w14:paraId="11E2390B" w14:textId="1C65E9FC" w:rsidR="003E7A68" w:rsidRDefault="003E7A68" w:rsidP="003E7A68">
      <w:pPr>
        <w:pStyle w:val="Plattetekst"/>
      </w:pPr>
      <w:r>
        <w:t xml:space="preserve">De stijghoogte kan bepaald worden met </w:t>
      </w:r>
      <w:r w:rsidR="00D86702">
        <w:t>drie</w:t>
      </w:r>
      <w:r>
        <w:t xml:space="preserve"> methodes. De offset methode is toegelicht in paragraaf</w:t>
      </w:r>
      <w:r w:rsidR="005F7DBF">
        <w:t xml:space="preserve"> </w:t>
      </w:r>
      <w:r w:rsidR="005F7DBF">
        <w:fldChar w:fldCharType="begin"/>
      </w:r>
      <w:r w:rsidR="005F7DBF">
        <w:instrText xml:space="preserve"> REF _Ref203051288 \n \h </w:instrText>
      </w:r>
      <w:r w:rsidR="005F7DBF">
        <w:fldChar w:fldCharType="separate"/>
      </w:r>
      <w:r w:rsidR="00F21E7E">
        <w:t>3.9</w:t>
      </w:r>
      <w:r w:rsidR="005F7DBF">
        <w:fldChar w:fldCharType="end"/>
      </w:r>
      <w:r>
        <w:t xml:space="preserve">. </w:t>
      </w:r>
      <w:r w:rsidR="00D86702">
        <w:t xml:space="preserve">De methode ‘Handmatige lijn’ is toegelicht in </w:t>
      </w:r>
      <w:r w:rsidR="00D86702">
        <w:fldChar w:fldCharType="begin"/>
      </w:r>
      <w:r w:rsidR="00D86702">
        <w:instrText xml:space="preserve"> REF _Ref210126651 \n \h </w:instrText>
      </w:r>
      <w:r w:rsidR="00D86702">
        <w:fldChar w:fldCharType="separate"/>
      </w:r>
      <w:r w:rsidR="00F21E7E">
        <w:t>3.10</w:t>
      </w:r>
      <w:r w:rsidR="00D86702">
        <w:fldChar w:fldCharType="end"/>
      </w:r>
      <w:r w:rsidR="00D86702">
        <w:t xml:space="preserve">. </w:t>
      </w:r>
      <w:r>
        <w:t xml:space="preserve">De methode ‘Afleiden uit vorige stage’ is beschreven in paragraaf </w:t>
      </w:r>
      <w:r>
        <w:fldChar w:fldCharType="begin"/>
      </w:r>
      <w:r>
        <w:instrText xml:space="preserve"> REF _Ref203144407 \n \h </w:instrText>
      </w:r>
      <w:r>
        <w:fldChar w:fldCharType="separate"/>
      </w:r>
      <w:r w:rsidR="00F21E7E">
        <w:t>4.4.2.1</w:t>
      </w:r>
      <w:r>
        <w:fldChar w:fldCharType="end"/>
      </w:r>
      <w:r>
        <w:t>.</w:t>
      </w:r>
    </w:p>
    <w:p w14:paraId="6CEEE30C" w14:textId="77777777" w:rsidR="003E7A68" w:rsidRDefault="003E7A68" w:rsidP="003E7A68">
      <w:pPr>
        <w:pStyle w:val="Plattetekst"/>
      </w:pPr>
    </w:p>
    <w:p w14:paraId="4580F2C6" w14:textId="1F14A0A6" w:rsidR="003E7A68" w:rsidRPr="003E7A68" w:rsidRDefault="008151B2" w:rsidP="003E7A68">
      <w:pPr>
        <w:pStyle w:val="Kop4"/>
      </w:pPr>
      <w:bookmarkStart w:id="99" w:name="_Ref203144407"/>
      <w:bookmarkStart w:id="100" w:name="_Ref204325751"/>
      <w:r>
        <w:t xml:space="preserve">Afleiden uit </w:t>
      </w:r>
      <w:bookmarkEnd w:id="99"/>
      <w:r w:rsidR="00EE303D">
        <w:t>vorige stage</w:t>
      </w:r>
      <w:bookmarkEnd w:id="100"/>
    </w:p>
    <w:p w14:paraId="2AD2B052" w14:textId="4D2EAC5F" w:rsidR="000915BA" w:rsidRDefault="00353885" w:rsidP="006847FC">
      <w:pPr>
        <w:pStyle w:val="Plattetekst"/>
      </w:pPr>
      <w:r>
        <w:t xml:space="preserve">De methode ‘Afleiden uit </w:t>
      </w:r>
      <w:r w:rsidR="00EE303D">
        <w:t xml:space="preserve">vorige stage’ is bedoeld voor het schematiseren </w:t>
      </w:r>
      <w:r w:rsidR="00D57DAF">
        <w:t>van een</w:t>
      </w:r>
      <w:r w:rsidR="003D4F10">
        <w:t xml:space="preserve"> </w:t>
      </w:r>
      <w:r w:rsidR="00D57DAF">
        <w:t>zone in de bodemopbouw</w:t>
      </w:r>
      <w:r w:rsidR="00AF5BC5">
        <w:t xml:space="preserve"> </w:t>
      </w:r>
      <w:r w:rsidR="00D57DAF">
        <w:t xml:space="preserve">waarbij de waterspanningen </w:t>
      </w:r>
      <w:r w:rsidR="00F67814">
        <w:t>gelijk</w:t>
      </w:r>
      <w:r w:rsidR="00D57DAF">
        <w:t xml:space="preserve"> </w:t>
      </w:r>
      <w:r w:rsidR="00F67814">
        <w:t>zi</w:t>
      </w:r>
      <w:r w:rsidR="0043594A">
        <w:t>j</w:t>
      </w:r>
      <w:r w:rsidR="00F67814">
        <w:t>n aan die</w:t>
      </w:r>
      <w:r w:rsidR="00B9289A">
        <w:t xml:space="preserve"> </w:t>
      </w:r>
      <w:r w:rsidR="0043594A">
        <w:t>in</w:t>
      </w:r>
      <w:r w:rsidR="00B9289A">
        <w:t xml:space="preserve"> de vorige stage.</w:t>
      </w:r>
      <w:r w:rsidR="0043594A">
        <w:t xml:space="preserve"> </w:t>
      </w:r>
      <w:r w:rsidR="00C45F79">
        <w:t xml:space="preserve">Dit kan van toepassing zijn in een situatie met een cohesief pakket waarbij een verandering in waterstand of stijghoogte niet volledig kan doordringen. </w:t>
      </w:r>
      <w:r w:rsidR="0063409A">
        <w:t xml:space="preserve">Het schematiseren van deze situatie </w:t>
      </w:r>
      <w:r w:rsidR="003F3D77">
        <w:t xml:space="preserve">kan </w:t>
      </w:r>
      <w:r w:rsidR="00C054D9">
        <w:t>gedaan worden door het definiëren van één of twee referentielijnen</w:t>
      </w:r>
      <w:r w:rsidR="0063409A">
        <w:t xml:space="preserve">. Aan deze referentielijnen wordt </w:t>
      </w:r>
      <w:r w:rsidR="00311E9F">
        <w:t xml:space="preserve">een stijghoogtelijn </w:t>
      </w:r>
      <w:r w:rsidR="0063409A">
        <w:t>toegekend</w:t>
      </w:r>
      <w:r w:rsidR="00311E9F">
        <w:t xml:space="preserve"> met een stijghoogte</w:t>
      </w:r>
      <w:r w:rsidR="006F4153">
        <w:t xml:space="preserve"> die</w:t>
      </w:r>
      <w:r w:rsidR="00311E9F">
        <w:t xml:space="preserve"> gelijk </w:t>
      </w:r>
      <w:r w:rsidR="006F4153">
        <w:t xml:space="preserve">is </w:t>
      </w:r>
      <w:r w:rsidR="00311E9F">
        <w:t>aan de stijghoogte in de vorige stage.</w:t>
      </w:r>
      <w:r w:rsidR="00276309">
        <w:t xml:space="preserve"> </w:t>
      </w:r>
      <w:r w:rsidR="004C05D1">
        <w:t>Dit kan</w:t>
      </w:r>
      <w:r w:rsidR="00182505">
        <w:t xml:space="preserve"> eenvoudig</w:t>
      </w:r>
      <w:r w:rsidR="004C05D1">
        <w:t xml:space="preserve"> gedaan worden met de offset methode</w:t>
      </w:r>
      <w:r w:rsidR="00182505">
        <w:t xml:space="preserve"> a</w:t>
      </w:r>
      <w:r w:rsidR="001708BC">
        <w:t>ls er in</w:t>
      </w:r>
      <w:r w:rsidR="0072345A">
        <w:t xml:space="preserve"> de vorige stage</w:t>
      </w:r>
      <w:r w:rsidR="001708BC">
        <w:t xml:space="preserve"> een hydrostatische druk </w:t>
      </w:r>
      <w:r w:rsidR="0072345A">
        <w:t>heerst ter plaatse van de referentielijnen</w:t>
      </w:r>
      <w:r w:rsidR="00182505">
        <w:t xml:space="preserve">. De stijghoogte </w:t>
      </w:r>
      <w:r w:rsidR="003C494D">
        <w:t xml:space="preserve">ter plaatse van de referentielijn is dan gelijk aan de freatische stijghoogte </w:t>
      </w:r>
      <w:r w:rsidR="00AF5BC5">
        <w:t xml:space="preserve">uit de vorige stage. </w:t>
      </w:r>
      <w:r w:rsidR="00A401E1">
        <w:t>Dit geldt echter niet a</w:t>
      </w:r>
      <w:r w:rsidR="00AF5BC5">
        <w:t xml:space="preserve">ls er </w:t>
      </w:r>
      <w:r w:rsidR="00B06C43">
        <w:t>in de vorige stage geen hydrostatische druk heerst</w:t>
      </w:r>
      <w:r w:rsidR="00A401E1">
        <w:t xml:space="preserve">. De stijghoogte ter plaatse van de referentielijn </w:t>
      </w:r>
      <w:r w:rsidR="00C45F79">
        <w:t xml:space="preserve">moet dan bepaald worden middels interpolatie. </w:t>
      </w:r>
      <w:r w:rsidR="00430509">
        <w:t>De stijghoogtemethode ‘Afleiding uit vorige stage’</w:t>
      </w:r>
      <w:r w:rsidR="001A7526">
        <w:t xml:space="preserve"> vo</w:t>
      </w:r>
      <w:r w:rsidR="007B4E4A">
        <w:t>e</w:t>
      </w:r>
      <w:r w:rsidR="001A7526">
        <w:t>rt deze interpolatie uit.</w:t>
      </w:r>
    </w:p>
    <w:p w14:paraId="0A5EDF38" w14:textId="77777777" w:rsidR="000915BA" w:rsidRDefault="000915BA" w:rsidP="006847FC">
      <w:pPr>
        <w:pStyle w:val="Plattetekst"/>
      </w:pPr>
    </w:p>
    <w:p w14:paraId="3BED05B1" w14:textId="3765D523" w:rsidR="00FA2553" w:rsidRDefault="001A7526" w:rsidP="006847FC">
      <w:pPr>
        <w:pStyle w:val="Plattetekst"/>
      </w:pPr>
      <w:r>
        <w:t xml:space="preserve">De methode is toegelicht met behulp van een voorbeeld. </w:t>
      </w:r>
      <w:r w:rsidR="00FA2553">
        <w:t>Er zijn twee stages:</w:t>
      </w:r>
    </w:p>
    <w:p w14:paraId="47C0D473" w14:textId="1EA0F786" w:rsidR="00FA2553" w:rsidRDefault="00580C04">
      <w:pPr>
        <w:pStyle w:val="Plattetekst"/>
        <w:numPr>
          <w:ilvl w:val="0"/>
          <w:numId w:val="43"/>
        </w:numPr>
      </w:pPr>
      <w:r w:rsidRPr="00580C04">
        <w:rPr>
          <w:b/>
          <w:bCs/>
        </w:rPr>
        <w:lastRenderedPageBreak/>
        <w:t xml:space="preserve">Stage 1 - </w:t>
      </w:r>
      <w:r w:rsidR="00A756AF" w:rsidRPr="00580C04">
        <w:rPr>
          <w:b/>
          <w:bCs/>
        </w:rPr>
        <w:t>Dagelijkse omstandigheden:</w:t>
      </w:r>
      <w:r w:rsidR="00A756AF">
        <w:t xml:space="preserve"> Gemiddelde waterstand in het buitenwater en een gemiddelde stijghoogte </w:t>
      </w:r>
      <w:r w:rsidR="00A60D61">
        <w:t>in het watervoerend pakket.</w:t>
      </w:r>
      <w:r w:rsidR="00F32C0A">
        <w:t xml:space="preserve"> De waterstand</w:t>
      </w:r>
      <w:r w:rsidR="008C2D61">
        <w:t xml:space="preserve"> is niet gelijk aan de stijghoogte. De waterspanning</w:t>
      </w:r>
      <w:r w:rsidR="00F32C0A">
        <w:t xml:space="preserve"> verloopt lineair over het cohesieve pakket.</w:t>
      </w:r>
      <w:r>
        <w:t xml:space="preserve"> De </w:t>
      </w:r>
      <w:r w:rsidR="001240CC">
        <w:t xml:space="preserve">situatie is gepresenteerd in </w:t>
      </w:r>
      <w:r w:rsidR="001240CC">
        <w:fldChar w:fldCharType="begin"/>
      </w:r>
      <w:r w:rsidR="001240CC">
        <w:instrText xml:space="preserve"> REF _Ref203385642 \h </w:instrText>
      </w:r>
      <w:r w:rsidR="001240CC">
        <w:fldChar w:fldCharType="separate"/>
      </w:r>
      <w:r w:rsidR="00F21E7E">
        <w:t xml:space="preserve">figuur </w:t>
      </w:r>
      <w:r w:rsidR="00F21E7E">
        <w:rPr>
          <w:noProof/>
        </w:rPr>
        <w:t>4</w:t>
      </w:r>
      <w:r w:rsidR="00F21E7E">
        <w:noBreakHyphen/>
      </w:r>
      <w:r w:rsidR="00F21E7E">
        <w:rPr>
          <w:noProof/>
        </w:rPr>
        <w:t>6</w:t>
      </w:r>
      <w:r w:rsidR="001240CC">
        <w:fldChar w:fldCharType="end"/>
      </w:r>
      <w:r w:rsidR="001240CC">
        <w:t>.</w:t>
      </w:r>
    </w:p>
    <w:p w14:paraId="5FD5C99D" w14:textId="31F4FFAA" w:rsidR="00072359" w:rsidRDefault="00580C04">
      <w:pPr>
        <w:pStyle w:val="Plattetekst"/>
        <w:numPr>
          <w:ilvl w:val="0"/>
          <w:numId w:val="43"/>
        </w:numPr>
      </w:pPr>
      <w:r w:rsidRPr="00580C04">
        <w:rPr>
          <w:b/>
          <w:bCs/>
        </w:rPr>
        <w:t xml:space="preserve">Stage 2 - </w:t>
      </w:r>
      <w:r w:rsidR="00072359" w:rsidRPr="00580C04">
        <w:rPr>
          <w:b/>
          <w:bCs/>
        </w:rPr>
        <w:t>Norm omstandigheden:</w:t>
      </w:r>
      <w:r w:rsidR="00072359">
        <w:t xml:space="preserve"> Verhoogde waterstand in het buitenwater</w:t>
      </w:r>
      <w:r w:rsidR="00F32C0A">
        <w:t xml:space="preserve"> en een</w:t>
      </w:r>
      <w:r w:rsidR="00072359">
        <w:t xml:space="preserve"> verhoogde waterstand in het watervoerend pakket. </w:t>
      </w:r>
      <w:r w:rsidR="00D87124">
        <w:t>De verhoogde stijghoogte dringt in bepaalde mate door in het cohesieve pakket.</w:t>
      </w:r>
      <w:r w:rsidR="00DA61BF">
        <w:t xml:space="preserve"> D</w:t>
      </w:r>
      <w:r w:rsidR="005E11DA">
        <w:t>e zone met een onveranderde waterspanning is geschematiseerd met behulp van de referentielijnen ‘Ref. PL3’ en ‘Ref. PL4’. De bijbehorende stijghoogtelijnen ‘PL3’ en ‘PL4’ worden bepaald met de methode ‘Afleiden uit vorige stage’.</w:t>
      </w:r>
      <w:r w:rsidR="001240CC">
        <w:t xml:space="preserve"> De situatie is gepresenteerd in </w:t>
      </w:r>
      <w:r w:rsidR="001240CC">
        <w:fldChar w:fldCharType="begin"/>
      </w:r>
      <w:r w:rsidR="001240CC">
        <w:instrText xml:space="preserve"> REF _Ref203385658 \h </w:instrText>
      </w:r>
      <w:r w:rsidR="001240CC">
        <w:fldChar w:fldCharType="separate"/>
      </w:r>
      <w:r w:rsidR="00F21E7E">
        <w:t xml:space="preserve">figuur </w:t>
      </w:r>
      <w:r w:rsidR="00F21E7E">
        <w:rPr>
          <w:noProof/>
        </w:rPr>
        <w:t>4</w:t>
      </w:r>
      <w:r w:rsidR="00F21E7E">
        <w:noBreakHyphen/>
      </w:r>
      <w:r w:rsidR="00F21E7E">
        <w:rPr>
          <w:noProof/>
        </w:rPr>
        <w:t>7</w:t>
      </w:r>
      <w:r w:rsidR="001240CC">
        <w:fldChar w:fldCharType="end"/>
      </w:r>
      <w:r w:rsidR="00DA61BF">
        <w:t>. De stijghoogtelijnen PL3 en PL4 ontbreken in dit figuur nog.</w:t>
      </w:r>
    </w:p>
    <w:p w14:paraId="223B50B9" w14:textId="77777777" w:rsidR="008F217C" w:rsidRDefault="008F217C" w:rsidP="008F217C">
      <w:pPr>
        <w:pStyle w:val="Plattetekst"/>
      </w:pPr>
    </w:p>
    <w:p w14:paraId="03640A3E" w14:textId="13D9CD80" w:rsidR="00E30086" w:rsidRDefault="00AE5082" w:rsidP="008F217C">
      <w:pPr>
        <w:pStyle w:val="Plattetekst"/>
      </w:pPr>
      <w:r>
        <w:t>Voor het bepalen van de stijghoogte ter plaatse van een referentielijn voert de tool de volgende stappen uit</w:t>
      </w:r>
      <w:r w:rsidR="00C13270">
        <w:t>:</w:t>
      </w:r>
    </w:p>
    <w:p w14:paraId="08040865" w14:textId="382AED02" w:rsidR="00AE5082" w:rsidRDefault="00AE5082">
      <w:pPr>
        <w:pStyle w:val="Plattetekst"/>
        <w:numPr>
          <w:ilvl w:val="0"/>
          <w:numId w:val="44"/>
        </w:numPr>
      </w:pPr>
      <w:r>
        <w:t xml:space="preserve">De referentielijn wordt </w:t>
      </w:r>
      <w:r w:rsidR="007D0926">
        <w:t>geprojecteerd in stage 1.</w:t>
      </w:r>
      <w:r w:rsidR="00145D07">
        <w:t xml:space="preserve"> Dit is gepresenteerd in </w:t>
      </w:r>
      <w:r w:rsidR="00145D07">
        <w:fldChar w:fldCharType="begin"/>
      </w:r>
      <w:r w:rsidR="00145D07">
        <w:instrText xml:space="preserve"> REF _Ref203386527 \h </w:instrText>
      </w:r>
      <w:r w:rsidR="00145D07">
        <w:fldChar w:fldCharType="separate"/>
      </w:r>
      <w:r w:rsidR="00F21E7E">
        <w:t xml:space="preserve">figuur </w:t>
      </w:r>
      <w:r w:rsidR="00F21E7E">
        <w:rPr>
          <w:noProof/>
        </w:rPr>
        <w:t>4</w:t>
      </w:r>
      <w:r w:rsidR="00F21E7E">
        <w:noBreakHyphen/>
      </w:r>
      <w:r w:rsidR="00F21E7E">
        <w:rPr>
          <w:noProof/>
        </w:rPr>
        <w:t>8</w:t>
      </w:r>
      <w:r w:rsidR="00145D07">
        <w:fldChar w:fldCharType="end"/>
      </w:r>
      <w:r w:rsidR="00145D07">
        <w:t>.</w:t>
      </w:r>
    </w:p>
    <w:p w14:paraId="419EB609" w14:textId="001DB0A5" w:rsidR="008C4399" w:rsidRDefault="00521E83">
      <w:pPr>
        <w:pStyle w:val="Plattetekst"/>
        <w:numPr>
          <w:ilvl w:val="0"/>
          <w:numId w:val="44"/>
        </w:numPr>
      </w:pPr>
      <w:r>
        <w:t xml:space="preserve">Verzamelen van de </w:t>
      </w:r>
      <w:r w:rsidR="00A91B2C">
        <w:t>L-coördinaten</w:t>
      </w:r>
      <w:r w:rsidR="006E2B0A">
        <w:t xml:space="preserve"> (zie paragraaf </w:t>
      </w:r>
      <w:r w:rsidR="006E2B0A">
        <w:fldChar w:fldCharType="begin"/>
      </w:r>
      <w:r w:rsidR="006E2B0A">
        <w:instrText xml:space="preserve"> REF _Ref203386251 \n \h </w:instrText>
      </w:r>
      <w:r w:rsidR="006E2B0A">
        <w:fldChar w:fldCharType="separate"/>
      </w:r>
      <w:r w:rsidR="00F21E7E">
        <w:t>4.1.1</w:t>
      </w:r>
      <w:r w:rsidR="006E2B0A">
        <w:fldChar w:fldCharType="end"/>
      </w:r>
      <w:r w:rsidR="006E2B0A">
        <w:t>)</w:t>
      </w:r>
      <w:r w:rsidR="00A91B2C">
        <w:t xml:space="preserve"> van alle mogelijk relevante punten</w:t>
      </w:r>
      <w:r w:rsidR="006E2B0A">
        <w:t xml:space="preserve"> voor de stijghoogtebepalin</w:t>
      </w:r>
      <w:r>
        <w:t>g</w:t>
      </w:r>
      <w:r w:rsidR="006E2B0A">
        <w:t xml:space="preserve">. Dit betreft de </w:t>
      </w:r>
      <w:r w:rsidR="00525585">
        <w:t>referentielijn uit stage 2, het maaiveld uit stage 1 en alle referentielijnen</w:t>
      </w:r>
      <w:r w:rsidR="00B57C1C">
        <w:t xml:space="preserve"> en stijghoogtelijnen</w:t>
      </w:r>
      <w:r w:rsidR="00525585">
        <w:t xml:space="preserve"> uit stage 1.</w:t>
      </w:r>
    </w:p>
    <w:p w14:paraId="5F726ADF" w14:textId="2BB973A9" w:rsidR="00DA4480" w:rsidRDefault="00521E83">
      <w:pPr>
        <w:pStyle w:val="Plattetekst"/>
        <w:numPr>
          <w:ilvl w:val="0"/>
          <w:numId w:val="44"/>
        </w:numPr>
      </w:pPr>
      <w:r>
        <w:t>Toevoegen van d</w:t>
      </w:r>
      <w:r w:rsidR="00DA4480">
        <w:t xml:space="preserve">e verzamelde L-coördinaten </w:t>
      </w:r>
      <w:r>
        <w:t xml:space="preserve">aan </w:t>
      </w:r>
      <w:r w:rsidR="00C13270">
        <w:t>de referentielijn.</w:t>
      </w:r>
      <w:r w:rsidR="00963945">
        <w:t xml:space="preserve"> Daarbij wordt de juiste hoogte van de referentielijn </w:t>
      </w:r>
      <w:r w:rsidR="00954DA3">
        <w:t xml:space="preserve">bepaald middels interpolatie. </w:t>
      </w:r>
      <w:r w:rsidR="00E40AD4">
        <w:t>Behalve dat er extra punten worden toegevoegd blijft het verloop van de lijn ongewijzigd.</w:t>
      </w:r>
    </w:p>
    <w:p w14:paraId="16C9A190" w14:textId="67FAEBAF" w:rsidR="00B57C1C" w:rsidRDefault="00B57C1C">
      <w:pPr>
        <w:pStyle w:val="Plattetekst"/>
        <w:numPr>
          <w:ilvl w:val="0"/>
          <w:numId w:val="44"/>
        </w:numPr>
      </w:pPr>
      <w:r>
        <w:t xml:space="preserve">Per punt </w:t>
      </w:r>
      <w:r w:rsidR="003D02C4">
        <w:t>bepalen t</w:t>
      </w:r>
      <w:r w:rsidR="00224E72">
        <w:t>ussen welke referentielijnen het punt ligt</w:t>
      </w:r>
      <w:r w:rsidR="00FD53DA">
        <w:t>.</w:t>
      </w:r>
      <w:r w:rsidR="0048621E">
        <w:t xml:space="preserve"> De </w:t>
      </w:r>
      <w:r w:rsidR="00CB7F3D">
        <w:t>freatische lijn en het maaiveld zijn conform de D-Stability handleiding beide ook referentielijnen</w:t>
      </w:r>
      <w:r w:rsidR="00196940">
        <w:t xml:space="preserve"> (zie </w:t>
      </w:r>
      <w:r w:rsidR="00196940">
        <w:fldChar w:fldCharType="begin"/>
      </w:r>
      <w:r w:rsidR="00196940">
        <w:instrText xml:space="preserve"> REF _Ref203399214 \h </w:instrText>
      </w:r>
      <w:r w:rsidR="00196940">
        <w:fldChar w:fldCharType="separate"/>
      </w:r>
      <w:r w:rsidR="00F21E7E">
        <w:t xml:space="preserve">figuur </w:t>
      </w:r>
      <w:r w:rsidR="00F21E7E">
        <w:rPr>
          <w:noProof/>
        </w:rPr>
        <w:t>4</w:t>
      </w:r>
      <w:r w:rsidR="00F21E7E">
        <w:noBreakHyphen/>
      </w:r>
      <w:r w:rsidR="00F21E7E">
        <w:rPr>
          <w:noProof/>
        </w:rPr>
        <w:t>10</w:t>
      </w:r>
      <w:r w:rsidR="00196940">
        <w:fldChar w:fldCharType="end"/>
      </w:r>
      <w:r w:rsidR="00196940">
        <w:t>)</w:t>
      </w:r>
      <w:r w:rsidR="00D24083">
        <w:t xml:space="preserve"> </w:t>
      </w:r>
      <w:r w:rsidR="0042354B">
        <w:t>Uit</w:t>
      </w:r>
      <w:r w:rsidR="00D24083">
        <w:t xml:space="preserve"> </w:t>
      </w:r>
      <w:r w:rsidR="0036261D">
        <w:fldChar w:fldCharType="begin"/>
      </w:r>
      <w:r w:rsidR="0036261D">
        <w:instrText xml:space="preserve"> REF _Ref203386527 \h </w:instrText>
      </w:r>
      <w:r w:rsidR="0036261D">
        <w:fldChar w:fldCharType="separate"/>
      </w:r>
      <w:r w:rsidR="00F21E7E">
        <w:t xml:space="preserve">figuur </w:t>
      </w:r>
      <w:r w:rsidR="00F21E7E">
        <w:rPr>
          <w:noProof/>
        </w:rPr>
        <w:t>4</w:t>
      </w:r>
      <w:r w:rsidR="00F21E7E">
        <w:noBreakHyphen/>
      </w:r>
      <w:r w:rsidR="00F21E7E">
        <w:rPr>
          <w:noProof/>
        </w:rPr>
        <w:t>8</w:t>
      </w:r>
      <w:r w:rsidR="0036261D">
        <w:fldChar w:fldCharType="end"/>
      </w:r>
      <w:r w:rsidR="0042354B">
        <w:t xml:space="preserve"> blijkt dat</w:t>
      </w:r>
      <w:r w:rsidR="00196940">
        <w:t xml:space="preserve"> voor</w:t>
      </w:r>
      <w:r w:rsidR="0042354B">
        <w:t xml:space="preserve"> </w:t>
      </w:r>
      <w:r w:rsidR="0062160C">
        <w:t xml:space="preserve">beide </w:t>
      </w:r>
      <w:r w:rsidR="0042354B">
        <w:t xml:space="preserve">referentielijnen ‘Ref. PL3’ en ‘Ref. PL4’ </w:t>
      </w:r>
      <w:r w:rsidR="0062160C">
        <w:t xml:space="preserve">de referentielijn ‘Ref. PL2’ de </w:t>
      </w:r>
      <w:r w:rsidR="00D87D4B">
        <w:t>onderliggende referentielijn is</w:t>
      </w:r>
      <w:r w:rsidR="0062160C">
        <w:t xml:space="preserve">. </w:t>
      </w:r>
      <w:r w:rsidR="00D87D4B">
        <w:t>Voor een gedeelte van de lijn</w:t>
      </w:r>
      <w:r w:rsidR="00A87211">
        <w:t>en</w:t>
      </w:r>
      <w:r w:rsidR="00D87D4B">
        <w:t xml:space="preserve"> geldt dat </w:t>
      </w:r>
      <w:r w:rsidR="00A87211">
        <w:t xml:space="preserve">de bovenliggende lijn de freatische lijn is. Voor een ander deel moet </w:t>
      </w:r>
      <w:r w:rsidR="00F21A0E">
        <w:t>het maaiveld gebruikt worden als bovenliggende referentielijn.</w:t>
      </w:r>
    </w:p>
    <w:p w14:paraId="737A7CBE" w14:textId="0C079D47" w:rsidR="002A56CE" w:rsidRDefault="003D02C4">
      <w:pPr>
        <w:pStyle w:val="Plattetekst"/>
        <w:numPr>
          <w:ilvl w:val="0"/>
          <w:numId w:val="44"/>
        </w:numPr>
      </w:pPr>
      <w:r>
        <w:t xml:space="preserve">Berekenen van de stijghoogte per punt </w:t>
      </w:r>
      <w:r w:rsidR="00176A76">
        <w:t>met lineaire</w:t>
      </w:r>
      <w:r>
        <w:t xml:space="preserve"> interpolatie. </w:t>
      </w:r>
      <w:r w:rsidR="00176A76">
        <w:t>Hiervoor worden de relevante referentielijnen met bijbehorende stijghoogtelijnen gebruikt.</w:t>
      </w:r>
      <w:r w:rsidR="002A56CE">
        <w:t xml:space="preserve"> Alle punten gezamenlijk</w:t>
      </w:r>
      <w:r w:rsidR="005F4EC9">
        <w:t xml:space="preserve"> vormen</w:t>
      </w:r>
      <w:r w:rsidR="002A56CE">
        <w:t xml:space="preserve"> de stijghoogtelijn.</w:t>
      </w:r>
      <w:r w:rsidR="005F4EC9">
        <w:t xml:space="preserve"> Een projectie van de referentielijnen en stijghoogtelijnen is gepresenteerd in </w:t>
      </w:r>
      <w:r w:rsidR="005F4EC9">
        <w:fldChar w:fldCharType="begin"/>
      </w:r>
      <w:r w:rsidR="005F4EC9">
        <w:instrText xml:space="preserve"> REF _Ref203386527 \h </w:instrText>
      </w:r>
      <w:r w:rsidR="005F4EC9">
        <w:fldChar w:fldCharType="separate"/>
      </w:r>
      <w:r w:rsidR="00F21E7E">
        <w:t xml:space="preserve">figuur </w:t>
      </w:r>
      <w:r w:rsidR="00F21E7E">
        <w:rPr>
          <w:noProof/>
        </w:rPr>
        <w:t>4</w:t>
      </w:r>
      <w:r w:rsidR="00F21E7E">
        <w:noBreakHyphen/>
      </w:r>
      <w:r w:rsidR="00F21E7E">
        <w:rPr>
          <w:noProof/>
        </w:rPr>
        <w:t>8</w:t>
      </w:r>
      <w:r w:rsidR="005F4EC9">
        <w:fldChar w:fldCharType="end"/>
      </w:r>
      <w:r w:rsidR="005F4EC9">
        <w:t xml:space="preserve">. De rode en oranje stijghoogte- en referentielijnen </w:t>
      </w:r>
      <w:r w:rsidR="00C54023">
        <w:t>behoren bij stage 2 en zijn ter inzicht gepresenteerd in stage 1.</w:t>
      </w:r>
      <w:r w:rsidR="00F21A0E">
        <w:t xml:space="preserve"> De formule voor </w:t>
      </w:r>
      <w:r w:rsidR="006F12B4">
        <w:t xml:space="preserve">de </w:t>
      </w:r>
      <w:r w:rsidR="00F21A0E">
        <w:t xml:space="preserve">bepaling van de stijghoogte is gepresenteerd in </w:t>
      </w:r>
      <w:r w:rsidR="00F21A0E">
        <w:fldChar w:fldCharType="begin"/>
      </w:r>
      <w:r w:rsidR="00F21A0E">
        <w:instrText xml:space="preserve"> REF _Ref203399214 \h </w:instrText>
      </w:r>
      <w:r w:rsidR="00F21A0E">
        <w:fldChar w:fldCharType="separate"/>
      </w:r>
      <w:r w:rsidR="00F21E7E">
        <w:t xml:space="preserve">figuur </w:t>
      </w:r>
      <w:r w:rsidR="00F21E7E">
        <w:rPr>
          <w:noProof/>
        </w:rPr>
        <w:t>4</w:t>
      </w:r>
      <w:r w:rsidR="00F21E7E">
        <w:noBreakHyphen/>
      </w:r>
      <w:r w:rsidR="00F21E7E">
        <w:rPr>
          <w:noProof/>
        </w:rPr>
        <w:t>10</w:t>
      </w:r>
      <w:r w:rsidR="00F21A0E">
        <w:fldChar w:fldCharType="end"/>
      </w:r>
      <w:r w:rsidR="00F21A0E">
        <w:t>.</w:t>
      </w:r>
    </w:p>
    <w:p w14:paraId="5A0F69B3" w14:textId="77777777" w:rsidR="00E260AA" w:rsidRDefault="002A56CE">
      <w:pPr>
        <w:pStyle w:val="Plattetekst"/>
        <w:numPr>
          <w:ilvl w:val="0"/>
          <w:numId w:val="34"/>
        </w:numPr>
      </w:pPr>
      <w:r>
        <w:t xml:space="preserve">Vereenvoudigen van de stijghoogtelijn. </w:t>
      </w:r>
      <w:r w:rsidR="00E260AA">
        <w:t>Punten die binnen een tolerantie van 0,01 m vallen worden verwijderd. Dit voorkomt een stijghoogtelijn met onnodig veel punten.</w:t>
      </w:r>
    </w:p>
    <w:p w14:paraId="5F14CFC8" w14:textId="750DB9F1" w:rsidR="00C54023" w:rsidRPr="00A9033E" w:rsidRDefault="00C54023">
      <w:pPr>
        <w:pStyle w:val="Plattetekst"/>
        <w:numPr>
          <w:ilvl w:val="0"/>
          <w:numId w:val="34"/>
        </w:numPr>
      </w:pPr>
      <w:r>
        <w:t xml:space="preserve">Toevoegen van de stijghoogtelijn aan de betreffende stage. Een voorbeeld is weergegeven in </w:t>
      </w:r>
      <w:r>
        <w:fldChar w:fldCharType="begin"/>
      </w:r>
      <w:r>
        <w:instrText xml:space="preserve"> REF _Ref203387590 \h </w:instrText>
      </w:r>
      <w:r>
        <w:fldChar w:fldCharType="separate"/>
      </w:r>
      <w:r w:rsidR="00F21E7E">
        <w:t xml:space="preserve">figuur </w:t>
      </w:r>
      <w:r w:rsidR="00F21E7E">
        <w:rPr>
          <w:noProof/>
        </w:rPr>
        <w:t>4</w:t>
      </w:r>
      <w:r w:rsidR="00F21E7E">
        <w:noBreakHyphen/>
      </w:r>
      <w:r w:rsidR="00F21E7E">
        <w:rPr>
          <w:noProof/>
        </w:rPr>
        <w:t>9</w:t>
      </w:r>
      <w:r>
        <w:fldChar w:fldCharType="end"/>
      </w:r>
      <w:r>
        <w:t>. De oranje stijghoogtelijnen zijn bepaald met de methode ‘Afleiden uit vorige stage’.</w:t>
      </w:r>
    </w:p>
    <w:p w14:paraId="2E7F7EB4" w14:textId="1C56CE7F" w:rsidR="000903C1" w:rsidRPr="006847FC" w:rsidRDefault="000903C1" w:rsidP="00E260AA">
      <w:pPr>
        <w:pStyle w:val="Plattetekst"/>
      </w:pPr>
    </w:p>
    <w:p w14:paraId="6C2C8A04" w14:textId="77777777" w:rsidR="000903C1" w:rsidRPr="002814AB" w:rsidRDefault="000903C1" w:rsidP="000903C1">
      <w:pPr>
        <w:pStyle w:val="Plattetekst"/>
      </w:pPr>
      <w:r>
        <w:t>Het volgende geldt voor het gebruik van de methode ‘Afleiden uit vorige stage’:</w:t>
      </w:r>
    </w:p>
    <w:p w14:paraId="03B7B85D" w14:textId="41990E6F" w:rsidR="000903C1" w:rsidRDefault="000903C1">
      <w:pPr>
        <w:pStyle w:val="Plattetekst"/>
        <w:numPr>
          <w:ilvl w:val="0"/>
          <w:numId w:val="33"/>
        </w:numPr>
      </w:pPr>
      <w:r>
        <w:t xml:space="preserve">De stijghoogtelijn waarop de methode toegepast wordt kan </w:t>
      </w:r>
      <w:r w:rsidR="006F12B4">
        <w:t>maximaal</w:t>
      </w:r>
      <w:r>
        <w:t xml:space="preserve"> aan één referentielijn toegekend worden.</w:t>
      </w:r>
      <w:r w:rsidR="002F7774">
        <w:t xml:space="preserve"> Bij meerdere referentielijnen is het niet bekend welke gehanteerd dient te worden.</w:t>
      </w:r>
    </w:p>
    <w:p w14:paraId="3A287378" w14:textId="6E07ED5E" w:rsidR="000903C1" w:rsidRDefault="000903C1">
      <w:pPr>
        <w:pStyle w:val="Plattetekst"/>
        <w:numPr>
          <w:ilvl w:val="0"/>
          <w:numId w:val="33"/>
        </w:numPr>
      </w:pPr>
      <w:r>
        <w:t xml:space="preserve">De stijghoogte kan alleen gebaseerd worden op </w:t>
      </w:r>
      <w:r w:rsidR="004A28F3">
        <w:t>de</w:t>
      </w:r>
      <w:r>
        <w:t xml:space="preserve"> voorgaande stage. Het is niet </w:t>
      </w:r>
      <w:r w:rsidR="004A28F3">
        <w:t>mogelijk gebruik te maken van een andere stage.</w:t>
      </w:r>
    </w:p>
    <w:p w14:paraId="3CE29876" w14:textId="38F23BB6" w:rsidR="000903C1" w:rsidRPr="008133A4" w:rsidRDefault="000903C1">
      <w:pPr>
        <w:pStyle w:val="Plattetekst"/>
        <w:numPr>
          <w:ilvl w:val="0"/>
          <w:numId w:val="33"/>
        </w:numPr>
      </w:pPr>
      <w:r>
        <w:t>De stijghoogte waarop deze methode wordt toegepast kan niet toegekend worden aan een referentielijn die is geschematiseerd op basis van een watervoerende (tussen) laag.</w:t>
      </w:r>
      <w:r w:rsidR="006A6C14">
        <w:t xml:space="preserve"> Per watervoerende laag worden namelijk twee referentielijnen gecreëerd</w:t>
      </w:r>
      <w:r w:rsidR="00BE6C9E">
        <w:t>. Het is in dit geval niet duidelijk welke referentielijn van toepassing is.</w:t>
      </w:r>
    </w:p>
    <w:p w14:paraId="5BFFC6D9" w14:textId="77777777" w:rsidR="000903C1" w:rsidRDefault="000903C1" w:rsidP="000903C1">
      <w:pPr>
        <w:pStyle w:val="Plattetekst"/>
      </w:pPr>
    </w:p>
    <w:p w14:paraId="58375C6A" w14:textId="77777777" w:rsidR="00C014DB" w:rsidRDefault="00C014DB" w:rsidP="00C014DB">
      <w:pPr>
        <w:pStyle w:val="Plattetekst"/>
        <w:keepNext/>
      </w:pPr>
      <w:r w:rsidRPr="00C014DB">
        <w:rPr>
          <w:noProof/>
        </w:rPr>
        <w:lastRenderedPageBreak/>
        <w:drawing>
          <wp:inline distT="0" distB="0" distL="0" distR="0" wp14:anchorId="313063F9" wp14:editId="7241CBA9">
            <wp:extent cx="6120130" cy="2362200"/>
            <wp:effectExtent l="38100" t="38100" r="33020" b="38100"/>
            <wp:docPr id="77608514" name="Afbeelding 1" descr="Afbeelding met tekst, diagram, lijn,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8514" name="Afbeelding 1" descr="Afbeelding met tekst, diagram, lijn, Perceel&#10;&#10;Door AI gegenereerde inhoud is mogelijk onjuist."/>
                    <pic:cNvPicPr/>
                  </pic:nvPicPr>
                  <pic:blipFill>
                    <a:blip r:embed="rId42"/>
                    <a:stretch>
                      <a:fillRect/>
                    </a:stretch>
                  </pic:blipFill>
                  <pic:spPr>
                    <a:xfrm>
                      <a:off x="0" y="0"/>
                      <a:ext cx="6120130" cy="2362200"/>
                    </a:xfrm>
                    <a:prstGeom prst="rect">
                      <a:avLst/>
                    </a:prstGeom>
                    <a:ln>
                      <a:noFill/>
                    </a:ln>
                    <a:effectLst>
                      <a:glow rad="25400">
                        <a:srgbClr val="0E2841">
                          <a:alpha val="40000"/>
                        </a:srgbClr>
                      </a:glow>
                    </a:effectLst>
                  </pic:spPr>
                </pic:pic>
              </a:graphicData>
            </a:graphic>
          </wp:inline>
        </w:drawing>
      </w:r>
    </w:p>
    <w:p w14:paraId="6FC232B5" w14:textId="5131A563" w:rsidR="008F217C" w:rsidRDefault="00C014DB" w:rsidP="00C014DB">
      <w:pPr>
        <w:pStyle w:val="Bijschrift"/>
      </w:pPr>
      <w:bookmarkStart w:id="101" w:name="_Ref203385642"/>
      <w:r>
        <w:t xml:space="preserve">figuur </w:t>
      </w:r>
      <w:r w:rsidR="00444926">
        <w:fldChar w:fldCharType="begin"/>
      </w:r>
      <w:r w:rsidR="00444926">
        <w:instrText xml:space="preserve"> STYLEREF 1 \s </w:instrText>
      </w:r>
      <w:r w:rsidR="00444926">
        <w:fldChar w:fldCharType="separate"/>
      </w:r>
      <w:r w:rsidR="00F21E7E">
        <w:rPr>
          <w:noProof/>
        </w:rPr>
        <w:t>4</w:t>
      </w:r>
      <w:r w:rsidR="00444926">
        <w:fldChar w:fldCharType="end"/>
      </w:r>
      <w:r w:rsidR="00444926">
        <w:noBreakHyphen/>
      </w:r>
      <w:r w:rsidR="00444926">
        <w:fldChar w:fldCharType="begin"/>
      </w:r>
      <w:r w:rsidR="00444926">
        <w:instrText xml:space="preserve"> SEQ figuur \* ARABIC \s 1 </w:instrText>
      </w:r>
      <w:r w:rsidR="00444926">
        <w:fldChar w:fldCharType="separate"/>
      </w:r>
      <w:r w:rsidR="00F21E7E">
        <w:rPr>
          <w:noProof/>
        </w:rPr>
        <w:t>6</w:t>
      </w:r>
      <w:r w:rsidR="00444926">
        <w:fldChar w:fldCharType="end"/>
      </w:r>
      <w:bookmarkEnd w:id="101"/>
      <w:r>
        <w:t>: Dagelijkse omstandigheden met lineair verloop van stijghoogte over het cohesieve pakket</w:t>
      </w:r>
    </w:p>
    <w:p w14:paraId="27292F9E" w14:textId="77777777" w:rsidR="00A76001" w:rsidRDefault="00A76001" w:rsidP="00A76001">
      <w:pPr>
        <w:pStyle w:val="Plattetekst"/>
        <w:keepNext/>
      </w:pPr>
      <w:r w:rsidRPr="00A76001">
        <w:rPr>
          <w:noProof/>
        </w:rPr>
        <w:drawing>
          <wp:inline distT="0" distB="0" distL="0" distR="0" wp14:anchorId="71109642" wp14:editId="6985A821">
            <wp:extent cx="6120130" cy="2372360"/>
            <wp:effectExtent l="38100" t="38100" r="33020" b="46990"/>
            <wp:docPr id="1532675914" name="Afbeelding 1" descr="Afbeelding met tekst, schermopname, diagram,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75914" name="Afbeelding 1" descr="Afbeelding met tekst, schermopname, diagram, lijn&#10;&#10;Door AI gegenereerde inhoud is mogelijk onjuist."/>
                    <pic:cNvPicPr/>
                  </pic:nvPicPr>
                  <pic:blipFill>
                    <a:blip r:embed="rId43"/>
                    <a:stretch>
                      <a:fillRect/>
                    </a:stretch>
                  </pic:blipFill>
                  <pic:spPr>
                    <a:xfrm>
                      <a:off x="0" y="0"/>
                      <a:ext cx="6120130" cy="2372360"/>
                    </a:xfrm>
                    <a:prstGeom prst="rect">
                      <a:avLst/>
                    </a:prstGeom>
                    <a:ln>
                      <a:noFill/>
                    </a:ln>
                    <a:effectLst>
                      <a:glow rad="25400">
                        <a:srgbClr val="0E2841">
                          <a:alpha val="40000"/>
                        </a:srgbClr>
                      </a:glow>
                    </a:effectLst>
                  </pic:spPr>
                </pic:pic>
              </a:graphicData>
            </a:graphic>
          </wp:inline>
        </w:drawing>
      </w:r>
    </w:p>
    <w:p w14:paraId="4C171613" w14:textId="58BA4707" w:rsidR="00FA2553" w:rsidRDefault="00A76001" w:rsidP="00A76001">
      <w:pPr>
        <w:pStyle w:val="Bijschrift"/>
      </w:pPr>
      <w:bookmarkStart w:id="102" w:name="_Ref203385658"/>
      <w:r>
        <w:t xml:space="preserve">figuur </w:t>
      </w:r>
      <w:r w:rsidR="00444926">
        <w:fldChar w:fldCharType="begin"/>
      </w:r>
      <w:r w:rsidR="00444926">
        <w:instrText xml:space="preserve"> STYLEREF 1 \s </w:instrText>
      </w:r>
      <w:r w:rsidR="00444926">
        <w:fldChar w:fldCharType="separate"/>
      </w:r>
      <w:r w:rsidR="00F21E7E">
        <w:rPr>
          <w:noProof/>
        </w:rPr>
        <w:t>4</w:t>
      </w:r>
      <w:r w:rsidR="00444926">
        <w:fldChar w:fldCharType="end"/>
      </w:r>
      <w:r w:rsidR="00444926">
        <w:noBreakHyphen/>
      </w:r>
      <w:r w:rsidR="00444926">
        <w:fldChar w:fldCharType="begin"/>
      </w:r>
      <w:r w:rsidR="00444926">
        <w:instrText xml:space="preserve"> SEQ figuur \* ARABIC \s 1 </w:instrText>
      </w:r>
      <w:r w:rsidR="00444926">
        <w:fldChar w:fldCharType="separate"/>
      </w:r>
      <w:r w:rsidR="00F21E7E">
        <w:rPr>
          <w:noProof/>
        </w:rPr>
        <w:t>7</w:t>
      </w:r>
      <w:r w:rsidR="00444926">
        <w:fldChar w:fldCharType="end"/>
      </w:r>
      <w:bookmarkEnd w:id="102"/>
      <w:r>
        <w:t xml:space="preserve">: Norm omstandigheden met indringing in het cohesieve pakket vanaf </w:t>
      </w:r>
      <w:r w:rsidR="001E017F">
        <w:t>de freatische lijn en het watervoerend pakket</w:t>
      </w:r>
    </w:p>
    <w:p w14:paraId="5A96DEA1" w14:textId="77777777" w:rsidR="001E017F" w:rsidRDefault="001E017F" w:rsidP="001E017F">
      <w:pPr>
        <w:pStyle w:val="Plattetekst"/>
        <w:keepNext/>
      </w:pPr>
      <w:r w:rsidRPr="001E017F">
        <w:rPr>
          <w:noProof/>
        </w:rPr>
        <w:drawing>
          <wp:inline distT="0" distB="0" distL="0" distR="0" wp14:anchorId="55D133CD" wp14:editId="4CB6EB0C">
            <wp:extent cx="6120130" cy="2351405"/>
            <wp:effectExtent l="38100" t="38100" r="33020" b="29845"/>
            <wp:docPr id="2094895747" name="Afbeelding 1" descr="Afbeelding met tekst, lijn, diagram,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95747" name="Afbeelding 1" descr="Afbeelding met tekst, lijn, diagram, Perceel&#10;&#10;Door AI gegenereerde inhoud is mogelijk onjuist."/>
                    <pic:cNvPicPr/>
                  </pic:nvPicPr>
                  <pic:blipFill>
                    <a:blip r:embed="rId44"/>
                    <a:stretch>
                      <a:fillRect/>
                    </a:stretch>
                  </pic:blipFill>
                  <pic:spPr>
                    <a:xfrm>
                      <a:off x="0" y="0"/>
                      <a:ext cx="6120130" cy="2351405"/>
                    </a:xfrm>
                    <a:prstGeom prst="rect">
                      <a:avLst/>
                    </a:prstGeom>
                    <a:ln>
                      <a:noFill/>
                    </a:ln>
                    <a:effectLst>
                      <a:glow rad="25400">
                        <a:srgbClr val="0E2841">
                          <a:alpha val="40000"/>
                        </a:srgbClr>
                      </a:glow>
                    </a:effectLst>
                  </pic:spPr>
                </pic:pic>
              </a:graphicData>
            </a:graphic>
          </wp:inline>
        </w:drawing>
      </w:r>
    </w:p>
    <w:p w14:paraId="636C32A3" w14:textId="5E6ACC9C" w:rsidR="001E017F" w:rsidRPr="001E017F" w:rsidRDefault="001E017F" w:rsidP="001E017F">
      <w:pPr>
        <w:pStyle w:val="Bijschrift"/>
      </w:pPr>
      <w:bookmarkStart w:id="103" w:name="_Ref203386527"/>
      <w:r>
        <w:t xml:space="preserve">figuur </w:t>
      </w:r>
      <w:r w:rsidR="00444926">
        <w:fldChar w:fldCharType="begin"/>
      </w:r>
      <w:r w:rsidR="00444926">
        <w:instrText xml:space="preserve"> STYLEREF 1 \s </w:instrText>
      </w:r>
      <w:r w:rsidR="00444926">
        <w:fldChar w:fldCharType="separate"/>
      </w:r>
      <w:r w:rsidR="00F21E7E">
        <w:rPr>
          <w:noProof/>
        </w:rPr>
        <w:t>4</w:t>
      </w:r>
      <w:r w:rsidR="00444926">
        <w:fldChar w:fldCharType="end"/>
      </w:r>
      <w:r w:rsidR="00444926">
        <w:noBreakHyphen/>
      </w:r>
      <w:r w:rsidR="00444926">
        <w:fldChar w:fldCharType="begin"/>
      </w:r>
      <w:r w:rsidR="00444926">
        <w:instrText xml:space="preserve"> SEQ figuur \* ARABIC \s 1 </w:instrText>
      </w:r>
      <w:r w:rsidR="00444926">
        <w:fldChar w:fldCharType="separate"/>
      </w:r>
      <w:r w:rsidR="00F21E7E">
        <w:rPr>
          <w:noProof/>
        </w:rPr>
        <w:t>8</w:t>
      </w:r>
      <w:r w:rsidR="00444926">
        <w:fldChar w:fldCharType="end"/>
      </w:r>
      <w:bookmarkEnd w:id="103"/>
      <w:r>
        <w:t>: Projectie van de referentielijnen uit stage 1 in stage 2 ter bepaling van de stijghoogte langs deze lijnen</w:t>
      </w:r>
    </w:p>
    <w:p w14:paraId="218E8461" w14:textId="77777777" w:rsidR="000138A2" w:rsidRDefault="000138A2" w:rsidP="000138A2">
      <w:pPr>
        <w:pStyle w:val="Plattetekst"/>
        <w:keepNext/>
      </w:pPr>
      <w:r w:rsidRPr="000138A2">
        <w:rPr>
          <w:noProof/>
        </w:rPr>
        <w:lastRenderedPageBreak/>
        <w:drawing>
          <wp:inline distT="0" distB="0" distL="0" distR="0" wp14:anchorId="1A26250E" wp14:editId="3142A40B">
            <wp:extent cx="6120130" cy="2352040"/>
            <wp:effectExtent l="38100" t="38100" r="33020" b="29210"/>
            <wp:docPr id="828148928" name="Afbeelding 1" descr="Afbeelding met tekst, lijn, diagram,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48928" name="Afbeelding 1" descr="Afbeelding met tekst, lijn, diagram, Perceel&#10;&#10;Door AI gegenereerde inhoud is mogelijk onjuist."/>
                    <pic:cNvPicPr/>
                  </pic:nvPicPr>
                  <pic:blipFill>
                    <a:blip r:embed="rId45"/>
                    <a:stretch>
                      <a:fillRect/>
                    </a:stretch>
                  </pic:blipFill>
                  <pic:spPr>
                    <a:xfrm>
                      <a:off x="0" y="0"/>
                      <a:ext cx="6120130" cy="2352040"/>
                    </a:xfrm>
                    <a:prstGeom prst="rect">
                      <a:avLst/>
                    </a:prstGeom>
                    <a:ln>
                      <a:noFill/>
                    </a:ln>
                    <a:effectLst>
                      <a:glow rad="25400">
                        <a:srgbClr val="0E2841">
                          <a:alpha val="40000"/>
                        </a:srgbClr>
                      </a:glow>
                    </a:effectLst>
                  </pic:spPr>
                </pic:pic>
              </a:graphicData>
            </a:graphic>
          </wp:inline>
        </w:drawing>
      </w:r>
    </w:p>
    <w:p w14:paraId="4B21088C" w14:textId="1FBD1E6F" w:rsidR="008151B2" w:rsidRDefault="000138A2" w:rsidP="000903C1">
      <w:pPr>
        <w:pStyle w:val="Bijschrift"/>
      </w:pPr>
      <w:bookmarkStart w:id="104" w:name="_Ref203387590"/>
      <w:r>
        <w:t xml:space="preserve">figuur </w:t>
      </w:r>
      <w:r w:rsidR="00444926">
        <w:fldChar w:fldCharType="begin"/>
      </w:r>
      <w:r w:rsidR="00444926">
        <w:instrText xml:space="preserve"> STYLEREF 1 \s </w:instrText>
      </w:r>
      <w:r w:rsidR="00444926">
        <w:fldChar w:fldCharType="separate"/>
      </w:r>
      <w:r w:rsidR="00F21E7E">
        <w:rPr>
          <w:noProof/>
        </w:rPr>
        <w:t>4</w:t>
      </w:r>
      <w:r w:rsidR="00444926">
        <w:fldChar w:fldCharType="end"/>
      </w:r>
      <w:r w:rsidR="00444926">
        <w:noBreakHyphen/>
      </w:r>
      <w:r w:rsidR="00444926">
        <w:fldChar w:fldCharType="begin"/>
      </w:r>
      <w:r w:rsidR="00444926">
        <w:instrText xml:space="preserve"> SEQ figuur \* ARABIC \s 1 </w:instrText>
      </w:r>
      <w:r w:rsidR="00444926">
        <w:fldChar w:fldCharType="separate"/>
      </w:r>
      <w:r w:rsidR="00F21E7E">
        <w:rPr>
          <w:noProof/>
        </w:rPr>
        <w:t>9</w:t>
      </w:r>
      <w:r w:rsidR="00444926">
        <w:fldChar w:fldCharType="end"/>
      </w:r>
      <w:bookmarkEnd w:id="104"/>
      <w:r>
        <w:t>: Plaatsing van de stijghoogtelijnen PL3 en PL4 in stage 2</w:t>
      </w:r>
    </w:p>
    <w:p w14:paraId="191720EF" w14:textId="77777777" w:rsidR="0030152B" w:rsidRDefault="0030152B" w:rsidP="0030152B">
      <w:pPr>
        <w:pStyle w:val="Plattetekst"/>
        <w:keepNext/>
      </w:pPr>
      <w:r>
        <w:rPr>
          <w:noProof/>
        </w:rPr>
        <w:drawing>
          <wp:inline distT="0" distB="0" distL="0" distR="0" wp14:anchorId="3239777E" wp14:editId="0DBB7868">
            <wp:extent cx="3953454" cy="2437752"/>
            <wp:effectExtent l="38100" t="38100" r="28575" b="39370"/>
            <wp:docPr id="1404828815"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28815" name="Afbeelding 1" descr="Afbeelding met tekst, schermopname, Lettertype&#10;&#10;Door AI gegenereerde inhoud is mogelijk onjuist."/>
                    <pic:cNvPicPr/>
                  </pic:nvPicPr>
                  <pic:blipFill>
                    <a:blip r:embed="rId46"/>
                    <a:stretch>
                      <a:fillRect/>
                    </a:stretch>
                  </pic:blipFill>
                  <pic:spPr>
                    <a:xfrm>
                      <a:off x="0" y="0"/>
                      <a:ext cx="3981222" cy="2454874"/>
                    </a:xfrm>
                    <a:prstGeom prst="rect">
                      <a:avLst/>
                    </a:prstGeom>
                    <a:ln>
                      <a:noFill/>
                    </a:ln>
                    <a:effectLst>
                      <a:glow rad="25400">
                        <a:srgbClr val="0E2841">
                          <a:alpha val="40000"/>
                        </a:srgbClr>
                      </a:glow>
                    </a:effectLst>
                  </pic:spPr>
                </pic:pic>
              </a:graphicData>
            </a:graphic>
          </wp:inline>
        </w:drawing>
      </w:r>
    </w:p>
    <w:p w14:paraId="0D79C613" w14:textId="541B2558" w:rsidR="0030152B" w:rsidRPr="0030152B" w:rsidRDefault="0030152B" w:rsidP="00AE444B">
      <w:pPr>
        <w:pStyle w:val="Bijschrift"/>
      </w:pPr>
      <w:bookmarkStart w:id="105" w:name="_Ref203399214"/>
      <w:r>
        <w:t xml:space="preserve">figuur </w:t>
      </w:r>
      <w:r w:rsidR="00444926">
        <w:fldChar w:fldCharType="begin"/>
      </w:r>
      <w:r w:rsidR="00444926">
        <w:instrText xml:space="preserve"> STYLEREF 1 \s </w:instrText>
      </w:r>
      <w:r w:rsidR="00444926">
        <w:fldChar w:fldCharType="separate"/>
      </w:r>
      <w:r w:rsidR="00F21E7E">
        <w:rPr>
          <w:noProof/>
        </w:rPr>
        <w:t>4</w:t>
      </w:r>
      <w:r w:rsidR="00444926">
        <w:fldChar w:fldCharType="end"/>
      </w:r>
      <w:r w:rsidR="00444926">
        <w:noBreakHyphen/>
      </w:r>
      <w:r w:rsidR="00444926">
        <w:fldChar w:fldCharType="begin"/>
      </w:r>
      <w:r w:rsidR="00444926">
        <w:instrText xml:space="preserve"> SEQ figuur \* ARABIC \s 1 </w:instrText>
      </w:r>
      <w:r w:rsidR="00444926">
        <w:fldChar w:fldCharType="separate"/>
      </w:r>
      <w:r w:rsidR="00F21E7E">
        <w:rPr>
          <w:noProof/>
        </w:rPr>
        <w:t>10</w:t>
      </w:r>
      <w:r w:rsidR="00444926">
        <w:fldChar w:fldCharType="end"/>
      </w:r>
      <w:bookmarkEnd w:id="105"/>
      <w:r>
        <w:t>: Interpolatie van stijghoogte conform de D-Stability handleiding</w:t>
      </w:r>
      <w:r w:rsidR="0048621E">
        <w:t xml:space="preserve">, met </w:t>
      </w:r>
      <w:r>
        <w:t xml:space="preserve">toelichting </w:t>
      </w:r>
      <w:r>
        <w:fldChar w:fldCharType="begin"/>
      </w:r>
      <w:r>
        <w:instrText xml:space="preserve"> REF _Ref203399104 \n \h </w:instrText>
      </w:r>
      <w:r>
        <w:fldChar w:fldCharType="separate"/>
      </w:r>
      <w:r w:rsidR="00F21E7E">
        <w:t>[Re</w:t>
      </w:r>
      <w:r w:rsidR="00F21E7E">
        <w:t>f</w:t>
      </w:r>
      <w:r w:rsidR="00F21E7E">
        <w:t xml:space="preserve"> 1.]</w:t>
      </w:r>
      <w:r>
        <w:fldChar w:fldCharType="end"/>
      </w:r>
    </w:p>
    <w:p w14:paraId="79D96F24" w14:textId="1164D450" w:rsidR="00D7267E" w:rsidRDefault="002C743E" w:rsidP="00BD5CEE">
      <w:pPr>
        <w:pStyle w:val="Kop3"/>
      </w:pPr>
      <w:bookmarkStart w:id="106" w:name="_Ref199162034"/>
      <w:bookmarkStart w:id="107" w:name="_Toc211955199"/>
      <w:r>
        <w:t>Referentielijn</w:t>
      </w:r>
      <w:bookmarkEnd w:id="106"/>
      <w:bookmarkEnd w:id="107"/>
    </w:p>
    <w:p w14:paraId="2C531F82" w14:textId="77777777" w:rsidR="00C0533D" w:rsidRDefault="007400F9" w:rsidP="007400F9">
      <w:pPr>
        <w:pStyle w:val="Plattetekst"/>
      </w:pPr>
      <w:r>
        <w:t>Er zijn een aantal methodes</w:t>
      </w:r>
      <w:r w:rsidR="00567C9E">
        <w:t xml:space="preserve"> beschikbaar</w:t>
      </w:r>
      <w:r>
        <w:t xml:space="preserve"> voor het schematiseren van de referentielijnen</w:t>
      </w:r>
      <w:r w:rsidR="00C0533D">
        <w:t>:</w:t>
      </w:r>
    </w:p>
    <w:p w14:paraId="3336E993" w14:textId="6B9C7050" w:rsidR="00C0533D" w:rsidRDefault="00FA5428">
      <w:pPr>
        <w:pStyle w:val="Plattetekst"/>
        <w:numPr>
          <w:ilvl w:val="0"/>
          <w:numId w:val="46"/>
        </w:numPr>
      </w:pPr>
      <w:r>
        <w:t>Offset methode;</w:t>
      </w:r>
    </w:p>
    <w:p w14:paraId="7546A8C0" w14:textId="3966F612" w:rsidR="00FC6C48" w:rsidRDefault="00FC6C48">
      <w:pPr>
        <w:pStyle w:val="Plattetekst"/>
        <w:numPr>
          <w:ilvl w:val="0"/>
          <w:numId w:val="46"/>
        </w:numPr>
      </w:pPr>
      <w:r>
        <w:t xml:space="preserve">Watervoerende </w:t>
      </w:r>
      <w:r w:rsidR="003C5ADF">
        <w:t>(tussen)</w:t>
      </w:r>
      <w:r>
        <w:t>laag;</w:t>
      </w:r>
    </w:p>
    <w:p w14:paraId="094FC891" w14:textId="5C2B2060" w:rsidR="00FA5428" w:rsidRDefault="00FA5428">
      <w:pPr>
        <w:pStyle w:val="Plattetekst"/>
        <w:numPr>
          <w:ilvl w:val="0"/>
          <w:numId w:val="46"/>
        </w:numPr>
      </w:pPr>
      <w:r>
        <w:t>Indringingslengte</w:t>
      </w:r>
      <w:r w:rsidR="00D86702">
        <w:t>;</w:t>
      </w:r>
    </w:p>
    <w:p w14:paraId="32D8F348" w14:textId="3064DE51" w:rsidR="00D86702" w:rsidRDefault="00D86702">
      <w:pPr>
        <w:pStyle w:val="Plattetekst"/>
        <w:numPr>
          <w:ilvl w:val="0"/>
          <w:numId w:val="46"/>
        </w:numPr>
      </w:pPr>
      <w:r>
        <w:t>Handmatige lijn.</w:t>
      </w:r>
    </w:p>
    <w:p w14:paraId="0DA0A99F" w14:textId="77777777" w:rsidR="00C0533D" w:rsidRDefault="00C0533D" w:rsidP="007400F9">
      <w:pPr>
        <w:pStyle w:val="Plattetekst"/>
      </w:pPr>
    </w:p>
    <w:p w14:paraId="11BFDAB0" w14:textId="7D7CB1CD" w:rsidR="007400F9" w:rsidRDefault="00C0533D" w:rsidP="007400F9">
      <w:pPr>
        <w:pStyle w:val="Plattetekst"/>
      </w:pPr>
      <w:r>
        <w:t>De offset methode</w:t>
      </w:r>
      <w:r w:rsidR="00A57CCF">
        <w:t xml:space="preserve"> is toegelicht in paragraaf</w:t>
      </w:r>
      <w:r w:rsidR="000C0A51">
        <w:t xml:space="preserve"> </w:t>
      </w:r>
      <w:r w:rsidR="000C0A51">
        <w:fldChar w:fldCharType="begin"/>
      </w:r>
      <w:r w:rsidR="000C0A51">
        <w:instrText xml:space="preserve"> REF _Ref203051288 \n \h </w:instrText>
      </w:r>
      <w:r w:rsidR="000C0A51">
        <w:fldChar w:fldCharType="separate"/>
      </w:r>
      <w:r w:rsidR="00F21E7E">
        <w:t>3.9</w:t>
      </w:r>
      <w:r w:rsidR="000C0A51">
        <w:fldChar w:fldCharType="end"/>
      </w:r>
      <w:r w:rsidR="00D86702">
        <w:t xml:space="preserve"> en de methode ‘Handmatige lijn’ in paragraaf </w:t>
      </w:r>
      <w:r w:rsidR="00D86702">
        <w:fldChar w:fldCharType="begin"/>
      </w:r>
      <w:r w:rsidR="00D86702">
        <w:instrText xml:space="preserve"> REF _Ref210126651 \n \h </w:instrText>
      </w:r>
      <w:r w:rsidR="00D86702">
        <w:fldChar w:fldCharType="separate"/>
      </w:r>
      <w:r w:rsidR="00F21E7E">
        <w:t>3.10</w:t>
      </w:r>
      <w:r w:rsidR="00D86702">
        <w:fldChar w:fldCharType="end"/>
      </w:r>
      <w:r w:rsidR="00D86702">
        <w:t>.</w:t>
      </w:r>
      <w:r w:rsidR="00A57CCF">
        <w:t xml:space="preserve"> De overige methodes </w:t>
      </w:r>
      <w:r w:rsidR="00516180">
        <w:t xml:space="preserve">zijn </w:t>
      </w:r>
      <w:r w:rsidR="00567C9E">
        <w:t xml:space="preserve">toegelicht in </w:t>
      </w:r>
      <w:r w:rsidR="00516180">
        <w:t>de volgende paragrafen.</w:t>
      </w:r>
    </w:p>
    <w:p w14:paraId="11772859" w14:textId="77777777" w:rsidR="00567C9E" w:rsidRDefault="00567C9E" w:rsidP="007400F9">
      <w:pPr>
        <w:pStyle w:val="Plattetekst"/>
      </w:pPr>
    </w:p>
    <w:p w14:paraId="4DA68514" w14:textId="77777777" w:rsidR="00CC48A1" w:rsidRDefault="00CC48A1" w:rsidP="00CC48A1">
      <w:pPr>
        <w:pStyle w:val="Kop4"/>
      </w:pPr>
      <w:bookmarkStart w:id="108" w:name="_Ref203461578"/>
      <w:bookmarkStart w:id="109" w:name="_Ref203403056"/>
      <w:r w:rsidRPr="00D123CB">
        <w:t>Watervoerende (tussen)laag</w:t>
      </w:r>
      <w:bookmarkEnd w:id="108"/>
    </w:p>
    <w:p w14:paraId="45AFDD69" w14:textId="1AE6FB4A" w:rsidR="005A4CA6" w:rsidRDefault="00FC40AC" w:rsidP="005A4CA6">
      <w:pPr>
        <w:pStyle w:val="Plattetekst"/>
      </w:pPr>
      <w:r>
        <w:t>In de bodemopbouw kan aangegeven worden welke lagen watervoerend zijn</w:t>
      </w:r>
      <w:r w:rsidR="00AE444B">
        <w:t>.</w:t>
      </w:r>
      <w:r w:rsidR="00F57615">
        <w:t xml:space="preserve"> De wijze waarop de tool omgaat met watervoerende lagen is beschreven </w:t>
      </w:r>
      <w:r w:rsidR="00236710">
        <w:t xml:space="preserve">in paragraaf </w:t>
      </w:r>
      <w:r w:rsidR="00236710">
        <w:fldChar w:fldCharType="begin"/>
      </w:r>
      <w:r w:rsidR="00236710">
        <w:instrText xml:space="preserve"> REF _Ref203466139 \n \h </w:instrText>
      </w:r>
      <w:r w:rsidR="00236710">
        <w:fldChar w:fldCharType="separate"/>
      </w:r>
      <w:r w:rsidR="00F21E7E">
        <w:t>4.3</w:t>
      </w:r>
      <w:r w:rsidR="00236710">
        <w:fldChar w:fldCharType="end"/>
      </w:r>
      <w:r w:rsidR="00236710">
        <w:t>.</w:t>
      </w:r>
      <w:r w:rsidR="005E7671">
        <w:t xml:space="preserve"> Daarin is onderscheid gemaakt in watervoerende lagen en watervoerende tussenlagen. De diepste watervoerende laag wordt aangeduid als watervoerende laag. De overige lagen zijn watervoerende tussenlagen. </w:t>
      </w:r>
    </w:p>
    <w:p w14:paraId="1096AB09" w14:textId="77777777" w:rsidR="00E547D6" w:rsidRDefault="00E547D6" w:rsidP="005A4CA6">
      <w:pPr>
        <w:pStyle w:val="Plattetekst"/>
      </w:pPr>
    </w:p>
    <w:p w14:paraId="0B917503" w14:textId="79D38390" w:rsidR="005A4CA6" w:rsidRDefault="00C115BA" w:rsidP="005A4CA6">
      <w:pPr>
        <w:pStyle w:val="Plattetekst"/>
      </w:pPr>
      <w:r>
        <w:lastRenderedPageBreak/>
        <w:t>Er zijn twee opties beschikbaar v</w:t>
      </w:r>
      <w:r w:rsidR="00E547D6">
        <w:t>oor de plaatsing van referentielijnen op basis van watervoerende lagen</w:t>
      </w:r>
      <w:r>
        <w:t xml:space="preserve">. Dit zijn ‘Watervoerende laag’ en ‘Watervoerende tussenlaag’. </w:t>
      </w:r>
      <w:r w:rsidR="005F3A63">
        <w:t xml:space="preserve">Een voorbeeld is gegeven in </w:t>
      </w:r>
      <w:r w:rsidR="005F3A63">
        <w:fldChar w:fldCharType="begin"/>
      </w:r>
      <w:r w:rsidR="005F3A63">
        <w:instrText xml:space="preserve"> REF _Ref203467292 \h </w:instrText>
      </w:r>
      <w:r w:rsidR="005F3A63">
        <w:fldChar w:fldCharType="separate"/>
      </w:r>
      <w:r w:rsidR="00F21E7E">
        <w:t xml:space="preserve">figuur </w:t>
      </w:r>
      <w:r w:rsidR="00F21E7E">
        <w:rPr>
          <w:noProof/>
        </w:rPr>
        <w:t>4</w:t>
      </w:r>
      <w:r w:rsidR="00F21E7E">
        <w:noBreakHyphen/>
      </w:r>
      <w:r w:rsidR="00F21E7E">
        <w:rPr>
          <w:noProof/>
        </w:rPr>
        <w:t>11</w:t>
      </w:r>
      <w:r w:rsidR="005F3A63">
        <w:fldChar w:fldCharType="end"/>
      </w:r>
      <w:r w:rsidR="005F3A63">
        <w:t>. Voor de methodes geldt het onderstaande:</w:t>
      </w:r>
    </w:p>
    <w:p w14:paraId="29E64DB1" w14:textId="1CB6309D" w:rsidR="002843A1" w:rsidRPr="005A4CA6" w:rsidRDefault="005F3A63">
      <w:pPr>
        <w:pStyle w:val="Plattetekst"/>
        <w:numPr>
          <w:ilvl w:val="0"/>
          <w:numId w:val="47"/>
        </w:numPr>
      </w:pPr>
      <w:r>
        <w:t>Per watervoerende laag worden twee referentielijnen geplaatst. Eén aan de bovenzijde van de laag en één aan de onderzijde van de laag.</w:t>
      </w:r>
      <w:r w:rsidR="002843A1">
        <w:t xml:space="preserve"> </w:t>
      </w:r>
      <w:r w:rsidR="00162612">
        <w:t>B</w:t>
      </w:r>
      <w:r w:rsidR="002843A1">
        <w:t>eide referentielijne</w:t>
      </w:r>
      <w:r w:rsidR="00F40E3D">
        <w:t>n krijgen dezelfde stijghoogtelijnen toegewezen.</w:t>
      </w:r>
    </w:p>
    <w:p w14:paraId="084C223E" w14:textId="35DB5C7D" w:rsidR="00CC48A1" w:rsidRDefault="00CC48A1">
      <w:pPr>
        <w:pStyle w:val="Plattetekst"/>
        <w:numPr>
          <w:ilvl w:val="0"/>
          <w:numId w:val="35"/>
        </w:numPr>
      </w:pPr>
      <w:r w:rsidRPr="00D123CB">
        <w:t>Een waterspanningsscenario moet methodes hebben voor watervoerende lagen wanneer deze aanwezig zijn in de bodemopbouw waarop het scenario van toepassing is. Bij aanwezigheid van één watervoerende laag dient er een methode te zijn voor de diepere zandlaag. Wanneer er twee of meer watervoerende lagen zijn dan moet er ook een methode voor tussenzandlagen opgegeven worden.</w:t>
      </w:r>
    </w:p>
    <w:p w14:paraId="6BCA4D0F" w14:textId="1331F113" w:rsidR="00CC48A1" w:rsidRDefault="004204B2">
      <w:pPr>
        <w:pStyle w:val="Plattetekst"/>
        <w:numPr>
          <w:ilvl w:val="0"/>
          <w:numId w:val="35"/>
        </w:numPr>
      </w:pPr>
      <w:r>
        <w:t xml:space="preserve">Referentielijnen </w:t>
      </w:r>
      <w:r w:rsidR="00AF0EE9">
        <w:t>worden altijd</w:t>
      </w:r>
      <w:r>
        <w:t xml:space="preserve"> gedefinieerd van begin tot eind</w:t>
      </w:r>
      <w:r w:rsidR="00AF0EE9">
        <w:t xml:space="preserve"> van het dwarsprofiel. </w:t>
      </w:r>
      <w:r w:rsidR="002D4F55">
        <w:t xml:space="preserve">Voor watervoerende lagen die niet van begin tot eind lopen geldt dat de referentielijnen worden doorgetrokken vanaf het laatst bekende punt. Een voorbeeld is gegeven in </w:t>
      </w:r>
      <w:r w:rsidR="002D4F55">
        <w:fldChar w:fldCharType="begin"/>
      </w:r>
      <w:r w:rsidR="002D4F55">
        <w:instrText xml:space="preserve"> REF _Ref203467292 \h </w:instrText>
      </w:r>
      <w:r w:rsidR="002D4F55">
        <w:fldChar w:fldCharType="separate"/>
      </w:r>
      <w:r w:rsidR="00F21E7E">
        <w:t xml:space="preserve">figuur </w:t>
      </w:r>
      <w:r w:rsidR="00F21E7E">
        <w:rPr>
          <w:noProof/>
        </w:rPr>
        <w:t>4</w:t>
      </w:r>
      <w:r w:rsidR="00F21E7E">
        <w:noBreakHyphen/>
      </w:r>
      <w:r w:rsidR="00F21E7E">
        <w:rPr>
          <w:noProof/>
        </w:rPr>
        <w:t>11</w:t>
      </w:r>
      <w:r w:rsidR="002D4F55">
        <w:fldChar w:fldCharType="end"/>
      </w:r>
      <w:r w:rsidR="000954BA">
        <w:t>. Voor het begin en eind van het dwarsprofiel geldt dat de referentielijnen ‘Ref. PL3 (TZL boven)’ en ‘Ref. PL3 (TZL onder)’ over elkaar heen lopen.</w:t>
      </w:r>
    </w:p>
    <w:p w14:paraId="76075A17" w14:textId="77777777" w:rsidR="00F73FAE" w:rsidRDefault="00F73FAE" w:rsidP="00F73FAE">
      <w:pPr>
        <w:pStyle w:val="Plattetekst"/>
        <w:ind w:left="360"/>
      </w:pPr>
    </w:p>
    <w:p w14:paraId="64AE5291" w14:textId="77777777" w:rsidR="00592BB0" w:rsidRDefault="00592BB0" w:rsidP="00592BB0">
      <w:pPr>
        <w:pStyle w:val="Plattetekst"/>
        <w:keepNext/>
      </w:pPr>
      <w:r w:rsidRPr="00592BB0">
        <w:rPr>
          <w:noProof/>
        </w:rPr>
        <w:drawing>
          <wp:inline distT="0" distB="0" distL="0" distR="0" wp14:anchorId="7F6A347F" wp14:editId="0089F17B">
            <wp:extent cx="6120130" cy="2103458"/>
            <wp:effectExtent l="38100" t="38100" r="33020" b="30480"/>
            <wp:docPr id="61260586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05867" name="Afbeelding 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120130" cy="2103458"/>
                    </a:xfrm>
                    <a:prstGeom prst="rect">
                      <a:avLst/>
                    </a:prstGeom>
                    <a:ln>
                      <a:noFill/>
                    </a:ln>
                    <a:effectLst>
                      <a:glow rad="25400">
                        <a:schemeClr val="tx2">
                          <a:alpha val="40000"/>
                        </a:schemeClr>
                      </a:glow>
                    </a:effectLst>
                  </pic:spPr>
                </pic:pic>
              </a:graphicData>
            </a:graphic>
          </wp:inline>
        </w:drawing>
      </w:r>
    </w:p>
    <w:p w14:paraId="6F0083CD" w14:textId="19348F99" w:rsidR="00592BB0" w:rsidRDefault="00592BB0" w:rsidP="00592BB0">
      <w:pPr>
        <w:pStyle w:val="Bijschrift"/>
      </w:pPr>
      <w:bookmarkStart w:id="110" w:name="_Ref203467292"/>
      <w:r>
        <w:t xml:space="preserve">figuur </w:t>
      </w:r>
      <w:r w:rsidR="00444926">
        <w:fldChar w:fldCharType="begin"/>
      </w:r>
      <w:r w:rsidR="00444926">
        <w:instrText xml:space="preserve"> STYLEREF 1 \s </w:instrText>
      </w:r>
      <w:r w:rsidR="00444926">
        <w:fldChar w:fldCharType="separate"/>
      </w:r>
      <w:r w:rsidR="00F21E7E">
        <w:rPr>
          <w:noProof/>
        </w:rPr>
        <w:t>4</w:t>
      </w:r>
      <w:r w:rsidR="00444926">
        <w:fldChar w:fldCharType="end"/>
      </w:r>
      <w:r w:rsidR="00444926">
        <w:noBreakHyphen/>
      </w:r>
      <w:r w:rsidR="00444926">
        <w:fldChar w:fldCharType="begin"/>
      </w:r>
      <w:r w:rsidR="00444926">
        <w:instrText xml:space="preserve"> SEQ figuur \* ARABIC \s 1 </w:instrText>
      </w:r>
      <w:r w:rsidR="00444926">
        <w:fldChar w:fldCharType="separate"/>
      </w:r>
      <w:r w:rsidR="00F21E7E">
        <w:rPr>
          <w:noProof/>
        </w:rPr>
        <w:t>11</w:t>
      </w:r>
      <w:r w:rsidR="00444926">
        <w:fldChar w:fldCharType="end"/>
      </w:r>
      <w:bookmarkEnd w:id="110"/>
      <w:r>
        <w:t>: Voorbeeld plaatsing referentielijnen op basis van watervoerende lagen</w:t>
      </w:r>
    </w:p>
    <w:p w14:paraId="4F7697E0" w14:textId="0F0302AD" w:rsidR="00FC6C48" w:rsidRDefault="00FC6C48" w:rsidP="00FC6C48">
      <w:pPr>
        <w:pStyle w:val="Kop4"/>
      </w:pPr>
      <w:r>
        <w:t>Indringingslengte</w:t>
      </w:r>
      <w:bookmarkEnd w:id="109"/>
    </w:p>
    <w:p w14:paraId="7A687245" w14:textId="54CAEF46" w:rsidR="00FC6C48" w:rsidRPr="00FB2545" w:rsidRDefault="003C5ADF" w:rsidP="00FB2545">
      <w:pPr>
        <w:pStyle w:val="Plattetekst"/>
      </w:pPr>
      <w:r>
        <w:t xml:space="preserve">Met de methode </w:t>
      </w:r>
      <w:r w:rsidR="00BE0C89">
        <w:t>‘Indringingslengte’ is het mogelijk om de plaatsing van een referentielijn te baseren op de positie van een andere indringingslijn pl</w:t>
      </w:r>
      <w:r w:rsidR="00F24E4E">
        <w:t xml:space="preserve">us een verschuiving. Een voorbeeld is gegeven in </w:t>
      </w:r>
      <w:r w:rsidR="00F24E4E">
        <w:fldChar w:fldCharType="begin"/>
      </w:r>
      <w:r w:rsidR="00F24E4E">
        <w:instrText xml:space="preserve"> REF _Ref203402534 \h </w:instrText>
      </w:r>
      <w:r w:rsidR="00F24E4E">
        <w:fldChar w:fldCharType="separate"/>
      </w:r>
      <w:r w:rsidR="00F21E7E">
        <w:t xml:space="preserve">figuur </w:t>
      </w:r>
      <w:r w:rsidR="00F21E7E">
        <w:rPr>
          <w:noProof/>
        </w:rPr>
        <w:t>4</w:t>
      </w:r>
      <w:r w:rsidR="00F21E7E">
        <w:noBreakHyphen/>
      </w:r>
      <w:r w:rsidR="00F21E7E">
        <w:rPr>
          <w:noProof/>
        </w:rPr>
        <w:t>12</w:t>
      </w:r>
      <w:r w:rsidR="00F24E4E">
        <w:fldChar w:fldCharType="end"/>
      </w:r>
      <w:r w:rsidR="00FB2545">
        <w:t>. Voor de methode geldt het onderstaande:</w:t>
      </w:r>
    </w:p>
    <w:p w14:paraId="13F4AF70" w14:textId="77777777" w:rsidR="00FC6C48" w:rsidRPr="00FB2545" w:rsidRDefault="00FC6C48">
      <w:pPr>
        <w:pStyle w:val="Plattetekst"/>
        <w:numPr>
          <w:ilvl w:val="0"/>
          <w:numId w:val="31"/>
        </w:numPr>
        <w:rPr>
          <w:b/>
          <w:bCs/>
        </w:rPr>
      </w:pPr>
      <w:r>
        <w:t>De indringingslengte wordt verticaal toegepast.</w:t>
      </w:r>
    </w:p>
    <w:p w14:paraId="067ACCBA" w14:textId="1E01B9EA" w:rsidR="009C3F22" w:rsidRDefault="00FB2545">
      <w:pPr>
        <w:pStyle w:val="Plattetekst"/>
        <w:numPr>
          <w:ilvl w:val="0"/>
          <w:numId w:val="31"/>
        </w:numPr>
        <w:rPr>
          <w:b/>
          <w:bCs/>
        </w:rPr>
      </w:pPr>
      <w:r>
        <w:t>Een positieve indringingslengte resulteert in een opwaartse verplaatsing. Een negatieve</w:t>
      </w:r>
      <w:r w:rsidR="00456415">
        <w:t xml:space="preserve"> resulteert</w:t>
      </w:r>
      <w:r>
        <w:t xml:space="preserve"> in een neerwaartse verplaatsing.</w:t>
      </w:r>
    </w:p>
    <w:p w14:paraId="7EB5992F" w14:textId="77777777" w:rsidR="0014571C" w:rsidRDefault="0014571C" w:rsidP="0014571C">
      <w:pPr>
        <w:pStyle w:val="Plattetekst"/>
        <w:rPr>
          <w:b/>
          <w:bCs/>
        </w:rPr>
      </w:pPr>
    </w:p>
    <w:p w14:paraId="15758C48" w14:textId="72AC6360" w:rsidR="0014571C" w:rsidRPr="0014571C" w:rsidRDefault="0014571C" w:rsidP="0014571C">
      <w:pPr>
        <w:pStyle w:val="Plattetekst"/>
      </w:pPr>
      <w:r>
        <w:t xml:space="preserve">Wanneer de indringingslengte wordt gehanteerd vanaf een referentielijn die is geplaatst </w:t>
      </w:r>
      <w:r w:rsidR="000D6A67">
        <w:t>met de methode ‘Watervoerende (tussen)laag’ geldt het onderstaande:</w:t>
      </w:r>
    </w:p>
    <w:p w14:paraId="3F9CEABA" w14:textId="5B05C90C" w:rsidR="00962ECE" w:rsidRPr="00960C9B" w:rsidRDefault="000C7D4F">
      <w:pPr>
        <w:pStyle w:val="Plattetekst"/>
        <w:numPr>
          <w:ilvl w:val="0"/>
          <w:numId w:val="31"/>
        </w:numPr>
        <w:rPr>
          <w:b/>
          <w:bCs/>
        </w:rPr>
      </w:pPr>
      <w:r>
        <w:t xml:space="preserve">Bij opgave van een positieve indringingslengte wordt de referentielijn boven de watervoerende laag geplaatst. Bij een negatieve indringingslengte wordt deze onder de watervoerende laag geplaatst. Een voorbeeld is weergegeven in </w:t>
      </w:r>
      <w:r>
        <w:fldChar w:fldCharType="begin"/>
      </w:r>
      <w:r>
        <w:instrText xml:space="preserve"> REF _Ref203402774 \h </w:instrText>
      </w:r>
      <w:r>
        <w:fldChar w:fldCharType="separate"/>
      </w:r>
      <w:r w:rsidR="00F21E7E">
        <w:t xml:space="preserve">figuur </w:t>
      </w:r>
      <w:r w:rsidR="00F21E7E">
        <w:rPr>
          <w:noProof/>
        </w:rPr>
        <w:t>4</w:t>
      </w:r>
      <w:r w:rsidR="00F21E7E">
        <w:noBreakHyphen/>
      </w:r>
      <w:r w:rsidR="00F21E7E">
        <w:rPr>
          <w:noProof/>
        </w:rPr>
        <w:t>13</w:t>
      </w:r>
      <w:r>
        <w:fldChar w:fldCharType="end"/>
      </w:r>
      <w:r>
        <w:t>.</w:t>
      </w:r>
    </w:p>
    <w:p w14:paraId="2CFB2498" w14:textId="4F0BFFEF" w:rsidR="00FC6C48" w:rsidRPr="00E66679" w:rsidRDefault="00D2414E">
      <w:pPr>
        <w:pStyle w:val="Plattetekst"/>
        <w:numPr>
          <w:ilvl w:val="0"/>
          <w:numId w:val="31"/>
        </w:numPr>
        <w:rPr>
          <w:b/>
          <w:bCs/>
        </w:rPr>
      </w:pPr>
      <w:r>
        <w:t xml:space="preserve">Bij de methode ‘Watervoerende tussenlaag’ </w:t>
      </w:r>
      <w:r w:rsidR="002C43F1">
        <w:t xml:space="preserve">is </w:t>
      </w:r>
      <w:r w:rsidR="00060C71">
        <w:t xml:space="preserve">het alleen mogelijk om alle tussenzandlagen dezelfde stijghoogtelijn toe te kennen. </w:t>
      </w:r>
      <w:r w:rsidR="00E92B4B">
        <w:t xml:space="preserve">Er wordt geen onderscheid gemaakt tussen verschillende tussenzandlagen (zie ook paragraaf </w:t>
      </w:r>
      <w:r w:rsidR="00E92B4B">
        <w:fldChar w:fldCharType="begin"/>
      </w:r>
      <w:r w:rsidR="00E92B4B">
        <w:instrText xml:space="preserve"> REF _Ref203403056 \n \h </w:instrText>
      </w:r>
      <w:r w:rsidR="00E92B4B">
        <w:fldChar w:fldCharType="separate"/>
      </w:r>
      <w:r w:rsidR="00F21E7E">
        <w:t>4.4.3.1</w:t>
      </w:r>
      <w:r w:rsidR="00E92B4B">
        <w:fldChar w:fldCharType="end"/>
      </w:r>
      <w:r w:rsidR="00E92B4B">
        <w:t xml:space="preserve">). Als gevolg kan </w:t>
      </w:r>
      <w:r w:rsidR="006E08D0">
        <w:t xml:space="preserve">er ook geen onderscheid gemaakt worden </w:t>
      </w:r>
      <w:r w:rsidR="00533AAA">
        <w:t xml:space="preserve">tussen tussenzandlagen </w:t>
      </w:r>
      <w:r w:rsidR="006E08D0">
        <w:t>bij plaatsing van referentielijnen met een indringingslengte.</w:t>
      </w:r>
      <w:r w:rsidR="00CF5707">
        <w:t xml:space="preserve"> </w:t>
      </w:r>
      <w:r w:rsidR="00D56D54">
        <w:t>Bij aanwezigheid van meerdere tussenzandlage</w:t>
      </w:r>
      <w:r w:rsidR="006E08D0">
        <w:t xml:space="preserve">n </w:t>
      </w:r>
      <w:r w:rsidR="00FC6C48">
        <w:t xml:space="preserve">wordt de plaatsing van </w:t>
      </w:r>
      <w:r w:rsidR="003E6319">
        <w:t>een</w:t>
      </w:r>
      <w:r w:rsidR="00FC6C48">
        <w:t xml:space="preserve"> referentielijn gebaseerd op de opgegeven indringingslengte. Indien een positieve indringingslengte is opgegeven dan geldt deze vanaf de bovenkant van de bovenste watervoerende tussenlaag. Wanneer de indringingslengte negatief is, geldt </w:t>
      </w:r>
      <w:r w:rsidR="00FC6C48">
        <w:lastRenderedPageBreak/>
        <w:t xml:space="preserve">deze vanaf de onderzijde van de onderste watervoerende tussenlaag. De referentielijnen op basis van indringing worden dus niet op meerdere watervoerende tussenlagen toegepast en kunnen niet tussen watervoerende tussenlagen worden toegepast. </w:t>
      </w:r>
    </w:p>
    <w:p w14:paraId="39B7AAF1" w14:textId="77777777" w:rsidR="00FC6C48" w:rsidRDefault="00FC6C48" w:rsidP="00FC6C48">
      <w:pPr>
        <w:pStyle w:val="Plattetekst"/>
      </w:pPr>
    </w:p>
    <w:p w14:paraId="5625C394" w14:textId="77777777" w:rsidR="00FC6C48" w:rsidRDefault="00FC6C48" w:rsidP="00FC6C48">
      <w:pPr>
        <w:pStyle w:val="Plattetekst"/>
        <w:keepNext/>
      </w:pPr>
      <w:r w:rsidRPr="00615059">
        <w:rPr>
          <w:noProof/>
        </w:rPr>
        <w:drawing>
          <wp:inline distT="0" distB="0" distL="0" distR="0" wp14:anchorId="322C0A28" wp14:editId="2E4B46C5">
            <wp:extent cx="5879896" cy="2014656"/>
            <wp:effectExtent l="38100" t="38100" r="45085" b="43180"/>
            <wp:docPr id="7705223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2230" name="Afbeelding 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890939" cy="2018440"/>
                    </a:xfrm>
                    <a:prstGeom prst="rect">
                      <a:avLst/>
                    </a:prstGeom>
                    <a:ln>
                      <a:noFill/>
                    </a:ln>
                    <a:effectLst>
                      <a:glow rad="25400">
                        <a:schemeClr val="tx2">
                          <a:alpha val="40000"/>
                        </a:schemeClr>
                      </a:glow>
                    </a:effectLst>
                  </pic:spPr>
                </pic:pic>
              </a:graphicData>
            </a:graphic>
          </wp:inline>
        </w:drawing>
      </w:r>
    </w:p>
    <w:p w14:paraId="01CCF16A" w14:textId="1068EBE1" w:rsidR="00FC6C48" w:rsidRDefault="00FC6C48" w:rsidP="00FC6C48">
      <w:pPr>
        <w:pStyle w:val="Bijschrift"/>
      </w:pPr>
      <w:bookmarkStart w:id="111" w:name="_Ref203402534"/>
      <w:r>
        <w:t xml:space="preserve">figuur </w:t>
      </w:r>
      <w:r w:rsidR="00444926">
        <w:fldChar w:fldCharType="begin"/>
      </w:r>
      <w:r w:rsidR="00444926">
        <w:instrText xml:space="preserve"> STYLEREF 1 \s </w:instrText>
      </w:r>
      <w:r w:rsidR="00444926">
        <w:fldChar w:fldCharType="separate"/>
      </w:r>
      <w:r w:rsidR="00F21E7E">
        <w:rPr>
          <w:noProof/>
        </w:rPr>
        <w:t>4</w:t>
      </w:r>
      <w:r w:rsidR="00444926">
        <w:fldChar w:fldCharType="end"/>
      </w:r>
      <w:r w:rsidR="00444926">
        <w:noBreakHyphen/>
      </w:r>
      <w:r w:rsidR="00444926">
        <w:fldChar w:fldCharType="begin"/>
      </w:r>
      <w:r w:rsidR="00444926">
        <w:instrText xml:space="preserve"> SEQ figuur \* ARABIC \s 1 </w:instrText>
      </w:r>
      <w:r w:rsidR="00444926">
        <w:fldChar w:fldCharType="separate"/>
      </w:r>
      <w:r w:rsidR="00F21E7E">
        <w:rPr>
          <w:noProof/>
        </w:rPr>
        <w:t>12</w:t>
      </w:r>
      <w:r w:rsidR="00444926">
        <w:fldChar w:fldCharType="end"/>
      </w:r>
      <w:bookmarkEnd w:id="111"/>
      <w:r>
        <w:t xml:space="preserve">: </w:t>
      </w:r>
      <w:r w:rsidRPr="00D449EA">
        <w:t>Voorbeeld schematisering referentielijnen met indringingslengte</w:t>
      </w:r>
    </w:p>
    <w:p w14:paraId="3BB69622" w14:textId="77777777" w:rsidR="00FC6C48" w:rsidRDefault="00FC6C48" w:rsidP="00FC6C48">
      <w:pPr>
        <w:pStyle w:val="Plattetekst"/>
        <w:keepNext/>
      </w:pPr>
      <w:r w:rsidRPr="009E291D">
        <w:rPr>
          <w:noProof/>
        </w:rPr>
        <w:drawing>
          <wp:inline distT="0" distB="0" distL="0" distR="0" wp14:anchorId="1A164A67" wp14:editId="18AC8A88">
            <wp:extent cx="5887212" cy="2092705"/>
            <wp:effectExtent l="38100" t="38100" r="37465" b="41275"/>
            <wp:docPr id="1722641539"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41539" name="Afbeelding 1" descr="Afbeelding met tekst, schermopname, Lettertype, lijn&#10;&#10;Door AI gegenereerde inhoud is mogelijk onjuis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898470" cy="2096707"/>
                    </a:xfrm>
                    <a:prstGeom prst="rect">
                      <a:avLst/>
                    </a:prstGeom>
                    <a:ln>
                      <a:noFill/>
                    </a:ln>
                    <a:effectLst>
                      <a:glow rad="25400">
                        <a:schemeClr val="tx2">
                          <a:alpha val="40000"/>
                        </a:schemeClr>
                      </a:glow>
                    </a:effectLst>
                  </pic:spPr>
                </pic:pic>
              </a:graphicData>
            </a:graphic>
          </wp:inline>
        </w:drawing>
      </w:r>
    </w:p>
    <w:p w14:paraId="66AA6686" w14:textId="3C9933E5" w:rsidR="00FC6C48" w:rsidRDefault="00FC6C48" w:rsidP="00FC6C48">
      <w:pPr>
        <w:pStyle w:val="Bijschrift"/>
      </w:pPr>
      <w:bookmarkStart w:id="112" w:name="_Ref203402774"/>
      <w:r>
        <w:t xml:space="preserve">figuur </w:t>
      </w:r>
      <w:r w:rsidR="00444926">
        <w:fldChar w:fldCharType="begin"/>
      </w:r>
      <w:r w:rsidR="00444926">
        <w:instrText xml:space="preserve"> STYLEREF 1 \s </w:instrText>
      </w:r>
      <w:r w:rsidR="00444926">
        <w:fldChar w:fldCharType="separate"/>
      </w:r>
      <w:r w:rsidR="00F21E7E">
        <w:rPr>
          <w:noProof/>
        </w:rPr>
        <w:t>4</w:t>
      </w:r>
      <w:r w:rsidR="00444926">
        <w:fldChar w:fldCharType="end"/>
      </w:r>
      <w:r w:rsidR="00444926">
        <w:noBreakHyphen/>
      </w:r>
      <w:r w:rsidR="00444926">
        <w:fldChar w:fldCharType="begin"/>
      </w:r>
      <w:r w:rsidR="00444926">
        <w:instrText xml:space="preserve"> SEQ figuur \* ARABIC \s 1 </w:instrText>
      </w:r>
      <w:r w:rsidR="00444926">
        <w:fldChar w:fldCharType="separate"/>
      </w:r>
      <w:r w:rsidR="00F21E7E">
        <w:rPr>
          <w:noProof/>
        </w:rPr>
        <w:t>13</w:t>
      </w:r>
      <w:r w:rsidR="00444926">
        <w:fldChar w:fldCharType="end"/>
      </w:r>
      <w:bookmarkEnd w:id="112"/>
      <w:r>
        <w:t>: Methode 'Indringingslengte' bij tussenzandlaag</w:t>
      </w:r>
    </w:p>
    <w:p w14:paraId="6B181AE6" w14:textId="77777777" w:rsidR="00DA54C3" w:rsidRDefault="00DA54C3" w:rsidP="00DA54C3">
      <w:pPr>
        <w:pStyle w:val="Plattetekst"/>
        <w:keepNext/>
      </w:pPr>
      <w:r w:rsidRPr="00DA54C3">
        <w:rPr>
          <w:noProof/>
        </w:rPr>
        <w:drawing>
          <wp:inline distT="0" distB="0" distL="0" distR="0" wp14:anchorId="547C1F99" wp14:editId="20F955AF">
            <wp:extent cx="5872581" cy="2064360"/>
            <wp:effectExtent l="38100" t="38100" r="33020" b="31750"/>
            <wp:docPr id="8258790"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790" name="Afbeelding 1" descr="Afbeelding met tekst, schermopname, Lettertype, lijn&#10;&#10;Door AI gegenereerde inhoud is mogelijk onjuist."/>
                    <pic:cNvPicPr/>
                  </pic:nvPicPr>
                  <pic:blipFill>
                    <a:blip r:embed="rId50"/>
                    <a:stretch>
                      <a:fillRect/>
                    </a:stretch>
                  </pic:blipFill>
                  <pic:spPr>
                    <a:xfrm>
                      <a:off x="0" y="0"/>
                      <a:ext cx="5874244" cy="2064945"/>
                    </a:xfrm>
                    <a:prstGeom prst="rect">
                      <a:avLst/>
                    </a:prstGeom>
                    <a:ln>
                      <a:noFill/>
                    </a:ln>
                    <a:effectLst>
                      <a:glow rad="25400">
                        <a:schemeClr val="tx2">
                          <a:alpha val="40000"/>
                        </a:schemeClr>
                      </a:glow>
                    </a:effectLst>
                  </pic:spPr>
                </pic:pic>
              </a:graphicData>
            </a:graphic>
          </wp:inline>
        </w:drawing>
      </w:r>
    </w:p>
    <w:p w14:paraId="3C6CD66A" w14:textId="027316D1" w:rsidR="00AA2C4E" w:rsidRPr="00AA2C4E" w:rsidRDefault="00DA54C3" w:rsidP="00AA2C4E">
      <w:pPr>
        <w:pStyle w:val="Bijschrift"/>
      </w:pPr>
      <w:r>
        <w:t xml:space="preserve">figuur </w:t>
      </w:r>
      <w:r w:rsidR="00444926">
        <w:fldChar w:fldCharType="begin"/>
      </w:r>
      <w:r w:rsidR="00444926">
        <w:instrText xml:space="preserve"> STYLEREF 1 \s </w:instrText>
      </w:r>
      <w:r w:rsidR="00444926">
        <w:fldChar w:fldCharType="separate"/>
      </w:r>
      <w:r w:rsidR="00F21E7E">
        <w:rPr>
          <w:noProof/>
        </w:rPr>
        <w:t>4</w:t>
      </w:r>
      <w:r w:rsidR="00444926">
        <w:fldChar w:fldCharType="end"/>
      </w:r>
      <w:r w:rsidR="00444926">
        <w:noBreakHyphen/>
      </w:r>
      <w:r w:rsidR="00444926">
        <w:fldChar w:fldCharType="begin"/>
      </w:r>
      <w:r w:rsidR="00444926">
        <w:instrText xml:space="preserve"> SEQ figuur \* ARABIC \s 1 </w:instrText>
      </w:r>
      <w:r w:rsidR="00444926">
        <w:fldChar w:fldCharType="separate"/>
      </w:r>
      <w:r w:rsidR="00F21E7E">
        <w:rPr>
          <w:noProof/>
        </w:rPr>
        <w:t>14</w:t>
      </w:r>
      <w:r w:rsidR="00444926">
        <w:fldChar w:fldCharType="end"/>
      </w:r>
      <w:r>
        <w:t>: Methode 'Indringingslengte' bij meerdere tussenzandlagen</w:t>
      </w:r>
    </w:p>
    <w:p w14:paraId="48A1C73A" w14:textId="336F4CFD" w:rsidR="00131CB0" w:rsidRDefault="00131CB0" w:rsidP="00131CB0">
      <w:pPr>
        <w:pStyle w:val="Kop4"/>
      </w:pPr>
      <w:bookmarkStart w:id="113" w:name="_Ref210125903"/>
      <w:r>
        <w:t>Kruisende referentielijnen</w:t>
      </w:r>
      <w:bookmarkEnd w:id="113"/>
    </w:p>
    <w:p w14:paraId="7A40E5AA" w14:textId="5F43563C" w:rsidR="006E0947" w:rsidRDefault="00AD6EB6" w:rsidP="006E0947">
      <w:pPr>
        <w:pStyle w:val="Plattetekst"/>
      </w:pPr>
      <w:r>
        <w:t>Afhankelijk van de gekozen methodes</w:t>
      </w:r>
      <w:r w:rsidR="002B49E6">
        <w:t>, invoer</w:t>
      </w:r>
      <w:r>
        <w:t xml:space="preserve"> </w:t>
      </w:r>
      <w:r w:rsidR="002B49E6">
        <w:t xml:space="preserve">en </w:t>
      </w:r>
      <w:r w:rsidR="00076C28">
        <w:t xml:space="preserve">de </w:t>
      </w:r>
      <w:r w:rsidR="002B49E6">
        <w:t>ondergrondsituatie is het mogelijk dat</w:t>
      </w:r>
      <w:r w:rsidR="00D64C6B">
        <w:t xml:space="preserve"> er </w:t>
      </w:r>
      <w:r w:rsidR="00130EF4">
        <w:t>referentielijnen</w:t>
      </w:r>
      <w:r w:rsidR="005C302C">
        <w:t xml:space="preserve"> zijn die</w:t>
      </w:r>
      <w:r w:rsidR="00130EF4">
        <w:t xml:space="preserve"> elkaar kruisen.</w:t>
      </w:r>
      <w:r w:rsidR="005C302C">
        <w:t xml:space="preserve"> </w:t>
      </w:r>
      <w:r w:rsidR="00190863">
        <w:t>Dit is fysisch gezien onlogisch gedrag</w:t>
      </w:r>
      <w:r w:rsidR="00FF6DA4">
        <w:t xml:space="preserve">. </w:t>
      </w:r>
      <w:r w:rsidR="0076701F">
        <w:t xml:space="preserve">Er zijn een aantal situaties waarin de tool de </w:t>
      </w:r>
      <w:r w:rsidR="0076701F">
        <w:lastRenderedPageBreak/>
        <w:t xml:space="preserve">referentielijnen </w:t>
      </w:r>
      <w:r w:rsidR="005D3013">
        <w:t xml:space="preserve">automatisch </w:t>
      </w:r>
      <w:r w:rsidR="0076701F">
        <w:t>corrigeert.</w:t>
      </w:r>
      <w:r w:rsidR="00FB098A">
        <w:t xml:space="preserve"> </w:t>
      </w:r>
      <w:r w:rsidR="006E0947">
        <w:t>Deze paragraaf beschrijft deze situaties met behulp van voorbeelden. Er is onderscheid gemaakt tussen twee zones:</w:t>
      </w:r>
    </w:p>
    <w:p w14:paraId="26B79E26" w14:textId="77777777" w:rsidR="006E0947" w:rsidRDefault="006E0947">
      <w:pPr>
        <w:pStyle w:val="Plattetekst"/>
        <w:numPr>
          <w:ilvl w:val="0"/>
          <w:numId w:val="48"/>
        </w:numPr>
      </w:pPr>
      <w:r>
        <w:rPr>
          <w:b/>
          <w:bCs/>
        </w:rPr>
        <w:t xml:space="preserve">Zone A: </w:t>
      </w:r>
      <w:r>
        <w:t>Tussen het maaiveld en de eerste watervoerende laag.</w:t>
      </w:r>
    </w:p>
    <w:p w14:paraId="6D3AE727" w14:textId="77777777" w:rsidR="006E0947" w:rsidRDefault="006E0947">
      <w:pPr>
        <w:pStyle w:val="Plattetekst"/>
        <w:numPr>
          <w:ilvl w:val="0"/>
          <w:numId w:val="48"/>
        </w:numPr>
      </w:pPr>
      <w:r>
        <w:rPr>
          <w:b/>
          <w:bCs/>
        </w:rPr>
        <w:t xml:space="preserve">Zone B: </w:t>
      </w:r>
      <w:r>
        <w:t>Tussen watervoerende lagen in.</w:t>
      </w:r>
    </w:p>
    <w:p w14:paraId="193BD5C8" w14:textId="07C2AAB9" w:rsidR="00222779" w:rsidRDefault="00222779" w:rsidP="009D72B4">
      <w:pPr>
        <w:pStyle w:val="Plattetekst"/>
      </w:pPr>
    </w:p>
    <w:p w14:paraId="3205CE00" w14:textId="07E567B2" w:rsidR="006E0947" w:rsidRDefault="006E0947" w:rsidP="009D72B4">
      <w:pPr>
        <w:pStyle w:val="Plattetekst"/>
      </w:pPr>
      <w:r>
        <w:t xml:space="preserve">Per zone kan er een combinatie van referentielijnen aanwezig zijn. </w:t>
      </w:r>
      <w:r w:rsidR="001C675F">
        <w:t>Iedere combinatie</w:t>
      </w:r>
      <w:r w:rsidR="00381713">
        <w:t xml:space="preserve"> is een ‘scenario’. In onderstaande paragrafen is voor ieder scenario beschreven hoe de tool omgaat met kruisende referentielijnen. De naamgeving zoals in de voorbeelden gebruikt is toegelicht in </w:t>
      </w:r>
      <w:r w:rsidR="00381713">
        <w:fldChar w:fldCharType="begin"/>
      </w:r>
      <w:r w:rsidR="00381713">
        <w:instrText xml:space="preserve"> REF _Ref204001258 \h </w:instrText>
      </w:r>
      <w:r w:rsidR="00381713">
        <w:fldChar w:fldCharType="separate"/>
      </w:r>
      <w:r w:rsidR="00F21E7E">
        <w:t xml:space="preserve">tabel </w:t>
      </w:r>
      <w:r w:rsidR="00F21E7E">
        <w:rPr>
          <w:noProof/>
        </w:rPr>
        <w:t>4</w:t>
      </w:r>
      <w:r w:rsidR="00F21E7E">
        <w:t>.</w:t>
      </w:r>
      <w:r w:rsidR="00F21E7E">
        <w:rPr>
          <w:noProof/>
        </w:rPr>
        <w:t>1</w:t>
      </w:r>
      <w:r w:rsidR="00381713">
        <w:fldChar w:fldCharType="end"/>
      </w:r>
      <w:r w:rsidR="00381713">
        <w:t>.</w:t>
      </w:r>
    </w:p>
    <w:p w14:paraId="4DB476F7" w14:textId="77777777" w:rsidR="00222779" w:rsidRDefault="00222779" w:rsidP="009D72B4">
      <w:pPr>
        <w:pStyle w:val="Plattetekst"/>
      </w:pPr>
    </w:p>
    <w:p w14:paraId="3039EB4A" w14:textId="66D4875B" w:rsidR="00E32236" w:rsidRDefault="00E32236" w:rsidP="00E32236">
      <w:pPr>
        <w:pStyle w:val="Bijschrift"/>
        <w:keepNext/>
        <w:spacing w:after="0"/>
      </w:pPr>
      <w:bookmarkStart w:id="114" w:name="_Ref204001258"/>
      <w:r>
        <w:t xml:space="preserve">tabel </w:t>
      </w:r>
      <w:r>
        <w:fldChar w:fldCharType="begin"/>
      </w:r>
      <w:r>
        <w:instrText xml:space="preserve"> STYLEREF 1 \s </w:instrText>
      </w:r>
      <w:r>
        <w:fldChar w:fldCharType="separate"/>
      </w:r>
      <w:r w:rsidR="00F21E7E">
        <w:rPr>
          <w:noProof/>
        </w:rPr>
        <w:t>4</w:t>
      </w:r>
      <w:r>
        <w:fldChar w:fldCharType="end"/>
      </w:r>
      <w:r>
        <w:t>.</w:t>
      </w:r>
      <w:r>
        <w:fldChar w:fldCharType="begin"/>
      </w:r>
      <w:r>
        <w:instrText xml:space="preserve"> SEQ tabel \* ARABIC \s 1 </w:instrText>
      </w:r>
      <w:r>
        <w:fldChar w:fldCharType="separate"/>
      </w:r>
      <w:r w:rsidR="00F21E7E">
        <w:rPr>
          <w:noProof/>
        </w:rPr>
        <w:t>1</w:t>
      </w:r>
      <w:r>
        <w:fldChar w:fldCharType="end"/>
      </w:r>
      <w:bookmarkEnd w:id="114"/>
      <w:r>
        <w:t>: Omschrijving en afkorting referentielijnen t.b.v. voorbeelden</w:t>
      </w:r>
    </w:p>
    <w:tbl>
      <w:tblPr>
        <w:tblStyle w:val="Tabelraster"/>
        <w:tblW w:w="4266" w:type="pct"/>
        <w:tblLook w:val="04A0" w:firstRow="1" w:lastRow="0" w:firstColumn="1" w:lastColumn="0" w:noHBand="0" w:noVBand="1"/>
      </w:tblPr>
      <w:tblGrid>
        <w:gridCol w:w="6516"/>
        <w:gridCol w:w="1699"/>
      </w:tblGrid>
      <w:tr w:rsidR="00222779" w:rsidRPr="009A41BD" w14:paraId="3FA3B5D2" w14:textId="77777777" w:rsidTr="00363C1F">
        <w:trPr>
          <w:tblHeader/>
        </w:trPr>
        <w:tc>
          <w:tcPr>
            <w:tcW w:w="3966" w:type="pct"/>
            <w:shd w:val="clear" w:color="auto" w:fill="046444"/>
          </w:tcPr>
          <w:p w14:paraId="5D4B0AD5" w14:textId="77777777" w:rsidR="00222779" w:rsidRPr="009A41BD" w:rsidRDefault="00222779" w:rsidP="00363C1F">
            <w:pPr>
              <w:ind w:left="113" w:right="113"/>
              <w:rPr>
                <w:b/>
                <w:bCs/>
                <w:color w:val="FFFFFF" w:themeColor="background1"/>
                <w:sz w:val="18"/>
                <w:szCs w:val="16"/>
              </w:rPr>
            </w:pPr>
            <w:r w:rsidRPr="009A41BD">
              <w:rPr>
                <w:b/>
                <w:bCs/>
                <w:color w:val="FFFFFF" w:themeColor="background1"/>
                <w:sz w:val="18"/>
                <w:szCs w:val="16"/>
              </w:rPr>
              <w:t>Omschrijving referentielijn</w:t>
            </w:r>
          </w:p>
        </w:tc>
        <w:tc>
          <w:tcPr>
            <w:tcW w:w="1034" w:type="pct"/>
            <w:shd w:val="clear" w:color="auto" w:fill="046444"/>
          </w:tcPr>
          <w:p w14:paraId="22EB803F" w14:textId="77777777" w:rsidR="00222779" w:rsidRPr="009A41BD" w:rsidRDefault="00222779" w:rsidP="00363C1F">
            <w:pPr>
              <w:ind w:left="113" w:right="113"/>
              <w:rPr>
                <w:b/>
                <w:bCs/>
                <w:color w:val="FFFFFF" w:themeColor="background1"/>
                <w:sz w:val="18"/>
                <w:szCs w:val="16"/>
              </w:rPr>
            </w:pPr>
            <w:r w:rsidRPr="009A41BD">
              <w:rPr>
                <w:b/>
                <w:bCs/>
                <w:color w:val="FFFFFF" w:themeColor="background1"/>
                <w:sz w:val="18"/>
                <w:szCs w:val="16"/>
              </w:rPr>
              <w:t>Afkorting</w:t>
            </w:r>
          </w:p>
        </w:tc>
      </w:tr>
      <w:tr w:rsidR="00222779" w:rsidRPr="009A41BD" w14:paraId="41E418A9" w14:textId="77777777" w:rsidTr="00363C1F">
        <w:trPr>
          <w:tblHeader/>
        </w:trPr>
        <w:tc>
          <w:tcPr>
            <w:tcW w:w="3966" w:type="pct"/>
          </w:tcPr>
          <w:p w14:paraId="06831754" w14:textId="77777777" w:rsidR="00222779" w:rsidRPr="009A41BD" w:rsidRDefault="00222779" w:rsidP="00363C1F">
            <w:pPr>
              <w:ind w:left="113" w:right="113"/>
              <w:rPr>
                <w:sz w:val="18"/>
                <w:szCs w:val="16"/>
              </w:rPr>
            </w:pPr>
            <w:r w:rsidRPr="009A41BD">
              <w:rPr>
                <w:sz w:val="18"/>
                <w:szCs w:val="16"/>
              </w:rPr>
              <w:t>Het maaiveld</w:t>
            </w:r>
          </w:p>
        </w:tc>
        <w:tc>
          <w:tcPr>
            <w:tcW w:w="1034" w:type="pct"/>
          </w:tcPr>
          <w:p w14:paraId="6E22A36A" w14:textId="77777777" w:rsidR="00222779" w:rsidRPr="009A41BD" w:rsidRDefault="00222779" w:rsidP="00363C1F">
            <w:pPr>
              <w:ind w:left="113" w:right="113"/>
              <w:rPr>
                <w:sz w:val="18"/>
                <w:szCs w:val="16"/>
              </w:rPr>
            </w:pPr>
            <w:r w:rsidRPr="009A41BD">
              <w:rPr>
                <w:sz w:val="18"/>
                <w:szCs w:val="16"/>
              </w:rPr>
              <w:t>MV</w:t>
            </w:r>
          </w:p>
        </w:tc>
      </w:tr>
      <w:tr w:rsidR="00222779" w:rsidRPr="009A41BD" w14:paraId="4CD3F335" w14:textId="77777777" w:rsidTr="00363C1F">
        <w:trPr>
          <w:tblHeader/>
        </w:trPr>
        <w:tc>
          <w:tcPr>
            <w:tcW w:w="3966" w:type="pct"/>
          </w:tcPr>
          <w:p w14:paraId="6692EEAC" w14:textId="77777777" w:rsidR="00222779" w:rsidRPr="009A41BD" w:rsidRDefault="00222779" w:rsidP="00363C1F">
            <w:pPr>
              <w:ind w:left="113" w:right="113"/>
              <w:rPr>
                <w:sz w:val="18"/>
                <w:szCs w:val="16"/>
              </w:rPr>
            </w:pPr>
            <w:r w:rsidRPr="009A41BD">
              <w:rPr>
                <w:sz w:val="18"/>
                <w:szCs w:val="16"/>
              </w:rPr>
              <w:t>De referentielijn van de freatische lijn</w:t>
            </w:r>
          </w:p>
        </w:tc>
        <w:tc>
          <w:tcPr>
            <w:tcW w:w="1034" w:type="pct"/>
          </w:tcPr>
          <w:p w14:paraId="2DDB302D" w14:textId="77777777" w:rsidR="00222779" w:rsidRPr="009A41BD" w:rsidRDefault="00222779" w:rsidP="00363C1F">
            <w:pPr>
              <w:ind w:left="113" w:right="113"/>
              <w:rPr>
                <w:sz w:val="18"/>
                <w:szCs w:val="16"/>
              </w:rPr>
            </w:pPr>
            <w:r w:rsidRPr="009A41BD">
              <w:rPr>
                <w:sz w:val="18"/>
                <w:szCs w:val="16"/>
              </w:rPr>
              <w:t>Ref. PL1</w:t>
            </w:r>
          </w:p>
        </w:tc>
      </w:tr>
      <w:tr w:rsidR="00222779" w:rsidRPr="009A41BD" w14:paraId="60CF2BD6" w14:textId="77777777" w:rsidTr="00363C1F">
        <w:trPr>
          <w:tblHeader/>
        </w:trPr>
        <w:tc>
          <w:tcPr>
            <w:tcW w:w="3966" w:type="pct"/>
          </w:tcPr>
          <w:p w14:paraId="7A260F51" w14:textId="77777777" w:rsidR="00222779" w:rsidRPr="009A41BD" w:rsidRDefault="00222779" w:rsidP="00363C1F">
            <w:pPr>
              <w:ind w:left="113" w:right="113"/>
              <w:rPr>
                <w:sz w:val="18"/>
                <w:szCs w:val="16"/>
              </w:rPr>
            </w:pPr>
            <w:r w:rsidRPr="009A41BD">
              <w:rPr>
                <w:sz w:val="18"/>
                <w:szCs w:val="16"/>
              </w:rPr>
              <w:t>De referentielijn aan de bovenzijde van het diepste watervoerende pakket</w:t>
            </w:r>
          </w:p>
        </w:tc>
        <w:tc>
          <w:tcPr>
            <w:tcW w:w="1034" w:type="pct"/>
          </w:tcPr>
          <w:p w14:paraId="2126992E" w14:textId="77777777" w:rsidR="00222779" w:rsidRPr="009A41BD" w:rsidRDefault="00222779" w:rsidP="00363C1F">
            <w:pPr>
              <w:ind w:left="113" w:right="113"/>
              <w:rPr>
                <w:sz w:val="18"/>
                <w:szCs w:val="16"/>
              </w:rPr>
            </w:pPr>
            <w:r w:rsidRPr="009A41BD">
              <w:rPr>
                <w:sz w:val="18"/>
                <w:szCs w:val="16"/>
              </w:rPr>
              <w:t>Ref. PL2</w:t>
            </w:r>
          </w:p>
        </w:tc>
      </w:tr>
      <w:tr w:rsidR="00222779" w:rsidRPr="009A41BD" w14:paraId="58B8F9E3" w14:textId="77777777" w:rsidTr="00363C1F">
        <w:trPr>
          <w:tblHeader/>
        </w:trPr>
        <w:tc>
          <w:tcPr>
            <w:tcW w:w="3966" w:type="pct"/>
          </w:tcPr>
          <w:p w14:paraId="06D19E71" w14:textId="77777777" w:rsidR="00222779" w:rsidRPr="009A41BD" w:rsidRDefault="00222779" w:rsidP="00363C1F">
            <w:pPr>
              <w:ind w:left="113" w:right="113"/>
              <w:rPr>
                <w:sz w:val="18"/>
                <w:szCs w:val="16"/>
              </w:rPr>
            </w:pPr>
            <w:r w:rsidRPr="009A41BD">
              <w:rPr>
                <w:sz w:val="18"/>
                <w:szCs w:val="16"/>
              </w:rPr>
              <w:t>De referentielijn geschematiseerd met behulp van indringing vanaf de freatische referentielijn Ref. PL1</w:t>
            </w:r>
          </w:p>
        </w:tc>
        <w:tc>
          <w:tcPr>
            <w:tcW w:w="1034" w:type="pct"/>
          </w:tcPr>
          <w:p w14:paraId="32B80588" w14:textId="77777777" w:rsidR="00222779" w:rsidRPr="009A41BD" w:rsidRDefault="00222779" w:rsidP="00363C1F">
            <w:pPr>
              <w:ind w:left="113" w:right="113"/>
              <w:rPr>
                <w:sz w:val="18"/>
                <w:szCs w:val="16"/>
              </w:rPr>
            </w:pPr>
            <w:r w:rsidRPr="009A41BD">
              <w:rPr>
                <w:sz w:val="18"/>
                <w:szCs w:val="16"/>
              </w:rPr>
              <w:t>Ref. PL3</w:t>
            </w:r>
          </w:p>
        </w:tc>
      </w:tr>
      <w:tr w:rsidR="00222779" w:rsidRPr="009A41BD" w14:paraId="073FEF28" w14:textId="77777777" w:rsidTr="00363C1F">
        <w:trPr>
          <w:tblHeader/>
        </w:trPr>
        <w:tc>
          <w:tcPr>
            <w:tcW w:w="3966" w:type="pct"/>
          </w:tcPr>
          <w:p w14:paraId="4B575E3E" w14:textId="77777777" w:rsidR="00222779" w:rsidRPr="009A41BD" w:rsidRDefault="00222779" w:rsidP="00363C1F">
            <w:pPr>
              <w:ind w:left="113" w:right="113"/>
              <w:rPr>
                <w:sz w:val="18"/>
                <w:szCs w:val="16"/>
              </w:rPr>
            </w:pPr>
            <w:r w:rsidRPr="009A41BD">
              <w:rPr>
                <w:sz w:val="18"/>
                <w:szCs w:val="16"/>
              </w:rPr>
              <w:t xml:space="preserve">De referentielijn geschematiseerd met een positieve indringing vanaf </w:t>
            </w:r>
            <w:r>
              <w:rPr>
                <w:sz w:val="18"/>
                <w:szCs w:val="16"/>
              </w:rPr>
              <w:t>de diepste</w:t>
            </w:r>
            <w:r w:rsidRPr="009A41BD">
              <w:rPr>
                <w:sz w:val="18"/>
                <w:szCs w:val="16"/>
              </w:rPr>
              <w:t xml:space="preserve"> watervoerende laag </w:t>
            </w:r>
          </w:p>
        </w:tc>
        <w:tc>
          <w:tcPr>
            <w:tcW w:w="1034" w:type="pct"/>
          </w:tcPr>
          <w:p w14:paraId="71C75620" w14:textId="77777777" w:rsidR="00222779" w:rsidRPr="009A41BD" w:rsidRDefault="00222779" w:rsidP="00363C1F">
            <w:pPr>
              <w:ind w:left="113" w:right="113"/>
              <w:rPr>
                <w:sz w:val="18"/>
                <w:szCs w:val="16"/>
              </w:rPr>
            </w:pPr>
            <w:r w:rsidRPr="009A41BD">
              <w:rPr>
                <w:sz w:val="18"/>
                <w:szCs w:val="16"/>
              </w:rPr>
              <w:t>Ref. PL4</w:t>
            </w:r>
          </w:p>
        </w:tc>
      </w:tr>
      <w:tr w:rsidR="00222779" w:rsidRPr="009A41BD" w14:paraId="63FDEE72" w14:textId="77777777" w:rsidTr="00363C1F">
        <w:trPr>
          <w:tblHeader/>
        </w:trPr>
        <w:tc>
          <w:tcPr>
            <w:tcW w:w="3966" w:type="pct"/>
          </w:tcPr>
          <w:p w14:paraId="3AC689CE" w14:textId="77777777" w:rsidR="00222779" w:rsidRPr="009A41BD" w:rsidRDefault="00222779" w:rsidP="00363C1F">
            <w:pPr>
              <w:ind w:left="113" w:right="113"/>
              <w:rPr>
                <w:sz w:val="18"/>
                <w:szCs w:val="16"/>
              </w:rPr>
            </w:pPr>
            <w:r w:rsidRPr="009A41BD">
              <w:rPr>
                <w:sz w:val="18"/>
                <w:szCs w:val="16"/>
              </w:rPr>
              <w:t>De referentielijnen aan de boven- en onderzijde van de tussenzandlaag</w:t>
            </w:r>
          </w:p>
        </w:tc>
        <w:tc>
          <w:tcPr>
            <w:tcW w:w="1034" w:type="pct"/>
          </w:tcPr>
          <w:p w14:paraId="6DA1671E" w14:textId="77777777" w:rsidR="00222779" w:rsidRPr="009A41BD" w:rsidRDefault="00222779" w:rsidP="00363C1F">
            <w:pPr>
              <w:ind w:left="113" w:right="113"/>
              <w:rPr>
                <w:sz w:val="18"/>
                <w:szCs w:val="16"/>
              </w:rPr>
            </w:pPr>
            <w:r w:rsidRPr="009A41BD">
              <w:rPr>
                <w:sz w:val="18"/>
                <w:szCs w:val="16"/>
              </w:rPr>
              <w:t>Ref.</w:t>
            </w:r>
            <w:r>
              <w:rPr>
                <w:sz w:val="18"/>
                <w:szCs w:val="16"/>
              </w:rPr>
              <w:t xml:space="preserve"> TZL</w:t>
            </w:r>
          </w:p>
        </w:tc>
      </w:tr>
      <w:tr w:rsidR="008648E7" w:rsidRPr="009A41BD" w14:paraId="4A0E5E76" w14:textId="77777777" w:rsidTr="00363C1F">
        <w:trPr>
          <w:tblHeader/>
        </w:trPr>
        <w:tc>
          <w:tcPr>
            <w:tcW w:w="3966" w:type="pct"/>
          </w:tcPr>
          <w:p w14:paraId="32F0AE2A" w14:textId="13AFD6BD" w:rsidR="008648E7" w:rsidRPr="009A41BD" w:rsidRDefault="00356528" w:rsidP="00363C1F">
            <w:pPr>
              <w:ind w:left="113" w:right="113"/>
              <w:rPr>
                <w:sz w:val="18"/>
                <w:szCs w:val="16"/>
              </w:rPr>
            </w:pPr>
            <w:r w:rsidRPr="009A41BD">
              <w:rPr>
                <w:sz w:val="18"/>
                <w:szCs w:val="16"/>
              </w:rPr>
              <w:t xml:space="preserve">De referentielijn geschematiseerd met behulp van indringing vanaf </w:t>
            </w:r>
            <w:r>
              <w:rPr>
                <w:sz w:val="18"/>
                <w:szCs w:val="16"/>
              </w:rPr>
              <w:t>Ref. TZL</w:t>
            </w:r>
          </w:p>
        </w:tc>
        <w:tc>
          <w:tcPr>
            <w:tcW w:w="1034" w:type="pct"/>
          </w:tcPr>
          <w:p w14:paraId="56565BD8" w14:textId="433AEE43" w:rsidR="008648E7" w:rsidRPr="009A41BD" w:rsidRDefault="00356528" w:rsidP="00363C1F">
            <w:pPr>
              <w:ind w:left="113" w:right="113"/>
              <w:rPr>
                <w:sz w:val="18"/>
                <w:szCs w:val="16"/>
              </w:rPr>
            </w:pPr>
            <w:r>
              <w:rPr>
                <w:sz w:val="18"/>
                <w:szCs w:val="16"/>
              </w:rPr>
              <w:t>Ref. TZL indr.</w:t>
            </w:r>
          </w:p>
        </w:tc>
      </w:tr>
    </w:tbl>
    <w:p w14:paraId="16CC3E40" w14:textId="77777777" w:rsidR="004D3EDB" w:rsidRDefault="004D3EDB" w:rsidP="009D72B4">
      <w:pPr>
        <w:pStyle w:val="Plattetekst"/>
      </w:pPr>
    </w:p>
    <w:p w14:paraId="4470D3DD" w14:textId="571DF577" w:rsidR="00216D23" w:rsidRDefault="00216D23" w:rsidP="009D72B4">
      <w:pPr>
        <w:pStyle w:val="Plattetekst"/>
      </w:pPr>
      <w:r>
        <w:t xml:space="preserve">Opgemerkt wordt dat </w:t>
      </w:r>
      <w:r w:rsidR="00564487">
        <w:t xml:space="preserve">er enkel voor de omschreven referentielijnen in </w:t>
      </w:r>
      <w:r w:rsidR="00564487">
        <w:fldChar w:fldCharType="begin"/>
      </w:r>
      <w:r w:rsidR="00564487">
        <w:instrText xml:space="preserve"> REF _Ref204001258 \h </w:instrText>
      </w:r>
      <w:r w:rsidR="00564487">
        <w:fldChar w:fldCharType="separate"/>
      </w:r>
      <w:r w:rsidR="00F21E7E">
        <w:t xml:space="preserve">tabel </w:t>
      </w:r>
      <w:r w:rsidR="00F21E7E">
        <w:rPr>
          <w:noProof/>
        </w:rPr>
        <w:t>4</w:t>
      </w:r>
      <w:r w:rsidR="00F21E7E">
        <w:t>.</w:t>
      </w:r>
      <w:r w:rsidR="00F21E7E">
        <w:rPr>
          <w:noProof/>
        </w:rPr>
        <w:t>1</w:t>
      </w:r>
      <w:r w:rsidR="00564487">
        <w:fldChar w:fldCharType="end"/>
      </w:r>
      <w:r w:rsidR="00564487">
        <w:t xml:space="preserve"> correcties worden uitgevoerd. Dit zijn referentielijnen geschematiseerd op basis van een watervoerende laag, indringingslijnen vanaf referentielijn gerelateerd aan een watervoerende laag </w:t>
      </w:r>
      <w:r w:rsidR="00796771">
        <w:t>en</w:t>
      </w:r>
      <w:r w:rsidR="00564487">
        <w:t xml:space="preserve"> de referentielijn gerelateerd aan de freatische lijn. </w:t>
      </w:r>
      <w:r w:rsidR="0099236C">
        <w:t>Referentielijnen die zijn geschematiseerd met een andere methode (bijvoorbeeld de offset methode</w:t>
      </w:r>
      <w:r w:rsidR="007659B9">
        <w:t xml:space="preserve"> of</w:t>
      </w:r>
      <w:r w:rsidR="00C63E03">
        <w:t xml:space="preserve"> een handmatige lijn</w:t>
      </w:r>
      <w:r w:rsidR="0099236C">
        <w:t>) worden niet gecorrigeerd.</w:t>
      </w:r>
      <w:r w:rsidR="00796771">
        <w:t xml:space="preserve"> De referentielijn gerelateerd aan de freatische lijn wordt ongeacht de methode wel beschouwd bij de correcties.</w:t>
      </w:r>
    </w:p>
    <w:p w14:paraId="2EB1A830" w14:textId="77777777" w:rsidR="00216D23" w:rsidRDefault="00216D23" w:rsidP="009D72B4">
      <w:pPr>
        <w:pStyle w:val="Plattetekst"/>
      </w:pPr>
    </w:p>
    <w:p w14:paraId="2D42FFDF" w14:textId="3684B778" w:rsidR="00AA2C4E" w:rsidRDefault="00216D23" w:rsidP="00D13EFA">
      <w:pPr>
        <w:pStyle w:val="Plattetekst"/>
      </w:pPr>
      <w:r>
        <w:t>Verder</w:t>
      </w:r>
      <w:r w:rsidR="00D13EFA">
        <w:t xml:space="preserve"> wordt</w:t>
      </w:r>
      <w:r>
        <w:t xml:space="preserve"> opgemerkt</w:t>
      </w:r>
      <w:r w:rsidR="00D13EFA">
        <w:t xml:space="preserve"> dat er geen controle wordt uitgevoerd op het kruisen van de freatische lijn met referentielijnen. De freatische lijn is </w:t>
      </w:r>
      <w:r w:rsidR="00403296">
        <w:t>een stijghoogtelijn en referentielijn in</w:t>
      </w:r>
      <w:r w:rsidR="004A6AB5">
        <w:t xml:space="preserve"> </w:t>
      </w:r>
      <w:r w:rsidR="00403296">
        <w:t>één.</w:t>
      </w:r>
      <w:r w:rsidR="00497006">
        <w:t xml:space="preserve"> </w:t>
      </w:r>
      <w:r w:rsidR="00F909AF">
        <w:t>Het kruisen van</w:t>
      </w:r>
      <w:r w:rsidR="00497006">
        <w:t xml:space="preserve"> de freatische lijn met een r</w:t>
      </w:r>
      <w:r w:rsidR="00F909AF">
        <w:t xml:space="preserve">eferentielijn kan tot een ongewenste schematisering leiden. </w:t>
      </w:r>
      <w:r w:rsidR="007472C5">
        <w:t xml:space="preserve">In voorkomende gevallen </w:t>
      </w:r>
      <w:r w:rsidR="00AA2C4E">
        <w:t>is het aan de gebruiker om indien gewenst een aanpassing te doen.</w:t>
      </w:r>
    </w:p>
    <w:p w14:paraId="76D04190" w14:textId="77777777" w:rsidR="00AA2C4E" w:rsidRDefault="00AA2C4E" w:rsidP="00D13EFA">
      <w:pPr>
        <w:pStyle w:val="Plattetekst"/>
      </w:pPr>
    </w:p>
    <w:p w14:paraId="43186438" w14:textId="77777777" w:rsidR="00AA2C4E" w:rsidRPr="009E6533" w:rsidRDefault="00AA2C4E" w:rsidP="00AA2C4E">
      <w:pPr>
        <w:pStyle w:val="Plattetekst"/>
        <w:keepNext/>
        <w:rPr>
          <w:b/>
          <w:bCs/>
          <w:color w:val="046444"/>
        </w:rPr>
      </w:pPr>
      <w:r w:rsidRPr="009E6533">
        <w:rPr>
          <w:b/>
          <w:bCs/>
          <w:color w:val="046444"/>
        </w:rPr>
        <w:t>Aandachtspunt:</w:t>
      </w:r>
    </w:p>
    <w:p w14:paraId="109DF0F1" w14:textId="34317F1C" w:rsidR="00AA2C4E" w:rsidRPr="000D7C6A" w:rsidRDefault="00AA2C4E" w:rsidP="00AA2C4E">
      <w:pPr>
        <w:pStyle w:val="Plattetekst"/>
        <w:keepNext/>
      </w:pPr>
      <w:r>
        <w:rPr>
          <w:noProof/>
        </w:rPr>
        <mc:AlternateContent>
          <mc:Choice Requires="wps">
            <w:drawing>
              <wp:inline distT="0" distB="0" distL="0" distR="0" wp14:anchorId="3CDB139A" wp14:editId="3B8BCA72">
                <wp:extent cx="6217920" cy="675861"/>
                <wp:effectExtent l="0" t="0" r="11430" b="26670"/>
                <wp:docPr id="140222779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7920" cy="675861"/>
                        </a:xfrm>
                        <a:prstGeom prst="rect">
                          <a:avLst/>
                        </a:prstGeom>
                        <a:solidFill>
                          <a:schemeClr val="tx1">
                            <a:alpha val="29804"/>
                          </a:schemeClr>
                        </a:solidFill>
                        <a:ln w="9525">
                          <a:solidFill>
                            <a:srgbClr val="000000"/>
                          </a:solidFill>
                          <a:miter lim="800000"/>
                          <a:headEnd/>
                          <a:tailEnd/>
                        </a:ln>
                      </wps:spPr>
                      <wps:txbx>
                        <w:txbxContent>
                          <w:p w14:paraId="4C4CDA75" w14:textId="57FE5851" w:rsidR="00AA2C4E" w:rsidRPr="007E157D" w:rsidRDefault="00AA2C4E" w:rsidP="00AA2C4E">
                            <w:r>
                              <w:t>Er wordt geen</w:t>
                            </w:r>
                            <w:r w:rsidR="00216D23">
                              <w:t xml:space="preserve"> automatische</w:t>
                            </w:r>
                            <w:r>
                              <w:t xml:space="preserve"> correctie uitgevoerd voor referentielijnen die kruisen met de freatische lijn. In voorkomende gevallen </w:t>
                            </w:r>
                            <w:r w:rsidR="00216D23">
                              <w:t>kan</w:t>
                            </w:r>
                            <w:r>
                              <w:t xml:space="preserve"> de gebruiker </w:t>
                            </w:r>
                            <w:r w:rsidR="00216D23">
                              <w:t>desgewenst de invoer of de berekening aanpassen.</w:t>
                            </w:r>
                          </w:p>
                        </w:txbxContent>
                      </wps:txbx>
                      <wps:bodyPr rot="0" vert="horz" wrap="square" lIns="91440" tIns="45720" rIns="91440" bIns="45720" anchor="t" anchorCtr="0">
                        <a:spAutoFit/>
                      </wps:bodyPr>
                    </wps:wsp>
                  </a:graphicData>
                </a:graphic>
              </wp:inline>
            </w:drawing>
          </mc:Choice>
          <mc:Fallback>
            <w:pict>
              <v:shape w14:anchorId="3CDB139A" id="_x0000_s1042" type="#_x0000_t202" style="width:489.6pt;height:5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" fillcolor="#046444 [3213]">
                <v:fill opacity="19532f"/>
                <v:textbox style="mso-fit-shape-to-text:t">
                  <w:txbxContent>
                    <w:p w14:paraId="4C4CDA75" w14:textId="57FE5851" w:rsidR="00AA2C4E" w:rsidRPr="007E157D" w:rsidRDefault="00AA2C4E" w:rsidP="00AA2C4E">
                      <w:r>
                        <w:t>Er wordt geen</w:t>
                      </w:r>
                      <w:r w:rsidR="00216D23">
                        <w:t xml:space="preserve"> automatische</w:t>
                      </w:r>
                      <w:r>
                        <w:t xml:space="preserve"> correctie uitgevoerd voor referentielijnen die kruisen met de freatische lijn. In voorkomende gevallen </w:t>
                      </w:r>
                      <w:r w:rsidR="00216D23">
                        <w:t>kan</w:t>
                      </w:r>
                      <w:r>
                        <w:t xml:space="preserve"> de gebruiker </w:t>
                      </w:r>
                      <w:r w:rsidR="00216D23">
                        <w:t>desgewenst de invoer of de berekening aanpassen.</w:t>
                      </w:r>
                    </w:p>
                  </w:txbxContent>
                </v:textbox>
                <w10:anchorlock/>
              </v:shape>
            </w:pict>
          </mc:Fallback>
        </mc:AlternateContent>
      </w:r>
    </w:p>
    <w:p w14:paraId="74D01C45" w14:textId="77777777" w:rsidR="00D13EFA" w:rsidRPr="009D72B4" w:rsidRDefault="00D13EFA" w:rsidP="009D72B4">
      <w:pPr>
        <w:pStyle w:val="Plattetekst"/>
      </w:pPr>
    </w:p>
    <w:p w14:paraId="0358C917" w14:textId="3EAE13F8" w:rsidR="005B501D" w:rsidRPr="005B501D" w:rsidRDefault="003C3431" w:rsidP="00FE31D5">
      <w:pPr>
        <w:pStyle w:val="Plattetekst"/>
        <w:keepNext/>
        <w:rPr>
          <w:b/>
          <w:bCs/>
        </w:rPr>
      </w:pPr>
      <w:r>
        <w:rPr>
          <w:b/>
          <w:bCs/>
        </w:rPr>
        <w:lastRenderedPageBreak/>
        <w:t>Zone A</w:t>
      </w:r>
      <w:r w:rsidR="004D3EDB">
        <w:rPr>
          <w:b/>
          <w:bCs/>
        </w:rPr>
        <w:t xml:space="preserve"> – Scenario 1</w:t>
      </w:r>
    </w:p>
    <w:p w14:paraId="6BBD2DEB" w14:textId="15184141" w:rsidR="003C1920" w:rsidRDefault="00C93FFC" w:rsidP="00FE31D5">
      <w:pPr>
        <w:pStyle w:val="Plattetekst"/>
        <w:keepNext/>
      </w:pPr>
      <w:r>
        <w:t>Aanwezige lijnen:</w:t>
      </w:r>
    </w:p>
    <w:p w14:paraId="7239C943" w14:textId="66443459" w:rsidR="00C93FFC" w:rsidRDefault="00C93FFC">
      <w:pPr>
        <w:pStyle w:val="Plattetekst"/>
        <w:keepNext/>
        <w:numPr>
          <w:ilvl w:val="0"/>
          <w:numId w:val="49"/>
        </w:numPr>
      </w:pPr>
      <w:r>
        <w:t>Ref. PL1</w:t>
      </w:r>
    </w:p>
    <w:p w14:paraId="5C2B2D8C" w14:textId="6B9B11D7" w:rsidR="00C93FFC" w:rsidRDefault="00C93FFC">
      <w:pPr>
        <w:pStyle w:val="Plattetekst"/>
        <w:keepNext/>
        <w:numPr>
          <w:ilvl w:val="0"/>
          <w:numId w:val="49"/>
        </w:numPr>
      </w:pPr>
      <w:r>
        <w:t>Ref. PL2</w:t>
      </w:r>
    </w:p>
    <w:p w14:paraId="08ACEB2C" w14:textId="77777777" w:rsidR="003C3431" w:rsidRDefault="003C3431" w:rsidP="00FE31D5">
      <w:pPr>
        <w:pStyle w:val="Plattetekst"/>
        <w:keepNext/>
      </w:pPr>
    </w:p>
    <w:p w14:paraId="64FAD837" w14:textId="0EB5BCC1" w:rsidR="00C93FFC" w:rsidRDefault="00E124C6" w:rsidP="00FE31D5">
      <w:pPr>
        <w:pStyle w:val="Plattetekst"/>
        <w:keepNext/>
      </w:pPr>
      <w:r>
        <w:t>Controle op kruisende lijnen</w:t>
      </w:r>
      <w:r w:rsidR="00C93FFC">
        <w:t>:</w:t>
      </w:r>
    </w:p>
    <w:p w14:paraId="53B2E60D" w14:textId="2558F29A" w:rsidR="00E124C6" w:rsidRDefault="00E124C6">
      <w:pPr>
        <w:pStyle w:val="Plattetekst"/>
        <w:keepNext/>
        <w:numPr>
          <w:ilvl w:val="0"/>
          <w:numId w:val="50"/>
        </w:numPr>
      </w:pPr>
      <w:r>
        <w:t xml:space="preserve">Ref. PL1 met Ref. PL2: </w:t>
      </w:r>
      <w:r w:rsidR="00D049C9">
        <w:t>Als deze kruisen dan loopt Ref. PL1 weg tot onder de bodemopbouw.</w:t>
      </w:r>
      <w:r w:rsidR="000F19A8" w:rsidRPr="000F19A8">
        <w:t xml:space="preserve"> </w:t>
      </w:r>
      <w:r w:rsidR="000F19A8">
        <w:t>Onderstaand figuur geeft een voorbeeld.</w:t>
      </w:r>
    </w:p>
    <w:p w14:paraId="3C9A4131" w14:textId="77777777" w:rsidR="00C93FFC" w:rsidRDefault="00C93FFC" w:rsidP="00FE31D5">
      <w:pPr>
        <w:pStyle w:val="Plattetekst"/>
        <w:keepNext/>
        <w:rPr>
          <w:b/>
          <w:bCs/>
        </w:rPr>
      </w:pPr>
    </w:p>
    <w:p w14:paraId="1B1C643F" w14:textId="77777777" w:rsidR="00E36760" w:rsidRDefault="00E36760" w:rsidP="00FE31D5">
      <w:pPr>
        <w:pStyle w:val="Plattetekst"/>
        <w:keepNext/>
      </w:pPr>
      <w:r w:rsidRPr="00E36760">
        <w:rPr>
          <w:b/>
          <w:bCs/>
          <w:noProof/>
        </w:rPr>
        <w:drawing>
          <wp:inline distT="0" distB="0" distL="0" distR="0" wp14:anchorId="312CB04F" wp14:editId="0DA6D496">
            <wp:extent cx="6120130" cy="2006600"/>
            <wp:effectExtent l="38100" t="38100" r="33020" b="31750"/>
            <wp:docPr id="1698689234" name="Afbeelding 1" descr="Afbeelding met tekst, lijn, diagram, hellin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89234" name="Afbeelding 1" descr="Afbeelding met tekst, lijn, diagram, helling&#10;&#10;Door AI gegenereerde inhoud is mogelijk onjuist."/>
                    <pic:cNvPicPr/>
                  </pic:nvPicPr>
                  <pic:blipFill>
                    <a:blip r:embed="rId51"/>
                    <a:stretch>
                      <a:fillRect/>
                    </a:stretch>
                  </pic:blipFill>
                  <pic:spPr>
                    <a:xfrm>
                      <a:off x="0" y="0"/>
                      <a:ext cx="6120130" cy="2006600"/>
                    </a:xfrm>
                    <a:prstGeom prst="rect">
                      <a:avLst/>
                    </a:prstGeom>
                    <a:ln>
                      <a:noFill/>
                    </a:ln>
                    <a:effectLst>
                      <a:glow rad="25400">
                        <a:schemeClr val="tx2">
                          <a:alpha val="40000"/>
                        </a:schemeClr>
                      </a:glow>
                    </a:effectLst>
                  </pic:spPr>
                </pic:pic>
              </a:graphicData>
            </a:graphic>
          </wp:inline>
        </w:drawing>
      </w:r>
    </w:p>
    <w:p w14:paraId="5C934638" w14:textId="02D27F16" w:rsidR="00E36760" w:rsidRDefault="00E36760" w:rsidP="00FE31D5">
      <w:pPr>
        <w:pStyle w:val="Bijschrift"/>
        <w:keepNext/>
      </w:pPr>
      <w:r>
        <w:t xml:space="preserve">figuur </w:t>
      </w:r>
      <w:r w:rsidR="00444926">
        <w:fldChar w:fldCharType="begin"/>
      </w:r>
      <w:r w:rsidR="00444926">
        <w:instrText xml:space="preserve"> STYLEREF 1 \s </w:instrText>
      </w:r>
      <w:r w:rsidR="00444926">
        <w:fldChar w:fldCharType="separate"/>
      </w:r>
      <w:r w:rsidR="00F21E7E">
        <w:rPr>
          <w:noProof/>
        </w:rPr>
        <w:t>4</w:t>
      </w:r>
      <w:r w:rsidR="00444926">
        <w:fldChar w:fldCharType="end"/>
      </w:r>
      <w:r w:rsidR="00444926">
        <w:noBreakHyphen/>
      </w:r>
      <w:r w:rsidR="00444926">
        <w:fldChar w:fldCharType="begin"/>
      </w:r>
      <w:r w:rsidR="00444926">
        <w:instrText xml:space="preserve"> SEQ figuur \* ARABIC \s 1 </w:instrText>
      </w:r>
      <w:r w:rsidR="00444926">
        <w:fldChar w:fldCharType="separate"/>
      </w:r>
      <w:r w:rsidR="00F21E7E">
        <w:rPr>
          <w:noProof/>
        </w:rPr>
        <w:t>15</w:t>
      </w:r>
      <w:r w:rsidR="00444926">
        <w:fldChar w:fldCharType="end"/>
      </w:r>
      <w:r>
        <w:t>: Zone A - Scenario 1</w:t>
      </w:r>
    </w:p>
    <w:p w14:paraId="17FCE061" w14:textId="5B2E132A" w:rsidR="00562CB9" w:rsidRDefault="00562CB9" w:rsidP="00FE31D5">
      <w:pPr>
        <w:pStyle w:val="Plattetekst"/>
        <w:keepNext/>
        <w:rPr>
          <w:b/>
          <w:bCs/>
        </w:rPr>
      </w:pPr>
      <w:r>
        <w:rPr>
          <w:b/>
          <w:bCs/>
        </w:rPr>
        <w:t>Zone A – Scenario 2</w:t>
      </w:r>
    </w:p>
    <w:p w14:paraId="72E3DB29" w14:textId="09CE6697" w:rsidR="00D049C9" w:rsidRDefault="00D049C9" w:rsidP="00FE31D5">
      <w:pPr>
        <w:pStyle w:val="Plattetekst"/>
        <w:keepNext/>
      </w:pPr>
      <w:r>
        <w:t xml:space="preserve">Aanwezige </w:t>
      </w:r>
      <w:r w:rsidR="008C255E">
        <w:t>referentie</w:t>
      </w:r>
      <w:r>
        <w:t>lijnen:</w:t>
      </w:r>
    </w:p>
    <w:p w14:paraId="2A5B9C1F" w14:textId="70B80DCC" w:rsidR="00D049C9" w:rsidRDefault="00D049C9">
      <w:pPr>
        <w:pStyle w:val="Plattetekst"/>
        <w:keepNext/>
        <w:numPr>
          <w:ilvl w:val="0"/>
          <w:numId w:val="49"/>
        </w:numPr>
      </w:pPr>
      <w:r>
        <w:t>Ref. PL2</w:t>
      </w:r>
    </w:p>
    <w:p w14:paraId="17811E37" w14:textId="209AEEBF" w:rsidR="00D049C9" w:rsidRDefault="00D049C9">
      <w:pPr>
        <w:pStyle w:val="Plattetekst"/>
        <w:keepNext/>
        <w:numPr>
          <w:ilvl w:val="0"/>
          <w:numId w:val="49"/>
        </w:numPr>
      </w:pPr>
      <w:r>
        <w:t>Ref. PL4</w:t>
      </w:r>
    </w:p>
    <w:p w14:paraId="4F70EC5C" w14:textId="77777777" w:rsidR="00D049C9" w:rsidRDefault="00D049C9" w:rsidP="00FE31D5">
      <w:pPr>
        <w:pStyle w:val="Plattetekst"/>
        <w:keepNext/>
      </w:pPr>
    </w:p>
    <w:p w14:paraId="3A287118" w14:textId="77777777" w:rsidR="00D049C9" w:rsidRDefault="00D049C9" w:rsidP="00FE31D5">
      <w:pPr>
        <w:pStyle w:val="Plattetekst"/>
        <w:keepNext/>
      </w:pPr>
      <w:r>
        <w:t>Controle op kruisende lijnen:</w:t>
      </w:r>
    </w:p>
    <w:p w14:paraId="7A6DE03A" w14:textId="265CAB29" w:rsidR="00DD63CF" w:rsidRDefault="00D049C9">
      <w:pPr>
        <w:pStyle w:val="Plattetekst"/>
        <w:keepNext/>
        <w:numPr>
          <w:ilvl w:val="0"/>
          <w:numId w:val="50"/>
        </w:numPr>
      </w:pPr>
      <w:r>
        <w:t xml:space="preserve">Er wordt geen controle uitgevoerd. Wanneer Ref. PL4 boven het maaiveld ligt </w:t>
      </w:r>
      <w:r w:rsidR="00C301C9">
        <w:t>dan heeft Ref. PL4 geen invloed op de waterspanningen in de bodemopbouw.</w:t>
      </w:r>
      <w:r w:rsidR="000F19A8">
        <w:t xml:space="preserve"> Onderstaand figuur geeft een voorbeeld.</w:t>
      </w:r>
    </w:p>
    <w:p w14:paraId="3A320C2D" w14:textId="77777777" w:rsidR="008C255E" w:rsidRPr="00DD63CF" w:rsidRDefault="008C255E" w:rsidP="00FE31D5">
      <w:pPr>
        <w:pStyle w:val="Plattetekst"/>
        <w:keepNext/>
      </w:pPr>
    </w:p>
    <w:p w14:paraId="367FDEE0" w14:textId="77777777" w:rsidR="00780181" w:rsidRDefault="00E13ECF" w:rsidP="00FE31D5">
      <w:pPr>
        <w:pStyle w:val="Plattetekst"/>
        <w:keepNext/>
      </w:pPr>
      <w:r w:rsidRPr="00E13ECF">
        <w:rPr>
          <w:b/>
          <w:bCs/>
          <w:noProof/>
        </w:rPr>
        <w:drawing>
          <wp:inline distT="0" distB="0" distL="0" distR="0" wp14:anchorId="63C06074" wp14:editId="5177549B">
            <wp:extent cx="6120130" cy="1992630"/>
            <wp:effectExtent l="38100" t="38100" r="33020" b="45720"/>
            <wp:docPr id="2096331408" name="Afbeelding 1" descr="Afbeelding met lijn, diagram, tekst,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31408" name="Afbeelding 1" descr="Afbeelding met lijn, diagram, tekst, Perceel&#10;&#10;Door AI gegenereerde inhoud is mogelijk onjuist."/>
                    <pic:cNvPicPr/>
                  </pic:nvPicPr>
                  <pic:blipFill>
                    <a:blip r:embed="rId52"/>
                    <a:stretch>
                      <a:fillRect/>
                    </a:stretch>
                  </pic:blipFill>
                  <pic:spPr>
                    <a:xfrm>
                      <a:off x="0" y="0"/>
                      <a:ext cx="6120130" cy="1992630"/>
                    </a:xfrm>
                    <a:prstGeom prst="rect">
                      <a:avLst/>
                    </a:prstGeom>
                    <a:ln>
                      <a:noFill/>
                    </a:ln>
                    <a:effectLst>
                      <a:glow rad="25400">
                        <a:schemeClr val="tx2">
                          <a:alpha val="40000"/>
                        </a:schemeClr>
                      </a:glow>
                    </a:effectLst>
                  </pic:spPr>
                </pic:pic>
              </a:graphicData>
            </a:graphic>
          </wp:inline>
        </w:drawing>
      </w:r>
    </w:p>
    <w:p w14:paraId="30330C24" w14:textId="6C697808" w:rsidR="00E13ECF" w:rsidRDefault="00780181" w:rsidP="00FE31D5">
      <w:pPr>
        <w:pStyle w:val="Bijschrift"/>
        <w:keepNext/>
      </w:pPr>
      <w:r>
        <w:t xml:space="preserve">figuur </w:t>
      </w:r>
      <w:r w:rsidR="00444926">
        <w:fldChar w:fldCharType="begin"/>
      </w:r>
      <w:r w:rsidR="00444926">
        <w:instrText xml:space="preserve"> STYLEREF 1 \s </w:instrText>
      </w:r>
      <w:r w:rsidR="00444926">
        <w:fldChar w:fldCharType="separate"/>
      </w:r>
      <w:r w:rsidR="00F21E7E">
        <w:rPr>
          <w:noProof/>
        </w:rPr>
        <w:t>4</w:t>
      </w:r>
      <w:r w:rsidR="00444926">
        <w:fldChar w:fldCharType="end"/>
      </w:r>
      <w:r w:rsidR="00444926">
        <w:noBreakHyphen/>
      </w:r>
      <w:r w:rsidR="00444926">
        <w:fldChar w:fldCharType="begin"/>
      </w:r>
      <w:r w:rsidR="00444926">
        <w:instrText xml:space="preserve"> SEQ figuur \* ARABIC \s 1 </w:instrText>
      </w:r>
      <w:r w:rsidR="00444926">
        <w:fldChar w:fldCharType="separate"/>
      </w:r>
      <w:r w:rsidR="00F21E7E">
        <w:rPr>
          <w:noProof/>
        </w:rPr>
        <w:t>16</w:t>
      </w:r>
      <w:r w:rsidR="00444926">
        <w:fldChar w:fldCharType="end"/>
      </w:r>
      <w:r>
        <w:t>: Zone A - Scenario 2</w:t>
      </w:r>
    </w:p>
    <w:p w14:paraId="485380F4" w14:textId="77777777" w:rsidR="00FE31D5" w:rsidRPr="00FE31D5" w:rsidRDefault="00FE31D5" w:rsidP="00FE31D5">
      <w:pPr>
        <w:pStyle w:val="Plattetekst"/>
      </w:pPr>
    </w:p>
    <w:p w14:paraId="0BF40208" w14:textId="051F0A99" w:rsidR="00EC7DA9" w:rsidRDefault="00EC7DA9" w:rsidP="00FE31D5">
      <w:pPr>
        <w:pStyle w:val="Plattetekst"/>
        <w:keepNext/>
        <w:rPr>
          <w:b/>
          <w:bCs/>
        </w:rPr>
      </w:pPr>
      <w:r>
        <w:rPr>
          <w:b/>
          <w:bCs/>
        </w:rPr>
        <w:lastRenderedPageBreak/>
        <w:t>Zone A – Scenario 3</w:t>
      </w:r>
    </w:p>
    <w:p w14:paraId="7FDEF536" w14:textId="77777777" w:rsidR="008C255E" w:rsidRDefault="008C255E" w:rsidP="00FE31D5">
      <w:pPr>
        <w:pStyle w:val="Plattetekst"/>
        <w:keepNext/>
      </w:pPr>
      <w:r>
        <w:t>Aanwezige lijnen:</w:t>
      </w:r>
    </w:p>
    <w:p w14:paraId="27722675" w14:textId="47CB0746" w:rsidR="008C255E" w:rsidRDefault="008C255E">
      <w:pPr>
        <w:pStyle w:val="Plattetekst"/>
        <w:keepNext/>
        <w:numPr>
          <w:ilvl w:val="0"/>
          <w:numId w:val="49"/>
        </w:numPr>
      </w:pPr>
      <w:r>
        <w:t>Ref. PL</w:t>
      </w:r>
      <w:r w:rsidR="00C4403F">
        <w:t>1</w:t>
      </w:r>
    </w:p>
    <w:p w14:paraId="613A2A7F" w14:textId="31712079" w:rsidR="008C255E" w:rsidRDefault="008C255E">
      <w:pPr>
        <w:pStyle w:val="Plattetekst"/>
        <w:keepNext/>
        <w:numPr>
          <w:ilvl w:val="0"/>
          <w:numId w:val="49"/>
        </w:numPr>
      </w:pPr>
      <w:r>
        <w:t>Ref. PL</w:t>
      </w:r>
      <w:r w:rsidR="00C4403F">
        <w:t>2</w:t>
      </w:r>
    </w:p>
    <w:p w14:paraId="0F7D3BBB" w14:textId="699ECFC9" w:rsidR="008C255E" w:rsidRDefault="00C4403F">
      <w:pPr>
        <w:pStyle w:val="Plattetekst"/>
        <w:keepNext/>
        <w:numPr>
          <w:ilvl w:val="0"/>
          <w:numId w:val="49"/>
        </w:numPr>
      </w:pPr>
      <w:r>
        <w:t>Ref. PL4</w:t>
      </w:r>
    </w:p>
    <w:p w14:paraId="5269367F" w14:textId="77777777" w:rsidR="008C255E" w:rsidRDefault="008C255E" w:rsidP="00FE31D5">
      <w:pPr>
        <w:pStyle w:val="Plattetekst"/>
        <w:keepNext/>
      </w:pPr>
    </w:p>
    <w:p w14:paraId="295C7D81" w14:textId="77777777" w:rsidR="008C255E" w:rsidRDefault="008C255E" w:rsidP="00FE31D5">
      <w:pPr>
        <w:pStyle w:val="Plattetekst"/>
        <w:keepNext/>
      </w:pPr>
      <w:r>
        <w:t>Controle op kruisende lijnen:</w:t>
      </w:r>
    </w:p>
    <w:p w14:paraId="5C478FC2" w14:textId="5814B960" w:rsidR="008C255E" w:rsidRDefault="00221A7A">
      <w:pPr>
        <w:pStyle w:val="Plattetekst"/>
        <w:keepNext/>
        <w:numPr>
          <w:ilvl w:val="0"/>
          <w:numId w:val="50"/>
        </w:numPr>
      </w:pPr>
      <w:r>
        <w:t>Ref. PL1 met Ref PL4: Als deze lijnen kruisen dan lopen beide lijnen</w:t>
      </w:r>
      <w:r w:rsidR="00780181">
        <w:t xml:space="preserve"> vanaf het snijpunt weg tot onder de bodemopbouw. </w:t>
      </w:r>
      <w:r w:rsidR="000F19A8">
        <w:t>Onderstaand figuur geeft een voorbeeld.</w:t>
      </w:r>
    </w:p>
    <w:p w14:paraId="1BBC3BA2" w14:textId="77777777" w:rsidR="008C255E" w:rsidRPr="00EC7DA9" w:rsidRDefault="008C255E" w:rsidP="00FE31D5">
      <w:pPr>
        <w:pStyle w:val="Plattetekst"/>
        <w:keepNext/>
        <w:rPr>
          <w:b/>
          <w:bCs/>
        </w:rPr>
      </w:pPr>
    </w:p>
    <w:p w14:paraId="5BF727FC" w14:textId="77777777" w:rsidR="00780181" w:rsidRDefault="00EC7DA9" w:rsidP="00FE31D5">
      <w:pPr>
        <w:pStyle w:val="Plattetekst"/>
        <w:keepNext/>
      </w:pPr>
      <w:r w:rsidRPr="00EC7DA9">
        <w:rPr>
          <w:noProof/>
        </w:rPr>
        <w:drawing>
          <wp:inline distT="0" distB="0" distL="0" distR="0" wp14:anchorId="7E8E4770" wp14:editId="73000217">
            <wp:extent cx="5988333" cy="1968500"/>
            <wp:effectExtent l="38100" t="38100" r="31750" b="31750"/>
            <wp:docPr id="143734957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49570" name="Afbeelding 1"/>
                    <pic:cNvPicPr/>
                  </pic:nvPicPr>
                  <pic:blipFill>
                    <a:blip r:embed="rId53">
                      <a:extLst>
                        <a:ext uri="{28A0092B-C50C-407E-A947-70E740481C1C}">
                          <a14:useLocalDpi xmlns:a14="http://schemas.microsoft.com/office/drawing/2010/main" val="0"/>
                        </a:ext>
                      </a:extLst>
                    </a:blip>
                    <a:stretch>
                      <a:fillRect/>
                    </a:stretch>
                  </pic:blipFill>
                  <pic:spPr>
                    <a:xfrm>
                      <a:off x="0" y="0"/>
                      <a:ext cx="5988333" cy="1968500"/>
                    </a:xfrm>
                    <a:prstGeom prst="rect">
                      <a:avLst/>
                    </a:prstGeom>
                    <a:ln>
                      <a:noFill/>
                    </a:ln>
                    <a:effectLst>
                      <a:glow rad="25400">
                        <a:schemeClr val="tx2">
                          <a:alpha val="40000"/>
                        </a:schemeClr>
                      </a:glow>
                    </a:effectLst>
                  </pic:spPr>
                </pic:pic>
              </a:graphicData>
            </a:graphic>
          </wp:inline>
        </w:drawing>
      </w:r>
    </w:p>
    <w:p w14:paraId="06390353" w14:textId="61C4E3AC" w:rsidR="00F27DA6" w:rsidRDefault="00780181" w:rsidP="00FE31D5">
      <w:pPr>
        <w:pStyle w:val="Bijschrift"/>
        <w:keepNext/>
      </w:pPr>
      <w:bookmarkStart w:id="115" w:name="_Ref204003085"/>
      <w:r>
        <w:t xml:space="preserve">figuur </w:t>
      </w:r>
      <w:r w:rsidR="00444926">
        <w:fldChar w:fldCharType="begin"/>
      </w:r>
      <w:r w:rsidR="00444926">
        <w:instrText xml:space="preserve"> STYLEREF 1 \s </w:instrText>
      </w:r>
      <w:r w:rsidR="00444926">
        <w:fldChar w:fldCharType="separate"/>
      </w:r>
      <w:r w:rsidR="00F21E7E">
        <w:rPr>
          <w:noProof/>
        </w:rPr>
        <w:t>4</w:t>
      </w:r>
      <w:r w:rsidR="00444926">
        <w:fldChar w:fldCharType="end"/>
      </w:r>
      <w:r w:rsidR="00444926">
        <w:noBreakHyphen/>
      </w:r>
      <w:r w:rsidR="00444926">
        <w:fldChar w:fldCharType="begin"/>
      </w:r>
      <w:r w:rsidR="00444926">
        <w:instrText xml:space="preserve"> SEQ figuur \* ARABIC \s 1 </w:instrText>
      </w:r>
      <w:r w:rsidR="00444926">
        <w:fldChar w:fldCharType="separate"/>
      </w:r>
      <w:r w:rsidR="00F21E7E">
        <w:rPr>
          <w:noProof/>
        </w:rPr>
        <w:t>17</w:t>
      </w:r>
      <w:r w:rsidR="00444926">
        <w:fldChar w:fldCharType="end"/>
      </w:r>
      <w:bookmarkEnd w:id="115"/>
      <w:r>
        <w:t>: Zone A - Scenario 3</w:t>
      </w:r>
    </w:p>
    <w:p w14:paraId="4C93F3E4" w14:textId="77777777" w:rsidR="00F27DA6" w:rsidRDefault="00F27DA6">
      <w:pPr>
        <w:rPr>
          <w:bCs/>
          <w:i/>
          <w:sz w:val="18"/>
        </w:rPr>
      </w:pPr>
      <w:r>
        <w:br w:type="page"/>
      </w:r>
    </w:p>
    <w:p w14:paraId="31BA78A6" w14:textId="5E3E86DA" w:rsidR="00561A57" w:rsidRDefault="00561A57" w:rsidP="00692514">
      <w:pPr>
        <w:pStyle w:val="Plattetekst"/>
        <w:rPr>
          <w:b/>
          <w:bCs/>
        </w:rPr>
      </w:pPr>
      <w:r>
        <w:rPr>
          <w:b/>
          <w:bCs/>
        </w:rPr>
        <w:lastRenderedPageBreak/>
        <w:t>Zone A – Scenario 4</w:t>
      </w:r>
    </w:p>
    <w:p w14:paraId="7A77002A" w14:textId="77777777" w:rsidR="00EA52F3" w:rsidRDefault="00EA52F3" w:rsidP="00EA52F3">
      <w:pPr>
        <w:pStyle w:val="Plattetekst"/>
        <w:keepNext/>
      </w:pPr>
      <w:r>
        <w:t>Aanwezige lijnen:</w:t>
      </w:r>
    </w:p>
    <w:p w14:paraId="424E42B2" w14:textId="77777777" w:rsidR="00EA52F3" w:rsidRDefault="00EA52F3">
      <w:pPr>
        <w:pStyle w:val="Plattetekst"/>
        <w:keepNext/>
        <w:numPr>
          <w:ilvl w:val="0"/>
          <w:numId w:val="49"/>
        </w:numPr>
      </w:pPr>
      <w:r>
        <w:t>Ref. PL1</w:t>
      </w:r>
    </w:p>
    <w:p w14:paraId="4F616ED2" w14:textId="77777777" w:rsidR="00EA52F3" w:rsidRDefault="00EA52F3">
      <w:pPr>
        <w:pStyle w:val="Plattetekst"/>
        <w:keepNext/>
        <w:numPr>
          <w:ilvl w:val="0"/>
          <w:numId w:val="49"/>
        </w:numPr>
      </w:pPr>
      <w:r>
        <w:t>Ref. PL2</w:t>
      </w:r>
    </w:p>
    <w:p w14:paraId="67E5450E" w14:textId="28A7F315" w:rsidR="00EA52F3" w:rsidRDefault="00EA52F3">
      <w:pPr>
        <w:pStyle w:val="Plattetekst"/>
        <w:keepNext/>
        <w:numPr>
          <w:ilvl w:val="0"/>
          <w:numId w:val="49"/>
        </w:numPr>
      </w:pPr>
      <w:r>
        <w:t>Ref. PL3</w:t>
      </w:r>
    </w:p>
    <w:p w14:paraId="25A8BA2B" w14:textId="456BE9C1" w:rsidR="00EA52F3" w:rsidRDefault="00EA52F3">
      <w:pPr>
        <w:pStyle w:val="Plattetekst"/>
        <w:keepNext/>
        <w:numPr>
          <w:ilvl w:val="0"/>
          <w:numId w:val="49"/>
        </w:numPr>
      </w:pPr>
      <w:r>
        <w:t>Ref. PL4</w:t>
      </w:r>
    </w:p>
    <w:p w14:paraId="619710F6" w14:textId="77777777" w:rsidR="00EA52F3" w:rsidRDefault="00EA52F3" w:rsidP="00EA52F3">
      <w:pPr>
        <w:pStyle w:val="Plattetekst"/>
        <w:keepNext/>
      </w:pPr>
    </w:p>
    <w:p w14:paraId="7B729643" w14:textId="267C085E" w:rsidR="00EA52F3" w:rsidRDefault="00EA52F3" w:rsidP="00EA52F3">
      <w:pPr>
        <w:pStyle w:val="Plattetekst"/>
        <w:keepNext/>
      </w:pPr>
      <w:r>
        <w:t xml:space="preserve">Er zijn vier </w:t>
      </w:r>
      <w:r w:rsidR="00AC5637">
        <w:t xml:space="preserve">referentielijnen waarbij </w:t>
      </w:r>
      <w:r w:rsidR="009C4CB5">
        <w:t xml:space="preserve">er twee setjes lijnen zijn die elkaar kunnen snijden. Meer combinaties zijn er niet want Ref. PL3 ligt altijd onder Ref. PL1 en </w:t>
      </w:r>
      <w:r w:rsidR="0035042A">
        <w:t>Ref. PL4 ligt altijd boven Ref. PL2. Ref. PL3 en Ref. PL4 zijn namelijk opgesteld met behulp van een indringing. De controle wordt op volgorde uitgevoerd:</w:t>
      </w:r>
    </w:p>
    <w:p w14:paraId="75FB93EE" w14:textId="75E204B1" w:rsidR="00EA52F3" w:rsidRDefault="00EA52F3">
      <w:pPr>
        <w:pStyle w:val="Plattetekst"/>
        <w:keepNext/>
        <w:numPr>
          <w:ilvl w:val="0"/>
          <w:numId w:val="50"/>
        </w:numPr>
      </w:pPr>
      <w:r>
        <w:t>Ref. P</w:t>
      </w:r>
      <w:r w:rsidR="0035042A">
        <w:t>L3</w:t>
      </w:r>
      <w:r>
        <w:t xml:space="preserve"> met Ref PL4: Als deze lijnen kruisen dan lopen beide lijnen vanaf het snijpunt weg tot onder de bodemopbouw. Een voorbeeld is gegeven in </w:t>
      </w:r>
      <w:r w:rsidR="000F19A8">
        <w:fldChar w:fldCharType="begin"/>
      </w:r>
      <w:r w:rsidR="000F19A8">
        <w:instrText xml:space="preserve"> REF _Ref204003074 \h </w:instrText>
      </w:r>
      <w:r w:rsidR="000F19A8">
        <w:fldChar w:fldCharType="separate"/>
      </w:r>
      <w:r w:rsidR="00F21E7E">
        <w:t xml:space="preserve">figuur </w:t>
      </w:r>
      <w:r w:rsidR="00F21E7E">
        <w:rPr>
          <w:noProof/>
        </w:rPr>
        <w:t>4</w:t>
      </w:r>
      <w:r w:rsidR="00F21E7E">
        <w:noBreakHyphen/>
      </w:r>
      <w:r w:rsidR="00F21E7E">
        <w:rPr>
          <w:noProof/>
        </w:rPr>
        <w:t>18</w:t>
      </w:r>
      <w:r w:rsidR="000F19A8">
        <w:fldChar w:fldCharType="end"/>
      </w:r>
      <w:r w:rsidR="000F19A8">
        <w:t>.</w:t>
      </w:r>
    </w:p>
    <w:p w14:paraId="2266637B" w14:textId="5D294770" w:rsidR="000F19A8" w:rsidRDefault="000F19A8">
      <w:pPr>
        <w:pStyle w:val="Plattetekst"/>
        <w:keepNext/>
        <w:numPr>
          <w:ilvl w:val="0"/>
          <w:numId w:val="50"/>
        </w:numPr>
      </w:pPr>
      <w:r>
        <w:t>Ref PL</w:t>
      </w:r>
      <w:r w:rsidR="006532BF">
        <w:t xml:space="preserve">1 met Ref. PL2. Als deze lijnen kruisen dan loopt </w:t>
      </w:r>
      <w:r w:rsidR="003B16D1">
        <w:t xml:space="preserve">Ref. PL1 weg tot onder de bodemopbouw. Een voorbeeld is gegeven in </w:t>
      </w:r>
      <w:r w:rsidR="003B16D1">
        <w:fldChar w:fldCharType="begin"/>
      </w:r>
      <w:r w:rsidR="003B16D1">
        <w:instrText xml:space="preserve"> REF _Ref204003199 \h </w:instrText>
      </w:r>
      <w:r w:rsidR="003B16D1">
        <w:fldChar w:fldCharType="separate"/>
      </w:r>
      <w:r w:rsidR="00F21E7E">
        <w:t xml:space="preserve">figuur </w:t>
      </w:r>
      <w:r w:rsidR="00F21E7E">
        <w:rPr>
          <w:noProof/>
        </w:rPr>
        <w:t>4</w:t>
      </w:r>
      <w:r w:rsidR="00F21E7E">
        <w:noBreakHyphen/>
      </w:r>
      <w:r w:rsidR="00F21E7E">
        <w:rPr>
          <w:noProof/>
        </w:rPr>
        <w:t>19</w:t>
      </w:r>
      <w:r w:rsidR="003B16D1">
        <w:fldChar w:fldCharType="end"/>
      </w:r>
      <w:r w:rsidR="003B16D1">
        <w:t>.</w:t>
      </w:r>
    </w:p>
    <w:p w14:paraId="6E588E05" w14:textId="77777777" w:rsidR="00EA52F3" w:rsidRPr="00EA52F3" w:rsidRDefault="00EA52F3" w:rsidP="00692514">
      <w:pPr>
        <w:pStyle w:val="Plattetekst"/>
      </w:pPr>
    </w:p>
    <w:p w14:paraId="56421057" w14:textId="77777777" w:rsidR="00780181" w:rsidRDefault="00561A57" w:rsidP="00780181">
      <w:pPr>
        <w:pStyle w:val="Plattetekst"/>
        <w:keepNext/>
      </w:pPr>
      <w:r w:rsidRPr="00561A57">
        <w:rPr>
          <w:b/>
          <w:bCs/>
          <w:noProof/>
        </w:rPr>
        <w:drawing>
          <wp:inline distT="0" distB="0" distL="0" distR="0" wp14:anchorId="21EB5F9D" wp14:editId="2D043CCB">
            <wp:extent cx="6120130" cy="1942465"/>
            <wp:effectExtent l="38100" t="38100" r="33020" b="38735"/>
            <wp:docPr id="287208335" name="Afbeelding 1" descr="Afbeelding met tekst, lijn, Lettertype,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08335" name="Afbeelding 1" descr="Afbeelding met tekst, lijn, Lettertype, schermopname&#10;&#10;Door AI gegenereerde inhoud is mogelijk onjuist."/>
                    <pic:cNvPicPr/>
                  </pic:nvPicPr>
                  <pic:blipFill>
                    <a:blip r:embed="rId54"/>
                    <a:stretch>
                      <a:fillRect/>
                    </a:stretch>
                  </pic:blipFill>
                  <pic:spPr>
                    <a:xfrm>
                      <a:off x="0" y="0"/>
                      <a:ext cx="6120130" cy="1942465"/>
                    </a:xfrm>
                    <a:prstGeom prst="rect">
                      <a:avLst/>
                    </a:prstGeom>
                    <a:ln>
                      <a:noFill/>
                    </a:ln>
                    <a:effectLst>
                      <a:glow rad="25400">
                        <a:schemeClr val="tx2">
                          <a:alpha val="40000"/>
                        </a:schemeClr>
                      </a:glow>
                    </a:effectLst>
                  </pic:spPr>
                </pic:pic>
              </a:graphicData>
            </a:graphic>
          </wp:inline>
        </w:drawing>
      </w:r>
    </w:p>
    <w:p w14:paraId="58F49996" w14:textId="69582A1F" w:rsidR="00561A57" w:rsidRPr="00FE31D5" w:rsidRDefault="00780181" w:rsidP="00FE31D5">
      <w:pPr>
        <w:pStyle w:val="Bijschrift"/>
        <w:rPr>
          <w:b/>
          <w:bCs w:val="0"/>
        </w:rPr>
      </w:pPr>
      <w:bookmarkStart w:id="116" w:name="_Ref204003074"/>
      <w:r>
        <w:t xml:space="preserve">figuur </w:t>
      </w:r>
      <w:r w:rsidR="00444926">
        <w:fldChar w:fldCharType="begin"/>
      </w:r>
      <w:r w:rsidR="00444926">
        <w:instrText xml:space="preserve"> STYLEREF 1 \s </w:instrText>
      </w:r>
      <w:r w:rsidR="00444926">
        <w:fldChar w:fldCharType="separate"/>
      </w:r>
      <w:r w:rsidR="00F21E7E">
        <w:rPr>
          <w:noProof/>
        </w:rPr>
        <w:t>4</w:t>
      </w:r>
      <w:r w:rsidR="00444926">
        <w:fldChar w:fldCharType="end"/>
      </w:r>
      <w:r w:rsidR="00444926">
        <w:noBreakHyphen/>
      </w:r>
      <w:r w:rsidR="00444926">
        <w:fldChar w:fldCharType="begin"/>
      </w:r>
      <w:r w:rsidR="00444926">
        <w:instrText xml:space="preserve"> SEQ figuur \* ARABIC \s 1 </w:instrText>
      </w:r>
      <w:r w:rsidR="00444926">
        <w:fldChar w:fldCharType="separate"/>
      </w:r>
      <w:r w:rsidR="00F21E7E">
        <w:rPr>
          <w:noProof/>
        </w:rPr>
        <w:t>18</w:t>
      </w:r>
      <w:r w:rsidR="00444926">
        <w:fldChar w:fldCharType="end"/>
      </w:r>
      <w:bookmarkEnd w:id="116"/>
      <w:r>
        <w:t>: Zone A - Scenario 4: PL3 kruist met PL4</w:t>
      </w:r>
    </w:p>
    <w:p w14:paraId="22F30EE5" w14:textId="77777777" w:rsidR="00780181" w:rsidRDefault="00237483" w:rsidP="00780181">
      <w:pPr>
        <w:pStyle w:val="Plattetekst"/>
        <w:keepNext/>
      </w:pPr>
      <w:r w:rsidRPr="00237483">
        <w:rPr>
          <w:noProof/>
        </w:rPr>
        <w:drawing>
          <wp:inline distT="0" distB="0" distL="0" distR="0" wp14:anchorId="6EED74B2" wp14:editId="47626279">
            <wp:extent cx="6120130" cy="1971675"/>
            <wp:effectExtent l="38100" t="38100" r="33020" b="47625"/>
            <wp:docPr id="362371792" name="Afbeelding 1" descr="Afbeelding met tekst, lijn, diagram,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71792" name="Afbeelding 1" descr="Afbeelding met tekst, lijn, diagram, Lettertype&#10;&#10;Door AI gegenereerde inhoud is mogelijk onjuist."/>
                    <pic:cNvPicPr/>
                  </pic:nvPicPr>
                  <pic:blipFill>
                    <a:blip r:embed="rId55"/>
                    <a:stretch>
                      <a:fillRect/>
                    </a:stretch>
                  </pic:blipFill>
                  <pic:spPr>
                    <a:xfrm>
                      <a:off x="0" y="0"/>
                      <a:ext cx="6120130" cy="1971675"/>
                    </a:xfrm>
                    <a:prstGeom prst="rect">
                      <a:avLst/>
                    </a:prstGeom>
                    <a:ln>
                      <a:noFill/>
                    </a:ln>
                    <a:effectLst>
                      <a:glow rad="25400">
                        <a:schemeClr val="tx2">
                          <a:alpha val="40000"/>
                        </a:schemeClr>
                      </a:glow>
                    </a:effectLst>
                  </pic:spPr>
                </pic:pic>
              </a:graphicData>
            </a:graphic>
          </wp:inline>
        </w:drawing>
      </w:r>
    </w:p>
    <w:p w14:paraId="20CF35BD" w14:textId="002BB255" w:rsidR="00F4572E" w:rsidRDefault="00780181" w:rsidP="00FE31D5">
      <w:pPr>
        <w:pStyle w:val="Bijschrift"/>
      </w:pPr>
      <w:bookmarkStart w:id="117" w:name="_Ref204003199"/>
      <w:r>
        <w:t xml:space="preserve">figuur </w:t>
      </w:r>
      <w:r w:rsidR="00444926">
        <w:fldChar w:fldCharType="begin"/>
      </w:r>
      <w:r w:rsidR="00444926">
        <w:instrText xml:space="preserve"> STYLEREF 1 \s </w:instrText>
      </w:r>
      <w:r w:rsidR="00444926">
        <w:fldChar w:fldCharType="separate"/>
      </w:r>
      <w:r w:rsidR="00F21E7E">
        <w:rPr>
          <w:noProof/>
        </w:rPr>
        <w:t>4</w:t>
      </w:r>
      <w:r w:rsidR="00444926">
        <w:fldChar w:fldCharType="end"/>
      </w:r>
      <w:r w:rsidR="00444926">
        <w:noBreakHyphen/>
      </w:r>
      <w:r w:rsidR="00444926">
        <w:fldChar w:fldCharType="begin"/>
      </w:r>
      <w:r w:rsidR="00444926">
        <w:instrText xml:space="preserve"> SEQ figuur \* ARABIC \s 1 </w:instrText>
      </w:r>
      <w:r w:rsidR="00444926">
        <w:fldChar w:fldCharType="separate"/>
      </w:r>
      <w:r w:rsidR="00F21E7E">
        <w:rPr>
          <w:noProof/>
        </w:rPr>
        <w:t>19</w:t>
      </w:r>
      <w:r w:rsidR="00444926">
        <w:fldChar w:fldCharType="end"/>
      </w:r>
      <w:bookmarkEnd w:id="117"/>
      <w:r>
        <w:t>: Zone A - Scenario 4: PL3 kruist met PL4 en PL1 met PL2</w:t>
      </w:r>
    </w:p>
    <w:p w14:paraId="2EAA3677" w14:textId="62C36B45" w:rsidR="00F4572E" w:rsidRDefault="00E22F76" w:rsidP="00F27DA6">
      <w:pPr>
        <w:pStyle w:val="Plattetekst"/>
        <w:keepNext/>
        <w:rPr>
          <w:b/>
          <w:bCs/>
        </w:rPr>
      </w:pPr>
      <w:r>
        <w:rPr>
          <w:b/>
          <w:bCs/>
        </w:rPr>
        <w:lastRenderedPageBreak/>
        <w:t>Zone A – Scenario 5</w:t>
      </w:r>
    </w:p>
    <w:p w14:paraId="44BA6326" w14:textId="1CE1CBAD" w:rsidR="003B16D1" w:rsidRDefault="003B16D1" w:rsidP="00F27DA6">
      <w:pPr>
        <w:pStyle w:val="Plattetekst"/>
        <w:keepNext/>
      </w:pPr>
      <w:r>
        <w:t>Aanwezige lijnen:</w:t>
      </w:r>
    </w:p>
    <w:p w14:paraId="3D7A7814" w14:textId="77777777" w:rsidR="003B16D1" w:rsidRDefault="003B16D1">
      <w:pPr>
        <w:pStyle w:val="Plattetekst"/>
        <w:keepNext/>
        <w:numPr>
          <w:ilvl w:val="0"/>
          <w:numId w:val="49"/>
        </w:numPr>
      </w:pPr>
      <w:r>
        <w:t>Ref. PL1</w:t>
      </w:r>
    </w:p>
    <w:p w14:paraId="1E5D77DA" w14:textId="77777777" w:rsidR="003B16D1" w:rsidRDefault="003B16D1">
      <w:pPr>
        <w:pStyle w:val="Plattetekst"/>
        <w:keepNext/>
        <w:numPr>
          <w:ilvl w:val="0"/>
          <w:numId w:val="49"/>
        </w:numPr>
      </w:pPr>
      <w:r>
        <w:t>Ref. PL2</w:t>
      </w:r>
    </w:p>
    <w:p w14:paraId="02CB9ED8" w14:textId="19801C58" w:rsidR="003B16D1" w:rsidRDefault="003B16D1">
      <w:pPr>
        <w:pStyle w:val="Plattetekst"/>
        <w:keepNext/>
        <w:numPr>
          <w:ilvl w:val="0"/>
          <w:numId w:val="49"/>
        </w:numPr>
      </w:pPr>
      <w:r>
        <w:t>Ref. PL3</w:t>
      </w:r>
    </w:p>
    <w:p w14:paraId="5899843B" w14:textId="77777777" w:rsidR="003B16D1" w:rsidRDefault="003B16D1" w:rsidP="00F27DA6">
      <w:pPr>
        <w:pStyle w:val="Plattetekst"/>
        <w:keepNext/>
      </w:pPr>
    </w:p>
    <w:p w14:paraId="1472BB62" w14:textId="77777777" w:rsidR="003B16D1" w:rsidRDefault="003B16D1" w:rsidP="00F27DA6">
      <w:pPr>
        <w:pStyle w:val="Plattetekst"/>
        <w:keepNext/>
      </w:pPr>
      <w:r>
        <w:t>Controle op kruisende lijnen:</w:t>
      </w:r>
    </w:p>
    <w:p w14:paraId="6C060FE7" w14:textId="6652AC6F" w:rsidR="003B16D1" w:rsidRDefault="00F27DA6">
      <w:pPr>
        <w:pStyle w:val="Plattetekst"/>
        <w:keepNext/>
        <w:numPr>
          <w:ilvl w:val="0"/>
          <w:numId w:val="51"/>
        </w:numPr>
      </w:pPr>
      <w:r>
        <w:t xml:space="preserve">Ref. PL3 met Ref. PL2: Als deze lijnen kruisen dan loopt Ref. PL3 weg tot onder de bodemopbouw. Een voorbeeld is gegeven in </w:t>
      </w:r>
      <w:r>
        <w:fldChar w:fldCharType="begin"/>
      </w:r>
      <w:r>
        <w:instrText xml:space="preserve"> REF _Ref204003336 \h </w:instrText>
      </w:r>
      <w:r>
        <w:fldChar w:fldCharType="separate"/>
      </w:r>
      <w:r w:rsidR="00F21E7E">
        <w:t xml:space="preserve">figuur </w:t>
      </w:r>
      <w:r w:rsidR="00F21E7E">
        <w:rPr>
          <w:noProof/>
        </w:rPr>
        <w:t>4</w:t>
      </w:r>
      <w:r w:rsidR="00F21E7E">
        <w:noBreakHyphen/>
      </w:r>
      <w:r w:rsidR="00F21E7E">
        <w:rPr>
          <w:noProof/>
        </w:rPr>
        <w:t>20</w:t>
      </w:r>
      <w:r>
        <w:fldChar w:fldCharType="end"/>
      </w:r>
      <w:r>
        <w:t>.</w:t>
      </w:r>
    </w:p>
    <w:p w14:paraId="4DFE113F" w14:textId="2EC5C58F" w:rsidR="00F27DA6" w:rsidRDefault="00F27DA6">
      <w:pPr>
        <w:pStyle w:val="Plattetekst"/>
        <w:keepNext/>
        <w:numPr>
          <w:ilvl w:val="0"/>
          <w:numId w:val="51"/>
        </w:numPr>
      </w:pPr>
      <w:r>
        <w:t xml:space="preserve">Ref. PL1 met Ref. PL2. Als deze lijnen kruisen dan loopt Ref. PL1 weg tot onder de bodemopbouw. Een voorbeeld is gegeven in </w:t>
      </w:r>
      <w:r>
        <w:fldChar w:fldCharType="begin"/>
      </w:r>
      <w:r>
        <w:instrText xml:space="preserve"> REF _Ref204003337 \h </w:instrText>
      </w:r>
      <w:r>
        <w:fldChar w:fldCharType="separate"/>
      </w:r>
      <w:r w:rsidR="00F21E7E">
        <w:t xml:space="preserve">figuur </w:t>
      </w:r>
      <w:r w:rsidR="00F21E7E">
        <w:rPr>
          <w:noProof/>
        </w:rPr>
        <w:t>4</w:t>
      </w:r>
      <w:r w:rsidR="00F21E7E">
        <w:noBreakHyphen/>
      </w:r>
      <w:r w:rsidR="00F21E7E">
        <w:rPr>
          <w:noProof/>
        </w:rPr>
        <w:t>21</w:t>
      </w:r>
      <w:r>
        <w:fldChar w:fldCharType="end"/>
      </w:r>
      <w:r>
        <w:t>.</w:t>
      </w:r>
    </w:p>
    <w:p w14:paraId="2E0A4BC0" w14:textId="77777777" w:rsidR="003B16D1" w:rsidRPr="003B16D1" w:rsidRDefault="003B16D1" w:rsidP="00F27DA6">
      <w:pPr>
        <w:pStyle w:val="Plattetekst"/>
        <w:keepNext/>
      </w:pPr>
    </w:p>
    <w:p w14:paraId="14ECF566" w14:textId="77777777" w:rsidR="00780181" w:rsidRDefault="00E22F76" w:rsidP="00F27DA6">
      <w:pPr>
        <w:pStyle w:val="Plattetekst"/>
        <w:keepNext/>
      </w:pPr>
      <w:r w:rsidRPr="00E22F76">
        <w:rPr>
          <w:b/>
          <w:bCs/>
          <w:noProof/>
        </w:rPr>
        <w:drawing>
          <wp:inline distT="0" distB="0" distL="0" distR="0" wp14:anchorId="569A01C8" wp14:editId="6873F427">
            <wp:extent cx="6120130" cy="1976120"/>
            <wp:effectExtent l="38100" t="38100" r="33020" b="43180"/>
            <wp:docPr id="1550547378" name="Afbeelding 1" descr="Afbeelding met tekst, lijn, schermopname,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47378" name="Afbeelding 1" descr="Afbeelding met tekst, lijn, schermopname, diagram&#10;&#10;Door AI gegenereerde inhoud is mogelijk onjuist."/>
                    <pic:cNvPicPr/>
                  </pic:nvPicPr>
                  <pic:blipFill>
                    <a:blip r:embed="rId56"/>
                    <a:stretch>
                      <a:fillRect/>
                    </a:stretch>
                  </pic:blipFill>
                  <pic:spPr>
                    <a:xfrm>
                      <a:off x="0" y="0"/>
                      <a:ext cx="6120130" cy="1976120"/>
                    </a:xfrm>
                    <a:prstGeom prst="rect">
                      <a:avLst/>
                    </a:prstGeom>
                    <a:ln>
                      <a:noFill/>
                    </a:ln>
                    <a:effectLst>
                      <a:glow rad="25400">
                        <a:schemeClr val="tx2">
                          <a:alpha val="40000"/>
                        </a:schemeClr>
                      </a:glow>
                    </a:effectLst>
                  </pic:spPr>
                </pic:pic>
              </a:graphicData>
            </a:graphic>
          </wp:inline>
        </w:drawing>
      </w:r>
    </w:p>
    <w:p w14:paraId="4BBF3622" w14:textId="3401FA5B" w:rsidR="00F4572E" w:rsidRPr="00FE31D5" w:rsidRDefault="00780181" w:rsidP="00F27DA6">
      <w:pPr>
        <w:pStyle w:val="Bijschrift"/>
        <w:keepNext/>
        <w:rPr>
          <w:b/>
          <w:bCs w:val="0"/>
        </w:rPr>
      </w:pPr>
      <w:bookmarkStart w:id="118" w:name="_Ref204003336"/>
      <w:r>
        <w:t xml:space="preserve">figuur </w:t>
      </w:r>
      <w:r w:rsidR="00444926">
        <w:fldChar w:fldCharType="begin"/>
      </w:r>
      <w:r w:rsidR="00444926">
        <w:instrText xml:space="preserve"> STYLEREF 1 \s </w:instrText>
      </w:r>
      <w:r w:rsidR="00444926">
        <w:fldChar w:fldCharType="separate"/>
      </w:r>
      <w:r w:rsidR="00F21E7E">
        <w:rPr>
          <w:noProof/>
        </w:rPr>
        <w:t>4</w:t>
      </w:r>
      <w:r w:rsidR="00444926">
        <w:fldChar w:fldCharType="end"/>
      </w:r>
      <w:r w:rsidR="00444926">
        <w:noBreakHyphen/>
      </w:r>
      <w:r w:rsidR="00444926">
        <w:fldChar w:fldCharType="begin"/>
      </w:r>
      <w:r w:rsidR="00444926">
        <w:instrText xml:space="preserve"> SEQ figuur \* ARABIC \s 1 </w:instrText>
      </w:r>
      <w:r w:rsidR="00444926">
        <w:fldChar w:fldCharType="separate"/>
      </w:r>
      <w:r w:rsidR="00F21E7E">
        <w:rPr>
          <w:noProof/>
        </w:rPr>
        <w:t>20</w:t>
      </w:r>
      <w:r w:rsidR="00444926">
        <w:fldChar w:fldCharType="end"/>
      </w:r>
      <w:bookmarkEnd w:id="118"/>
      <w:r>
        <w:t>: Zone A - Scenario 5: PL2 kruist met PL3</w:t>
      </w:r>
    </w:p>
    <w:p w14:paraId="574E1FA2" w14:textId="77777777" w:rsidR="00780181" w:rsidRDefault="00366875" w:rsidP="00F27DA6">
      <w:pPr>
        <w:pStyle w:val="Plattetekst"/>
        <w:keepNext/>
      </w:pPr>
      <w:r w:rsidRPr="00366875">
        <w:rPr>
          <w:noProof/>
        </w:rPr>
        <w:drawing>
          <wp:inline distT="0" distB="0" distL="0" distR="0" wp14:anchorId="164E4323" wp14:editId="64DD31FE">
            <wp:extent cx="6120130" cy="1952625"/>
            <wp:effectExtent l="38100" t="38100" r="33020" b="47625"/>
            <wp:docPr id="905895008" name="Afbeelding 1" descr="Afbeelding met tekst, lijn,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95008" name="Afbeelding 1" descr="Afbeelding met tekst, lijn, schermopname, Lettertype&#10;&#10;Door AI gegenereerde inhoud is mogelijk onjuist."/>
                    <pic:cNvPicPr/>
                  </pic:nvPicPr>
                  <pic:blipFill>
                    <a:blip r:embed="rId57"/>
                    <a:stretch>
                      <a:fillRect/>
                    </a:stretch>
                  </pic:blipFill>
                  <pic:spPr>
                    <a:xfrm>
                      <a:off x="0" y="0"/>
                      <a:ext cx="6120130" cy="1952625"/>
                    </a:xfrm>
                    <a:prstGeom prst="rect">
                      <a:avLst/>
                    </a:prstGeom>
                    <a:ln>
                      <a:noFill/>
                    </a:ln>
                    <a:effectLst>
                      <a:glow rad="25400">
                        <a:schemeClr val="tx2">
                          <a:alpha val="40000"/>
                        </a:schemeClr>
                      </a:glow>
                    </a:effectLst>
                  </pic:spPr>
                </pic:pic>
              </a:graphicData>
            </a:graphic>
          </wp:inline>
        </w:drawing>
      </w:r>
    </w:p>
    <w:p w14:paraId="0EC34E2B" w14:textId="63C56EBD" w:rsidR="00366875" w:rsidRDefault="00780181" w:rsidP="00F27DA6">
      <w:pPr>
        <w:pStyle w:val="Bijschrift"/>
        <w:keepNext/>
      </w:pPr>
      <w:bookmarkStart w:id="119" w:name="_Ref204003337"/>
      <w:r>
        <w:t xml:space="preserve">figuur </w:t>
      </w:r>
      <w:r w:rsidR="00444926">
        <w:fldChar w:fldCharType="begin"/>
      </w:r>
      <w:r w:rsidR="00444926">
        <w:instrText xml:space="preserve"> STYLEREF 1 \s </w:instrText>
      </w:r>
      <w:r w:rsidR="00444926">
        <w:fldChar w:fldCharType="separate"/>
      </w:r>
      <w:r w:rsidR="00F21E7E">
        <w:rPr>
          <w:noProof/>
        </w:rPr>
        <w:t>4</w:t>
      </w:r>
      <w:r w:rsidR="00444926">
        <w:fldChar w:fldCharType="end"/>
      </w:r>
      <w:r w:rsidR="00444926">
        <w:noBreakHyphen/>
      </w:r>
      <w:r w:rsidR="00444926">
        <w:fldChar w:fldCharType="begin"/>
      </w:r>
      <w:r w:rsidR="00444926">
        <w:instrText xml:space="preserve"> SEQ figuur \* ARABIC \s 1 </w:instrText>
      </w:r>
      <w:r w:rsidR="00444926">
        <w:fldChar w:fldCharType="separate"/>
      </w:r>
      <w:r w:rsidR="00F21E7E">
        <w:rPr>
          <w:noProof/>
        </w:rPr>
        <w:t>21</w:t>
      </w:r>
      <w:r w:rsidR="00444926">
        <w:fldChar w:fldCharType="end"/>
      </w:r>
      <w:bookmarkEnd w:id="119"/>
      <w:r>
        <w:t>: Zone A - Scenario 5: PL2 kruist met zowel PL1 als PL3</w:t>
      </w:r>
    </w:p>
    <w:p w14:paraId="457908E5" w14:textId="77777777" w:rsidR="00EA6293" w:rsidRPr="00EA6293" w:rsidRDefault="00EA6293" w:rsidP="00EA6293">
      <w:pPr>
        <w:pStyle w:val="Plattetekst"/>
      </w:pPr>
    </w:p>
    <w:p w14:paraId="3705A177" w14:textId="4D53A056" w:rsidR="002E6EC2" w:rsidRDefault="002E6EC2" w:rsidP="00EA6293">
      <w:pPr>
        <w:pStyle w:val="Plattetekst"/>
        <w:keepNext/>
        <w:rPr>
          <w:b/>
          <w:bCs/>
        </w:rPr>
      </w:pPr>
      <w:r>
        <w:rPr>
          <w:b/>
          <w:bCs/>
        </w:rPr>
        <w:lastRenderedPageBreak/>
        <w:t>Zone B – Scenario 1</w:t>
      </w:r>
    </w:p>
    <w:p w14:paraId="14C273C0" w14:textId="77777777" w:rsidR="00F27DA6" w:rsidRDefault="00F27DA6" w:rsidP="00EA6293">
      <w:pPr>
        <w:pStyle w:val="Plattetekst"/>
        <w:keepNext/>
      </w:pPr>
      <w:r>
        <w:t>Aanwezige lijnen:</w:t>
      </w:r>
    </w:p>
    <w:p w14:paraId="02DF3F68" w14:textId="1F3BAFAA" w:rsidR="00F27DA6" w:rsidRDefault="00F27DA6">
      <w:pPr>
        <w:pStyle w:val="Plattetekst"/>
        <w:keepNext/>
        <w:numPr>
          <w:ilvl w:val="0"/>
          <w:numId w:val="49"/>
        </w:numPr>
      </w:pPr>
      <w:r>
        <w:t>Ref. PL</w:t>
      </w:r>
      <w:r w:rsidR="00FC73D5">
        <w:t>2</w:t>
      </w:r>
    </w:p>
    <w:p w14:paraId="4990242A" w14:textId="4A136590" w:rsidR="00F27DA6" w:rsidRDefault="00F27DA6">
      <w:pPr>
        <w:pStyle w:val="Plattetekst"/>
        <w:keepNext/>
        <w:numPr>
          <w:ilvl w:val="0"/>
          <w:numId w:val="49"/>
        </w:numPr>
      </w:pPr>
      <w:r>
        <w:t xml:space="preserve">Ref. </w:t>
      </w:r>
      <w:r w:rsidR="00FC73D5">
        <w:t>TZL</w:t>
      </w:r>
    </w:p>
    <w:p w14:paraId="6A81A35E" w14:textId="44A06F5D" w:rsidR="00FC73D5" w:rsidRDefault="00F27DA6">
      <w:pPr>
        <w:pStyle w:val="Plattetekst"/>
        <w:keepNext/>
        <w:numPr>
          <w:ilvl w:val="0"/>
          <w:numId w:val="49"/>
        </w:numPr>
      </w:pPr>
      <w:r>
        <w:t xml:space="preserve">Ref. </w:t>
      </w:r>
      <w:r w:rsidR="00FC73D5">
        <w:t>TZL indr.</w:t>
      </w:r>
    </w:p>
    <w:p w14:paraId="523D7181" w14:textId="77777777" w:rsidR="00F27DA6" w:rsidRDefault="00F27DA6" w:rsidP="00EA6293">
      <w:pPr>
        <w:pStyle w:val="Plattetekst"/>
        <w:keepNext/>
      </w:pPr>
    </w:p>
    <w:p w14:paraId="1A384B4A" w14:textId="77777777" w:rsidR="00F27DA6" w:rsidRDefault="00F27DA6" w:rsidP="00EA6293">
      <w:pPr>
        <w:pStyle w:val="Plattetekst"/>
        <w:keepNext/>
      </w:pPr>
      <w:r>
        <w:t>Controle op kruisende lijnen:</w:t>
      </w:r>
    </w:p>
    <w:p w14:paraId="657700CA" w14:textId="1AD7E7E5" w:rsidR="00F27DA6" w:rsidRDefault="00EA6293">
      <w:pPr>
        <w:pStyle w:val="Plattetekst"/>
        <w:keepNext/>
        <w:numPr>
          <w:ilvl w:val="0"/>
          <w:numId w:val="52"/>
        </w:numPr>
        <w:rPr>
          <w:b/>
          <w:bCs/>
        </w:rPr>
      </w:pPr>
      <w:r>
        <w:t>Ref. PL2 met Ref. TZL indr.: Als deze lijnen snijden dan loopt Ref. TZL indr. weg tot onder de bodemopbouw.</w:t>
      </w:r>
    </w:p>
    <w:p w14:paraId="3C8A4ACA" w14:textId="77777777" w:rsidR="00471433" w:rsidRDefault="00E96D78" w:rsidP="00EA6293">
      <w:pPr>
        <w:pStyle w:val="Plattetekst"/>
        <w:keepNext/>
      </w:pPr>
      <w:r w:rsidRPr="00E96D78">
        <w:rPr>
          <w:b/>
          <w:bCs/>
          <w:noProof/>
        </w:rPr>
        <w:drawing>
          <wp:inline distT="0" distB="0" distL="0" distR="0" wp14:anchorId="01324558" wp14:editId="771628C2">
            <wp:extent cx="6120130" cy="2100580"/>
            <wp:effectExtent l="38100" t="38100" r="33020" b="33020"/>
            <wp:docPr id="524376541" name="Afbeelding 1" descr="Afbeelding met tekst, lijn, schermopname,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76541" name="Afbeelding 1" descr="Afbeelding met tekst, lijn, schermopname, diagram&#10;&#10;Door AI gegenereerde inhoud is mogelijk onjuist."/>
                    <pic:cNvPicPr/>
                  </pic:nvPicPr>
                  <pic:blipFill>
                    <a:blip r:embed="rId58"/>
                    <a:stretch>
                      <a:fillRect/>
                    </a:stretch>
                  </pic:blipFill>
                  <pic:spPr>
                    <a:xfrm>
                      <a:off x="0" y="0"/>
                      <a:ext cx="6120130" cy="2100580"/>
                    </a:xfrm>
                    <a:prstGeom prst="rect">
                      <a:avLst/>
                    </a:prstGeom>
                    <a:ln>
                      <a:noFill/>
                    </a:ln>
                    <a:effectLst>
                      <a:glow rad="25400">
                        <a:schemeClr val="tx2">
                          <a:alpha val="40000"/>
                        </a:schemeClr>
                      </a:glow>
                    </a:effectLst>
                  </pic:spPr>
                </pic:pic>
              </a:graphicData>
            </a:graphic>
          </wp:inline>
        </w:drawing>
      </w:r>
    </w:p>
    <w:p w14:paraId="4E5FEAE5" w14:textId="54401075" w:rsidR="00E96D78" w:rsidRDefault="00471433" w:rsidP="00EA6293">
      <w:pPr>
        <w:pStyle w:val="Bijschrift"/>
        <w:keepNext/>
        <w:rPr>
          <w:b/>
          <w:bCs w:val="0"/>
        </w:rPr>
      </w:pPr>
      <w:r>
        <w:t xml:space="preserve">figuur </w:t>
      </w:r>
      <w:r w:rsidR="00444926">
        <w:fldChar w:fldCharType="begin"/>
      </w:r>
      <w:r w:rsidR="00444926">
        <w:instrText xml:space="preserve"> STYLEREF 1 \s </w:instrText>
      </w:r>
      <w:r w:rsidR="00444926">
        <w:fldChar w:fldCharType="separate"/>
      </w:r>
      <w:r w:rsidR="00F21E7E">
        <w:rPr>
          <w:noProof/>
        </w:rPr>
        <w:t>4</w:t>
      </w:r>
      <w:r w:rsidR="00444926">
        <w:fldChar w:fldCharType="end"/>
      </w:r>
      <w:r w:rsidR="00444926">
        <w:noBreakHyphen/>
      </w:r>
      <w:r w:rsidR="00444926">
        <w:fldChar w:fldCharType="begin"/>
      </w:r>
      <w:r w:rsidR="00444926">
        <w:instrText xml:space="preserve"> SEQ figuur \* ARABIC \s 1 </w:instrText>
      </w:r>
      <w:r w:rsidR="00444926">
        <w:fldChar w:fldCharType="separate"/>
      </w:r>
      <w:r w:rsidR="00F21E7E">
        <w:rPr>
          <w:noProof/>
        </w:rPr>
        <w:t>22</w:t>
      </w:r>
      <w:r w:rsidR="00444926">
        <w:fldChar w:fldCharType="end"/>
      </w:r>
      <w:r>
        <w:t>: Zone B - Scenario 1</w:t>
      </w:r>
    </w:p>
    <w:p w14:paraId="457F8C66" w14:textId="1C99A698" w:rsidR="00E96D78" w:rsidRDefault="003842B9" w:rsidP="00692514">
      <w:pPr>
        <w:pStyle w:val="Plattetekst"/>
        <w:rPr>
          <w:b/>
          <w:bCs/>
        </w:rPr>
      </w:pPr>
      <w:r>
        <w:rPr>
          <w:b/>
          <w:bCs/>
        </w:rPr>
        <w:t>Zone B – Scenario 2</w:t>
      </w:r>
    </w:p>
    <w:p w14:paraId="6F3407CD" w14:textId="77777777" w:rsidR="00EA6293" w:rsidRDefault="00EA6293" w:rsidP="00EA6293">
      <w:pPr>
        <w:pStyle w:val="Plattetekst"/>
        <w:keepNext/>
      </w:pPr>
      <w:r>
        <w:t>Aanwezige lijnen:</w:t>
      </w:r>
    </w:p>
    <w:p w14:paraId="3A1C31FE" w14:textId="77777777" w:rsidR="00EA6293" w:rsidRDefault="00EA6293">
      <w:pPr>
        <w:pStyle w:val="Plattetekst"/>
        <w:keepNext/>
        <w:numPr>
          <w:ilvl w:val="0"/>
          <w:numId w:val="49"/>
        </w:numPr>
      </w:pPr>
      <w:r>
        <w:t>Ref. PL2</w:t>
      </w:r>
    </w:p>
    <w:p w14:paraId="034F24EA" w14:textId="6B51DEC0" w:rsidR="00AF4649" w:rsidRDefault="00AF4649">
      <w:pPr>
        <w:pStyle w:val="Plattetekst"/>
        <w:keepNext/>
        <w:numPr>
          <w:ilvl w:val="0"/>
          <w:numId w:val="49"/>
        </w:numPr>
      </w:pPr>
      <w:r>
        <w:t>Ref. PL4</w:t>
      </w:r>
    </w:p>
    <w:p w14:paraId="77DD423B" w14:textId="15BD1994" w:rsidR="00EA6293" w:rsidRDefault="00EA6293">
      <w:pPr>
        <w:pStyle w:val="Plattetekst"/>
        <w:keepNext/>
        <w:numPr>
          <w:ilvl w:val="0"/>
          <w:numId w:val="49"/>
        </w:numPr>
      </w:pPr>
      <w:r>
        <w:t>Ref. TZL</w:t>
      </w:r>
    </w:p>
    <w:p w14:paraId="30C8416A" w14:textId="77777777" w:rsidR="00AF4649" w:rsidRDefault="00AF4649" w:rsidP="00AF4649">
      <w:pPr>
        <w:pStyle w:val="Plattetekst"/>
        <w:keepNext/>
      </w:pPr>
    </w:p>
    <w:p w14:paraId="2DE1A7AB" w14:textId="77777777" w:rsidR="00AF4649" w:rsidRDefault="00AF4649" w:rsidP="00AF4649">
      <w:pPr>
        <w:pStyle w:val="Plattetekst"/>
        <w:keepNext/>
      </w:pPr>
      <w:r>
        <w:t>Controle op kruisende lijnen:</w:t>
      </w:r>
    </w:p>
    <w:p w14:paraId="3A918EC6" w14:textId="2ABABB97" w:rsidR="00AF4649" w:rsidRDefault="00AF4649">
      <w:pPr>
        <w:pStyle w:val="Plattetekst"/>
        <w:keepNext/>
        <w:numPr>
          <w:ilvl w:val="0"/>
          <w:numId w:val="53"/>
        </w:numPr>
      </w:pPr>
      <w:r>
        <w:t xml:space="preserve">Ref. TZL met Ref. PL4: </w:t>
      </w:r>
      <w:r w:rsidR="00913307">
        <w:t>Als deze lijnen kruisen dan loopt Ref. PL4 weg tot onder de bodemopbouw.</w:t>
      </w:r>
    </w:p>
    <w:p w14:paraId="741EBF5E" w14:textId="77777777" w:rsidR="00AF4649" w:rsidRPr="00EA6293" w:rsidRDefault="00AF4649" w:rsidP="00AF4649">
      <w:pPr>
        <w:pStyle w:val="Plattetekst"/>
        <w:keepNext/>
      </w:pPr>
    </w:p>
    <w:p w14:paraId="7D494DFF" w14:textId="77777777" w:rsidR="00471433" w:rsidRDefault="003842B9" w:rsidP="00471433">
      <w:pPr>
        <w:pStyle w:val="Plattetekst"/>
        <w:keepNext/>
      </w:pPr>
      <w:r w:rsidRPr="003842B9">
        <w:rPr>
          <w:noProof/>
        </w:rPr>
        <w:drawing>
          <wp:inline distT="0" distB="0" distL="0" distR="0" wp14:anchorId="39C05793" wp14:editId="75DA2541">
            <wp:extent cx="6120130" cy="2189480"/>
            <wp:effectExtent l="38100" t="38100" r="33020" b="39370"/>
            <wp:docPr id="1086675651" name="Afbeelding 1" descr="Afbeelding met tekst, lijn,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75651" name="Afbeelding 1" descr="Afbeelding met tekst, lijn, schermopname, Lettertype&#10;&#10;Door AI gegenereerde inhoud is mogelijk onjuist."/>
                    <pic:cNvPicPr/>
                  </pic:nvPicPr>
                  <pic:blipFill>
                    <a:blip r:embed="rId59"/>
                    <a:stretch>
                      <a:fillRect/>
                    </a:stretch>
                  </pic:blipFill>
                  <pic:spPr>
                    <a:xfrm>
                      <a:off x="0" y="0"/>
                      <a:ext cx="6120130" cy="2189480"/>
                    </a:xfrm>
                    <a:prstGeom prst="rect">
                      <a:avLst/>
                    </a:prstGeom>
                    <a:ln>
                      <a:noFill/>
                    </a:ln>
                    <a:effectLst>
                      <a:glow rad="25400">
                        <a:schemeClr val="tx2">
                          <a:alpha val="40000"/>
                        </a:schemeClr>
                      </a:glow>
                    </a:effectLst>
                  </pic:spPr>
                </pic:pic>
              </a:graphicData>
            </a:graphic>
          </wp:inline>
        </w:drawing>
      </w:r>
    </w:p>
    <w:p w14:paraId="34167BB5" w14:textId="3F4DE170" w:rsidR="002E6EC2" w:rsidRDefault="00471433" w:rsidP="00FE31D5">
      <w:pPr>
        <w:pStyle w:val="Bijschrift"/>
      </w:pPr>
      <w:r>
        <w:t xml:space="preserve">figuur </w:t>
      </w:r>
      <w:r w:rsidR="00444926">
        <w:fldChar w:fldCharType="begin"/>
      </w:r>
      <w:r w:rsidR="00444926">
        <w:instrText xml:space="preserve"> STYLEREF 1 \s </w:instrText>
      </w:r>
      <w:r w:rsidR="00444926">
        <w:fldChar w:fldCharType="separate"/>
      </w:r>
      <w:r w:rsidR="00F21E7E">
        <w:rPr>
          <w:noProof/>
        </w:rPr>
        <w:t>4</w:t>
      </w:r>
      <w:r w:rsidR="00444926">
        <w:fldChar w:fldCharType="end"/>
      </w:r>
      <w:r w:rsidR="00444926">
        <w:noBreakHyphen/>
      </w:r>
      <w:r w:rsidR="00444926">
        <w:fldChar w:fldCharType="begin"/>
      </w:r>
      <w:r w:rsidR="00444926">
        <w:instrText xml:space="preserve"> SEQ figuur \* ARABIC \s 1 </w:instrText>
      </w:r>
      <w:r w:rsidR="00444926">
        <w:fldChar w:fldCharType="separate"/>
      </w:r>
      <w:r w:rsidR="00F21E7E">
        <w:rPr>
          <w:noProof/>
        </w:rPr>
        <w:t>23</w:t>
      </w:r>
      <w:r w:rsidR="00444926">
        <w:fldChar w:fldCharType="end"/>
      </w:r>
      <w:r>
        <w:t>: Zone B - Scenario 2</w:t>
      </w:r>
    </w:p>
    <w:p w14:paraId="1B799216" w14:textId="695D268A" w:rsidR="001C05C8" w:rsidRDefault="001C05C8" w:rsidP="006D12A5">
      <w:pPr>
        <w:pStyle w:val="Plattetekst"/>
        <w:keepNext/>
        <w:rPr>
          <w:b/>
          <w:bCs/>
        </w:rPr>
      </w:pPr>
      <w:r>
        <w:rPr>
          <w:b/>
          <w:bCs/>
        </w:rPr>
        <w:lastRenderedPageBreak/>
        <w:t>Zone B – Scenario 3</w:t>
      </w:r>
    </w:p>
    <w:p w14:paraId="66F70AFD" w14:textId="77777777" w:rsidR="00913307" w:rsidRDefault="00913307" w:rsidP="006D12A5">
      <w:pPr>
        <w:pStyle w:val="Plattetekst"/>
        <w:keepNext/>
      </w:pPr>
      <w:r>
        <w:t>Aanwezige lijnen:</w:t>
      </w:r>
    </w:p>
    <w:p w14:paraId="2E6D6F6B" w14:textId="77777777" w:rsidR="00913307" w:rsidRDefault="00913307">
      <w:pPr>
        <w:pStyle w:val="Plattetekst"/>
        <w:keepNext/>
        <w:numPr>
          <w:ilvl w:val="0"/>
          <w:numId w:val="49"/>
        </w:numPr>
      </w:pPr>
      <w:r>
        <w:t>Ref. PL2</w:t>
      </w:r>
    </w:p>
    <w:p w14:paraId="375817BD" w14:textId="77777777" w:rsidR="00913307" w:rsidRDefault="00913307">
      <w:pPr>
        <w:pStyle w:val="Plattetekst"/>
        <w:keepNext/>
        <w:numPr>
          <w:ilvl w:val="0"/>
          <w:numId w:val="49"/>
        </w:numPr>
      </w:pPr>
      <w:r>
        <w:t>Ref. PL4</w:t>
      </w:r>
    </w:p>
    <w:p w14:paraId="49938C85" w14:textId="77777777" w:rsidR="00913307" w:rsidRDefault="00913307">
      <w:pPr>
        <w:pStyle w:val="Plattetekst"/>
        <w:keepNext/>
        <w:numPr>
          <w:ilvl w:val="0"/>
          <w:numId w:val="49"/>
        </w:numPr>
      </w:pPr>
      <w:r>
        <w:t>Ref. TZL</w:t>
      </w:r>
    </w:p>
    <w:p w14:paraId="771F3A85" w14:textId="03971551" w:rsidR="00A35029" w:rsidRDefault="00A35029">
      <w:pPr>
        <w:pStyle w:val="Plattetekst"/>
        <w:keepNext/>
        <w:numPr>
          <w:ilvl w:val="0"/>
          <w:numId w:val="49"/>
        </w:numPr>
      </w:pPr>
      <w:r>
        <w:t>Ref. TZL indr.</w:t>
      </w:r>
    </w:p>
    <w:p w14:paraId="3C82A282" w14:textId="77777777" w:rsidR="00913307" w:rsidRDefault="00913307" w:rsidP="006D12A5">
      <w:pPr>
        <w:pStyle w:val="Plattetekst"/>
        <w:keepNext/>
      </w:pPr>
    </w:p>
    <w:p w14:paraId="7AA1270C" w14:textId="77777777" w:rsidR="00913307" w:rsidRDefault="00913307" w:rsidP="006D12A5">
      <w:pPr>
        <w:pStyle w:val="Plattetekst"/>
        <w:keepNext/>
      </w:pPr>
      <w:r>
        <w:t>Controle op kruisende lijnen:</w:t>
      </w:r>
    </w:p>
    <w:p w14:paraId="3FADB369" w14:textId="53F3304D" w:rsidR="005536EC" w:rsidRDefault="00727B95">
      <w:pPr>
        <w:pStyle w:val="Plattetekst"/>
        <w:keepNext/>
        <w:numPr>
          <w:ilvl w:val="0"/>
          <w:numId w:val="54"/>
        </w:numPr>
      </w:pPr>
      <w:r>
        <w:t xml:space="preserve">Ref. TZL indr. met Ref. PL4. Als deze lijnen kruisen dan lopen </w:t>
      </w:r>
      <w:r w:rsidR="00757D6E">
        <w:t>deze beide weg tot onder de bodemopbouw.</w:t>
      </w:r>
    </w:p>
    <w:p w14:paraId="5F312F8F" w14:textId="77777777" w:rsidR="00913307" w:rsidRPr="001C05C8" w:rsidRDefault="00913307" w:rsidP="006D12A5">
      <w:pPr>
        <w:pStyle w:val="Plattetekst"/>
        <w:keepNext/>
        <w:rPr>
          <w:b/>
          <w:bCs/>
        </w:rPr>
      </w:pPr>
    </w:p>
    <w:p w14:paraId="30D576EA" w14:textId="77777777" w:rsidR="00471433" w:rsidRDefault="001C05C8" w:rsidP="006D12A5">
      <w:pPr>
        <w:pStyle w:val="Plattetekst"/>
        <w:keepNext/>
      </w:pPr>
      <w:r w:rsidRPr="001C05C8">
        <w:rPr>
          <w:noProof/>
        </w:rPr>
        <w:drawing>
          <wp:inline distT="0" distB="0" distL="0" distR="0" wp14:anchorId="733253DE" wp14:editId="71E1BB0B">
            <wp:extent cx="6120130" cy="2103755"/>
            <wp:effectExtent l="38100" t="38100" r="33020" b="29845"/>
            <wp:docPr id="1907968153" name="Afbeelding 1" descr="Afbeelding met tekst, lijn,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68153" name="Afbeelding 1" descr="Afbeelding met tekst, lijn, schermopname, Lettertype&#10;&#10;Door AI gegenereerde inhoud is mogelijk onjuist."/>
                    <pic:cNvPicPr/>
                  </pic:nvPicPr>
                  <pic:blipFill>
                    <a:blip r:embed="rId60"/>
                    <a:stretch>
                      <a:fillRect/>
                    </a:stretch>
                  </pic:blipFill>
                  <pic:spPr>
                    <a:xfrm>
                      <a:off x="0" y="0"/>
                      <a:ext cx="6120130" cy="2103755"/>
                    </a:xfrm>
                    <a:prstGeom prst="rect">
                      <a:avLst/>
                    </a:prstGeom>
                    <a:ln>
                      <a:noFill/>
                    </a:ln>
                    <a:effectLst>
                      <a:glow rad="25400">
                        <a:schemeClr val="tx2">
                          <a:alpha val="40000"/>
                        </a:schemeClr>
                      </a:glow>
                    </a:effectLst>
                  </pic:spPr>
                </pic:pic>
              </a:graphicData>
            </a:graphic>
          </wp:inline>
        </w:drawing>
      </w:r>
    </w:p>
    <w:p w14:paraId="0CEB51AE" w14:textId="0D49A6DF" w:rsidR="00F77B2F" w:rsidRPr="00F77B2F" w:rsidRDefault="00471433" w:rsidP="00711E4A">
      <w:pPr>
        <w:pStyle w:val="Bijschrift"/>
        <w:keepNext/>
      </w:pPr>
      <w:r>
        <w:t xml:space="preserve">figuur </w:t>
      </w:r>
      <w:r w:rsidR="00444926">
        <w:fldChar w:fldCharType="begin"/>
      </w:r>
      <w:r w:rsidR="00444926">
        <w:instrText xml:space="preserve"> STYLEREF 1 \s </w:instrText>
      </w:r>
      <w:r w:rsidR="00444926">
        <w:fldChar w:fldCharType="separate"/>
      </w:r>
      <w:r w:rsidR="00F21E7E">
        <w:rPr>
          <w:noProof/>
        </w:rPr>
        <w:t>4</w:t>
      </w:r>
      <w:r w:rsidR="00444926">
        <w:fldChar w:fldCharType="end"/>
      </w:r>
      <w:r w:rsidR="00444926">
        <w:noBreakHyphen/>
      </w:r>
      <w:r w:rsidR="00444926">
        <w:fldChar w:fldCharType="begin"/>
      </w:r>
      <w:r w:rsidR="00444926">
        <w:instrText xml:space="preserve"> SEQ figuur \* ARABIC \s 1 </w:instrText>
      </w:r>
      <w:r w:rsidR="00444926">
        <w:fldChar w:fldCharType="separate"/>
      </w:r>
      <w:r w:rsidR="00F21E7E">
        <w:rPr>
          <w:noProof/>
        </w:rPr>
        <w:t>24</w:t>
      </w:r>
      <w:r w:rsidR="00444926">
        <w:fldChar w:fldCharType="end"/>
      </w:r>
      <w:r>
        <w:t>: Zone B - Scenario 3</w:t>
      </w:r>
    </w:p>
    <w:sectPr w:rsidR="00F77B2F" w:rsidRPr="00F77B2F" w:rsidSect="007362A8">
      <w:footerReference w:type="default" r:id="rId61"/>
      <w:pgSz w:w="11906" w:h="16838" w:code="9"/>
      <w:pgMar w:top="1418" w:right="1134" w:bottom="1418" w:left="1134" w:header="1588" w:footer="78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08FB6" w14:textId="77777777" w:rsidR="00D33DCB" w:rsidRDefault="00D33DCB" w:rsidP="009E4B94">
      <w:pPr>
        <w:spacing w:line="240" w:lineRule="auto"/>
      </w:pPr>
      <w:r>
        <w:separator/>
      </w:r>
    </w:p>
  </w:endnote>
  <w:endnote w:type="continuationSeparator" w:id="0">
    <w:p w14:paraId="3DC27E80" w14:textId="77777777" w:rsidR="00D33DCB" w:rsidRDefault="00D33DCB" w:rsidP="009E4B94">
      <w:pPr>
        <w:spacing w:line="240" w:lineRule="auto"/>
      </w:pPr>
      <w:r>
        <w:continuationSeparator/>
      </w:r>
    </w:p>
  </w:endnote>
  <w:endnote w:type="continuationNotice" w:id="1">
    <w:p w14:paraId="4EFAE204" w14:textId="77777777" w:rsidR="00D33DCB" w:rsidRDefault="00D33DCB">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3F00E" w14:textId="77777777" w:rsidR="00711E4A" w:rsidRDefault="00711E4A">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91D15" w14:textId="0D7DB343" w:rsidR="00D53512" w:rsidRPr="00FA7534" w:rsidRDefault="00D53512" w:rsidP="00FA7534">
    <w:pPr>
      <w:pStyle w:val="Voettekst"/>
      <w:jc w:val="right"/>
      <w:rPr>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5011B" w14:textId="77777777" w:rsidR="00711E4A" w:rsidRDefault="00711E4A">
    <w:pPr>
      <w:pStyle w:val="Voetteks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5D467" w14:textId="68706740" w:rsidR="00DD153B" w:rsidRPr="00FA7534" w:rsidRDefault="00DD153B" w:rsidP="00FA7534">
    <w:pPr>
      <w:pStyle w:val="Voettekst"/>
      <w:jc w:val="right"/>
      <w:rPr>
        <w:szCs w:val="18"/>
      </w:rPr>
    </w:pPr>
    <w:r>
      <w:rPr>
        <w:szCs w:val="18"/>
      </w:rPr>
      <w:fldChar w:fldCharType="begin"/>
    </w:r>
    <w:r>
      <w:rPr>
        <w:szCs w:val="18"/>
      </w:rPr>
      <w:instrText xml:space="preserve"> PAGE   \* MERGEFORMAT </w:instrText>
    </w:r>
    <w:r>
      <w:rPr>
        <w:szCs w:val="18"/>
      </w:rPr>
      <w:fldChar w:fldCharType="separate"/>
    </w:r>
    <w:r>
      <w:rPr>
        <w:noProof/>
        <w:szCs w:val="18"/>
      </w:rPr>
      <w:t>1</w:t>
    </w:r>
    <w:r>
      <w:rPr>
        <w:szCs w:val="18"/>
      </w:rPr>
      <w:fldChar w:fldCharType="end"/>
    </w:r>
    <w:r>
      <w:rPr>
        <w:szCs w:val="18"/>
      </w:rPr>
      <w:t>/</w:t>
    </w:r>
    <w:r>
      <w:rPr>
        <w:szCs w:val="18"/>
      </w:rPr>
      <w:fldChar w:fldCharType="begin"/>
    </w:r>
    <w:r>
      <w:rPr>
        <w:szCs w:val="18"/>
      </w:rPr>
      <w:instrText xml:space="preserve"> SECTIONPAGES   \* MERGEFORMAT </w:instrText>
    </w:r>
    <w:r>
      <w:rPr>
        <w:szCs w:val="18"/>
      </w:rPr>
      <w:fldChar w:fldCharType="separate"/>
    </w:r>
    <w:r w:rsidR="00FA5FBB">
      <w:rPr>
        <w:noProof/>
        <w:szCs w:val="18"/>
      </w:rPr>
      <w:t>40</w:t>
    </w:r>
    <w:r>
      <w:rP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6588A" w14:textId="77777777" w:rsidR="00D33DCB" w:rsidRDefault="00D33DCB" w:rsidP="009E4B94">
      <w:pPr>
        <w:spacing w:line="240" w:lineRule="auto"/>
      </w:pPr>
      <w:r>
        <w:separator/>
      </w:r>
    </w:p>
  </w:footnote>
  <w:footnote w:type="continuationSeparator" w:id="0">
    <w:p w14:paraId="49FC8CB0" w14:textId="77777777" w:rsidR="00D33DCB" w:rsidRDefault="00D33DCB" w:rsidP="009E4B94">
      <w:pPr>
        <w:spacing w:line="240" w:lineRule="auto"/>
      </w:pPr>
      <w:r>
        <w:continuationSeparator/>
      </w:r>
    </w:p>
  </w:footnote>
  <w:footnote w:type="continuationNotice" w:id="1">
    <w:p w14:paraId="47B779C9" w14:textId="77777777" w:rsidR="00D33DCB" w:rsidRDefault="00D33DCB">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13F1A" w14:textId="77777777" w:rsidR="00711E4A" w:rsidRDefault="00711E4A">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2BD5E" w14:textId="31796574" w:rsidR="00E72AF2" w:rsidRDefault="007362A8">
    <w:r>
      <w:rPr>
        <w:noProof/>
      </w:rPr>
      <w:drawing>
        <wp:anchor distT="0" distB="0" distL="114300" distR="114300" simplePos="0" relativeHeight="251661317" behindDoc="0" locked="0" layoutInCell="1" allowOverlap="1" wp14:anchorId="1935EB2F" wp14:editId="45245EA5">
          <wp:simplePos x="0" y="0"/>
          <wp:positionH relativeFrom="margin">
            <wp:align>right</wp:align>
          </wp:positionH>
          <wp:positionV relativeFrom="paragraph">
            <wp:posOffset>-707018</wp:posOffset>
          </wp:positionV>
          <wp:extent cx="1414609" cy="776377"/>
          <wp:effectExtent l="0" t="0" r="0" b="5080"/>
          <wp:wrapNone/>
          <wp:docPr id="994029596" name="Afbeelding 994029596" descr="Afbeelding met Lettertype, clipart, ontwerp&#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87676" name="Afbeelding 1586987676" descr="Afbeelding met Lettertype, clipart, ontwerp&#10;&#10;Automatisch gegenereerde beschrijvin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414609" cy="776377"/>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0CDB7" w14:textId="77777777" w:rsidR="00711E4A" w:rsidRDefault="00711E4A">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7AFE12"/>
    <w:lvl w:ilvl="0">
      <w:start w:val="1"/>
      <w:numFmt w:val="decimal"/>
      <w:pStyle w:val="Lijstnummering5"/>
      <w:lvlText w:val="%1."/>
      <w:lvlJc w:val="left"/>
      <w:pPr>
        <w:tabs>
          <w:tab w:val="num" w:pos="1492"/>
        </w:tabs>
        <w:ind w:left="1492" w:hanging="360"/>
      </w:pPr>
    </w:lvl>
  </w:abstractNum>
  <w:abstractNum w:abstractNumId="1" w15:restartNumberingAfterBreak="0">
    <w:nsid w:val="FFFFFF7D"/>
    <w:multiLevelType w:val="singleLevel"/>
    <w:tmpl w:val="0D38693A"/>
    <w:lvl w:ilvl="0">
      <w:start w:val="1"/>
      <w:numFmt w:val="decimal"/>
      <w:pStyle w:val="Lijstnummering4"/>
      <w:lvlText w:val="%1."/>
      <w:lvlJc w:val="left"/>
      <w:pPr>
        <w:tabs>
          <w:tab w:val="num" w:pos="1209"/>
        </w:tabs>
        <w:ind w:left="1209" w:hanging="360"/>
      </w:pPr>
    </w:lvl>
  </w:abstractNum>
  <w:abstractNum w:abstractNumId="2" w15:restartNumberingAfterBreak="0">
    <w:nsid w:val="FFFFFF80"/>
    <w:multiLevelType w:val="singleLevel"/>
    <w:tmpl w:val="F60E093E"/>
    <w:lvl w:ilvl="0">
      <w:start w:val="1"/>
      <w:numFmt w:val="bullet"/>
      <w:pStyle w:val="Lijstopsomteken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9FB68ED4"/>
    <w:lvl w:ilvl="0">
      <w:start w:val="1"/>
      <w:numFmt w:val="bullet"/>
      <w:pStyle w:val="Lijstopsomteken4"/>
      <w:lvlText w:val=""/>
      <w:lvlJc w:val="left"/>
      <w:pPr>
        <w:tabs>
          <w:tab w:val="num" w:pos="1209"/>
        </w:tabs>
        <w:ind w:left="1209" w:hanging="360"/>
      </w:pPr>
      <w:rPr>
        <w:rFonts w:ascii="Symbol" w:hAnsi="Symbol" w:hint="default"/>
      </w:rPr>
    </w:lvl>
  </w:abstractNum>
  <w:abstractNum w:abstractNumId="4" w15:restartNumberingAfterBreak="0">
    <w:nsid w:val="FFFFFF89"/>
    <w:multiLevelType w:val="singleLevel"/>
    <w:tmpl w:val="C4D0EB74"/>
    <w:lvl w:ilvl="0">
      <w:start w:val="1"/>
      <w:numFmt w:val="bullet"/>
      <w:pStyle w:val="Lijstopsomteken"/>
      <w:lvlText w:val=""/>
      <w:lvlJc w:val="left"/>
      <w:pPr>
        <w:tabs>
          <w:tab w:val="num" w:pos="360"/>
        </w:tabs>
        <w:ind w:left="360" w:hanging="360"/>
      </w:pPr>
      <w:rPr>
        <w:rFonts w:ascii="Symbol" w:hAnsi="Symbol" w:hint="default"/>
      </w:rPr>
    </w:lvl>
  </w:abstractNum>
  <w:abstractNum w:abstractNumId="5" w15:restartNumberingAfterBreak="0">
    <w:nsid w:val="00D81C3F"/>
    <w:multiLevelType w:val="hybridMultilevel"/>
    <w:tmpl w:val="F4D8CBBE"/>
    <w:lvl w:ilvl="0" w:tplc="CA42F7C0">
      <w:start w:val="1"/>
      <w:numFmt w:val="bullet"/>
      <w:lvlText w:val=""/>
      <w:lvlJc w:val="left"/>
      <w:pPr>
        <w:ind w:left="360" w:hanging="360"/>
      </w:pPr>
      <w:rPr>
        <w:rFonts w:ascii="Symbol" w:hAnsi="Symbol" w:hint="default"/>
        <w:color w:val="046444"/>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6" w15:restartNumberingAfterBreak="0">
    <w:nsid w:val="03EF08D5"/>
    <w:multiLevelType w:val="hybridMultilevel"/>
    <w:tmpl w:val="F1F02D0A"/>
    <w:lvl w:ilvl="0" w:tplc="CA42F7C0">
      <w:start w:val="1"/>
      <w:numFmt w:val="bullet"/>
      <w:lvlText w:val=""/>
      <w:lvlJc w:val="left"/>
      <w:pPr>
        <w:ind w:left="360" w:hanging="360"/>
      </w:pPr>
      <w:rPr>
        <w:rFonts w:ascii="Symbol" w:hAnsi="Symbol" w:hint="default"/>
        <w:color w:val="046444"/>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7" w15:restartNumberingAfterBreak="0">
    <w:nsid w:val="07284AE9"/>
    <w:multiLevelType w:val="multilevel"/>
    <w:tmpl w:val="A65825C0"/>
    <w:lvl w:ilvl="0">
      <w:start w:val="1"/>
      <w:numFmt w:val="lowerLetter"/>
      <w:pStyle w:val="ListAlpha"/>
      <w:lvlText w:val="%1."/>
      <w:lvlJc w:val="left"/>
      <w:pPr>
        <w:ind w:left="425" w:hanging="425"/>
      </w:pPr>
      <w:rPr>
        <w:rFonts w:asciiTheme="minorHAnsi" w:hAnsiTheme="minorHAnsi" w:hint="default"/>
        <w:color w:val="71004B"/>
        <w:sz w:val="20"/>
      </w:rPr>
    </w:lvl>
    <w:lvl w:ilvl="1">
      <w:start w:val="1"/>
      <w:numFmt w:val="lowerRoman"/>
      <w:pStyle w:val="ListAlpha2"/>
      <w:lvlText w:val="%2."/>
      <w:lvlJc w:val="left"/>
      <w:pPr>
        <w:ind w:left="850" w:hanging="425"/>
      </w:pPr>
      <w:rPr>
        <w:rFonts w:asciiTheme="minorHAnsi" w:hAnsiTheme="minorHAnsi" w:hint="default"/>
        <w:color w:val="0E2841" w:themeColor="text2"/>
      </w:rPr>
    </w:lvl>
    <w:lvl w:ilvl="2">
      <w:start w:val="1"/>
      <w:numFmt w:val="decimal"/>
      <w:pStyle w:val="ListAlpha3"/>
      <w:lvlText w:val="%3."/>
      <w:lvlJc w:val="left"/>
      <w:pPr>
        <w:ind w:left="1275" w:hanging="425"/>
      </w:pPr>
      <w:rPr>
        <w:rFonts w:asciiTheme="minorHAnsi" w:hAnsiTheme="minorHAnsi" w:hint="default"/>
        <w:color w:val="0E2841" w:themeColor="text2"/>
        <w:sz w:val="20"/>
      </w:rPr>
    </w:lvl>
    <w:lvl w:ilvl="3">
      <w:start w:val="1"/>
      <w:numFmt w:val="upperLetter"/>
      <w:pStyle w:val="ListAlpha4"/>
      <w:lvlText w:val="%4."/>
      <w:lvlJc w:val="left"/>
      <w:pPr>
        <w:ind w:left="1700" w:hanging="425"/>
      </w:pPr>
      <w:rPr>
        <w:rFonts w:asciiTheme="minorHAnsi" w:hAnsiTheme="minorHAnsi" w:hint="default"/>
        <w:color w:val="0E2841" w:themeColor="text2"/>
        <w:sz w:val="20"/>
      </w:rPr>
    </w:lvl>
    <w:lvl w:ilvl="4">
      <w:start w:val="1"/>
      <w:numFmt w:val="upperRoman"/>
      <w:pStyle w:val="ListAlpha5"/>
      <w:lvlText w:val="%5."/>
      <w:lvlJc w:val="left"/>
      <w:pPr>
        <w:ind w:left="2125" w:hanging="425"/>
      </w:pPr>
      <w:rPr>
        <w:rFonts w:asciiTheme="minorHAnsi" w:hAnsiTheme="minorHAnsi" w:hint="default"/>
        <w:color w:val="0E2841" w:themeColor="text2"/>
        <w:sz w:val="20"/>
      </w:rPr>
    </w:lvl>
    <w:lvl w:ilvl="5">
      <w:start w:val="1"/>
      <w:numFmt w:val="none"/>
      <w:pStyle w:val="ListAlpha6"/>
      <w:lvlText w:val="%6"/>
      <w:lvlJc w:val="left"/>
      <w:pPr>
        <w:ind w:left="2550" w:hanging="425"/>
      </w:pPr>
      <w:rPr>
        <w:rFonts w:asciiTheme="minorHAnsi" w:hAnsiTheme="minorHAnsi" w:hint="default"/>
        <w:color w:val="0E2841" w:themeColor="text2"/>
        <w:sz w:val="20"/>
      </w:rPr>
    </w:lvl>
    <w:lvl w:ilvl="6">
      <w:start w:val="1"/>
      <w:numFmt w:val="none"/>
      <w:lvlText w:val=""/>
      <w:lvlJc w:val="left"/>
      <w:pPr>
        <w:ind w:left="2975" w:hanging="425"/>
      </w:pPr>
      <w:rPr>
        <w:rFonts w:hint="default"/>
      </w:rPr>
    </w:lvl>
    <w:lvl w:ilvl="7">
      <w:start w:val="1"/>
      <w:numFmt w:val="none"/>
      <w:lvlText w:val=""/>
      <w:lvlJc w:val="left"/>
      <w:pPr>
        <w:ind w:left="3400" w:hanging="425"/>
      </w:pPr>
      <w:rPr>
        <w:rFonts w:hint="default"/>
      </w:rPr>
    </w:lvl>
    <w:lvl w:ilvl="8">
      <w:start w:val="1"/>
      <w:numFmt w:val="none"/>
      <w:lvlText w:val=""/>
      <w:lvlJc w:val="left"/>
      <w:pPr>
        <w:ind w:left="3825" w:hanging="425"/>
      </w:pPr>
      <w:rPr>
        <w:rFonts w:hint="default"/>
      </w:rPr>
    </w:lvl>
  </w:abstractNum>
  <w:abstractNum w:abstractNumId="8" w15:restartNumberingAfterBreak="0">
    <w:nsid w:val="0AEE7679"/>
    <w:multiLevelType w:val="hybridMultilevel"/>
    <w:tmpl w:val="9B629FC0"/>
    <w:lvl w:ilvl="0" w:tplc="CA42F7C0">
      <w:start w:val="1"/>
      <w:numFmt w:val="bullet"/>
      <w:lvlText w:val=""/>
      <w:lvlJc w:val="left"/>
      <w:pPr>
        <w:ind w:left="360" w:hanging="360"/>
      </w:pPr>
      <w:rPr>
        <w:rFonts w:ascii="Symbol" w:hAnsi="Symbol" w:hint="default"/>
        <w:color w:val="046444"/>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9" w15:restartNumberingAfterBreak="0">
    <w:nsid w:val="0B8E6E06"/>
    <w:multiLevelType w:val="hybridMultilevel"/>
    <w:tmpl w:val="501E1464"/>
    <w:lvl w:ilvl="0" w:tplc="CA42F7C0">
      <w:start w:val="1"/>
      <w:numFmt w:val="bullet"/>
      <w:lvlText w:val=""/>
      <w:lvlJc w:val="left"/>
      <w:pPr>
        <w:ind w:left="360" w:hanging="360"/>
      </w:pPr>
      <w:rPr>
        <w:rFonts w:ascii="Symbol" w:hAnsi="Symbol" w:hint="default"/>
        <w:color w:val="046444"/>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0" w15:restartNumberingAfterBreak="0">
    <w:nsid w:val="0BF554C2"/>
    <w:multiLevelType w:val="hybridMultilevel"/>
    <w:tmpl w:val="CCFC87AA"/>
    <w:lvl w:ilvl="0" w:tplc="8646A640">
      <w:start w:val="1"/>
      <w:numFmt w:val="decimal"/>
      <w:lvlText w:val="[Ref %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1" w15:restartNumberingAfterBreak="0">
    <w:nsid w:val="0CAB308A"/>
    <w:multiLevelType w:val="multilevel"/>
    <w:tmpl w:val="00308EB2"/>
    <w:lvl w:ilvl="0">
      <w:start w:val="1"/>
      <w:numFmt w:val="decimal"/>
      <w:pStyle w:val="Legal1"/>
      <w:lvlText w:val="%1."/>
      <w:lvlJc w:val="left"/>
      <w:pPr>
        <w:ind w:left="1134" w:hanging="1134"/>
      </w:pPr>
      <w:rPr>
        <w:rFonts w:hint="default"/>
      </w:rPr>
    </w:lvl>
    <w:lvl w:ilvl="1">
      <w:start w:val="1"/>
      <w:numFmt w:val="decimal"/>
      <w:pStyle w:val="Legal2"/>
      <w:lvlText w:val="%1.%2."/>
      <w:lvlJc w:val="left"/>
      <w:pPr>
        <w:ind w:left="1134" w:hanging="1134"/>
      </w:pPr>
      <w:rPr>
        <w:rFonts w:hint="default"/>
      </w:rPr>
    </w:lvl>
    <w:lvl w:ilvl="2">
      <w:start w:val="1"/>
      <w:numFmt w:val="decimal"/>
      <w:pStyle w:val="Legal3"/>
      <w:lvlText w:val="%1.%2.%3."/>
      <w:lvlJc w:val="left"/>
      <w:pPr>
        <w:ind w:left="1134" w:hanging="1134"/>
      </w:pPr>
      <w:rPr>
        <w:rFonts w:hint="default"/>
      </w:rPr>
    </w:lvl>
    <w:lvl w:ilvl="3">
      <w:start w:val="1"/>
      <w:numFmt w:val="decimal"/>
      <w:pStyle w:val="Legal4"/>
      <w:lvlText w:val="%1.%2.%3.%4."/>
      <w:lvlJc w:val="left"/>
      <w:pPr>
        <w:ind w:left="1134" w:hanging="1134"/>
      </w:pPr>
      <w:rPr>
        <w:rFonts w:hint="default"/>
      </w:rPr>
    </w:lvl>
    <w:lvl w:ilvl="4">
      <w:start w:val="1"/>
      <w:numFmt w:val="decimal"/>
      <w:pStyle w:val="Legal5"/>
      <w:lvlText w:val="%1.%2.%3.%4.%5."/>
      <w:lvlJc w:val="left"/>
      <w:pPr>
        <w:ind w:left="1134" w:hanging="1134"/>
      </w:pPr>
      <w:rPr>
        <w:rFonts w:hint="default"/>
      </w:rPr>
    </w:lvl>
    <w:lvl w:ilvl="5">
      <w:start w:val="1"/>
      <w:numFmt w:val="none"/>
      <w:lvlText w:val=""/>
      <w:lvlJc w:val="left"/>
      <w:pPr>
        <w:ind w:left="1134" w:hanging="1134"/>
      </w:pPr>
      <w:rPr>
        <w:rFonts w:hint="default"/>
      </w:rPr>
    </w:lvl>
    <w:lvl w:ilvl="6">
      <w:start w:val="1"/>
      <w:numFmt w:val="none"/>
      <w:lvlText w:val=""/>
      <w:lvlJc w:val="left"/>
      <w:pPr>
        <w:ind w:left="1134" w:hanging="1134"/>
      </w:pPr>
      <w:rPr>
        <w:rFonts w:hint="default"/>
      </w:rPr>
    </w:lvl>
    <w:lvl w:ilvl="7">
      <w:start w:val="1"/>
      <w:numFmt w:val="none"/>
      <w:lvlText w:val=""/>
      <w:lvlJc w:val="left"/>
      <w:pPr>
        <w:ind w:left="1134" w:hanging="1134"/>
      </w:pPr>
      <w:rPr>
        <w:rFonts w:hint="default"/>
      </w:rPr>
    </w:lvl>
    <w:lvl w:ilvl="8">
      <w:start w:val="1"/>
      <w:numFmt w:val="none"/>
      <w:lvlText w:val=""/>
      <w:lvlJc w:val="left"/>
      <w:pPr>
        <w:ind w:left="1134" w:hanging="1134"/>
      </w:pPr>
      <w:rPr>
        <w:rFonts w:hint="default"/>
      </w:rPr>
    </w:lvl>
  </w:abstractNum>
  <w:abstractNum w:abstractNumId="12" w15:restartNumberingAfterBreak="0">
    <w:nsid w:val="0EBB50D8"/>
    <w:multiLevelType w:val="hybridMultilevel"/>
    <w:tmpl w:val="90105776"/>
    <w:lvl w:ilvl="0" w:tplc="CA42F7C0">
      <w:start w:val="1"/>
      <w:numFmt w:val="bullet"/>
      <w:lvlText w:val=""/>
      <w:lvlJc w:val="left"/>
      <w:pPr>
        <w:ind w:left="360" w:hanging="360"/>
      </w:pPr>
      <w:rPr>
        <w:rFonts w:ascii="Symbol" w:hAnsi="Symbol" w:hint="default"/>
        <w:color w:val="046444"/>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0EBE4679"/>
    <w:multiLevelType w:val="hybridMultilevel"/>
    <w:tmpl w:val="9ED61676"/>
    <w:lvl w:ilvl="0" w:tplc="CA42F7C0">
      <w:start w:val="1"/>
      <w:numFmt w:val="bullet"/>
      <w:lvlText w:val=""/>
      <w:lvlJc w:val="left"/>
      <w:pPr>
        <w:ind w:left="360" w:hanging="360"/>
      </w:pPr>
      <w:rPr>
        <w:rFonts w:ascii="Symbol" w:hAnsi="Symbol" w:hint="default"/>
        <w:color w:val="046444"/>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4" w15:restartNumberingAfterBreak="0">
    <w:nsid w:val="10B527B0"/>
    <w:multiLevelType w:val="hybridMultilevel"/>
    <w:tmpl w:val="89DA033E"/>
    <w:lvl w:ilvl="0" w:tplc="CA42F7C0">
      <w:start w:val="1"/>
      <w:numFmt w:val="bullet"/>
      <w:lvlText w:val=""/>
      <w:lvlJc w:val="left"/>
      <w:pPr>
        <w:ind w:left="360" w:hanging="360"/>
      </w:pPr>
      <w:rPr>
        <w:rFonts w:ascii="Symbol" w:hAnsi="Symbol" w:hint="default"/>
        <w:color w:val="046444"/>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5" w15:restartNumberingAfterBreak="0">
    <w:nsid w:val="113254A9"/>
    <w:multiLevelType w:val="hybridMultilevel"/>
    <w:tmpl w:val="57689B20"/>
    <w:lvl w:ilvl="0" w:tplc="CA42F7C0">
      <w:start w:val="1"/>
      <w:numFmt w:val="bullet"/>
      <w:lvlText w:val=""/>
      <w:lvlJc w:val="left"/>
      <w:pPr>
        <w:ind w:left="360" w:hanging="360"/>
      </w:pPr>
      <w:rPr>
        <w:rFonts w:ascii="Symbol" w:hAnsi="Symbol" w:hint="default"/>
        <w:color w:val="046444"/>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6" w15:restartNumberingAfterBreak="0">
    <w:nsid w:val="13101203"/>
    <w:multiLevelType w:val="multilevel"/>
    <w:tmpl w:val="3530CABE"/>
    <w:lvl w:ilvl="0">
      <w:start w:val="1"/>
      <w:numFmt w:val="decimal"/>
      <w:pStyle w:val="Kop1"/>
      <w:lvlText w:val="%1"/>
      <w:lvlJc w:val="left"/>
      <w:pPr>
        <w:ind w:left="907" w:hanging="907"/>
      </w:pPr>
    </w:lvl>
    <w:lvl w:ilvl="1">
      <w:start w:val="1"/>
      <w:numFmt w:val="decimal"/>
      <w:pStyle w:val="Kop2"/>
      <w:lvlText w:val="%1.%2"/>
      <w:lvlJc w:val="left"/>
      <w:pPr>
        <w:ind w:left="907" w:hanging="907"/>
      </w:pPr>
      <w:rPr>
        <w:rFonts w:hint="default"/>
      </w:rPr>
    </w:lvl>
    <w:lvl w:ilvl="2">
      <w:start w:val="1"/>
      <w:numFmt w:val="decimal"/>
      <w:pStyle w:val="Kop3"/>
      <w:lvlText w:val="%1.%2.%3"/>
      <w:lvlJc w:val="left"/>
      <w:pPr>
        <w:ind w:left="5444" w:hanging="907"/>
      </w:pPr>
      <w:rPr>
        <w:rFonts w:hint="default"/>
      </w:rPr>
    </w:lvl>
    <w:lvl w:ilvl="3">
      <w:start w:val="1"/>
      <w:numFmt w:val="decimal"/>
      <w:pStyle w:val="Kop4"/>
      <w:lvlText w:val="%1.%2.%3.%4"/>
      <w:lvlJc w:val="left"/>
      <w:pPr>
        <w:ind w:left="907" w:hanging="907"/>
      </w:pPr>
      <w:rPr>
        <w:rFonts w:hint="default"/>
      </w:rPr>
    </w:lvl>
    <w:lvl w:ilvl="4">
      <w:start w:val="1"/>
      <w:numFmt w:val="decimal"/>
      <w:pStyle w:val="Kop5"/>
      <w:lvlText w:val="%1.%2.%3.%4.%5"/>
      <w:lvlJc w:val="left"/>
      <w:pPr>
        <w:ind w:left="907" w:hanging="907"/>
      </w:pPr>
      <w:rPr>
        <w:rFonts w:hint="default"/>
      </w:rPr>
    </w:lvl>
    <w:lvl w:ilvl="5">
      <w:start w:val="1"/>
      <w:numFmt w:val="decimal"/>
      <w:pStyle w:val="Kop6"/>
      <w:lvlText w:val="%1.%2.%3.%4.%5.%6"/>
      <w:lvlJc w:val="left"/>
      <w:pPr>
        <w:ind w:left="907" w:hanging="907"/>
      </w:pPr>
      <w:rPr>
        <w:rFonts w:hint="default"/>
      </w:rPr>
    </w:lvl>
    <w:lvl w:ilvl="6">
      <w:start w:val="1"/>
      <w:numFmt w:val="decimal"/>
      <w:pStyle w:val="Kop7"/>
      <w:lvlText w:val="%1.%2.%3.%4.%5.%6.%7"/>
      <w:lvlJc w:val="left"/>
      <w:pPr>
        <w:ind w:left="907" w:hanging="907"/>
      </w:pPr>
      <w:rPr>
        <w:rFonts w:hint="default"/>
      </w:rPr>
    </w:lvl>
    <w:lvl w:ilvl="7">
      <w:start w:val="1"/>
      <w:numFmt w:val="decimal"/>
      <w:pStyle w:val="Kop8"/>
      <w:lvlText w:val="%1.%2.%3.%4.%5.%6.%7.%8"/>
      <w:lvlJc w:val="left"/>
      <w:pPr>
        <w:ind w:left="907" w:hanging="907"/>
      </w:pPr>
      <w:rPr>
        <w:rFonts w:hint="default"/>
      </w:rPr>
    </w:lvl>
    <w:lvl w:ilvl="8">
      <w:start w:val="1"/>
      <w:numFmt w:val="decimal"/>
      <w:pStyle w:val="Kop9"/>
      <w:lvlText w:val="%1.%2.%3.%4.%5.%6.%7.%8.%9"/>
      <w:lvlJc w:val="left"/>
      <w:pPr>
        <w:ind w:left="907" w:hanging="907"/>
      </w:pPr>
      <w:rPr>
        <w:rFonts w:hint="default"/>
      </w:rPr>
    </w:lvl>
  </w:abstractNum>
  <w:abstractNum w:abstractNumId="17" w15:restartNumberingAfterBreak="0">
    <w:nsid w:val="131659F5"/>
    <w:multiLevelType w:val="hybridMultilevel"/>
    <w:tmpl w:val="9FD656B0"/>
    <w:lvl w:ilvl="0" w:tplc="CA42F7C0">
      <w:start w:val="1"/>
      <w:numFmt w:val="bullet"/>
      <w:lvlText w:val=""/>
      <w:lvlJc w:val="left"/>
      <w:pPr>
        <w:ind w:left="360" w:hanging="360"/>
      </w:pPr>
      <w:rPr>
        <w:rFonts w:ascii="Symbol" w:hAnsi="Symbol" w:hint="default"/>
        <w:color w:val="046444"/>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8" w15:restartNumberingAfterBreak="0">
    <w:nsid w:val="15DB2090"/>
    <w:multiLevelType w:val="hybridMultilevel"/>
    <w:tmpl w:val="04382CB6"/>
    <w:lvl w:ilvl="0" w:tplc="CA42F7C0">
      <w:start w:val="1"/>
      <w:numFmt w:val="bullet"/>
      <w:lvlText w:val=""/>
      <w:lvlJc w:val="left"/>
      <w:pPr>
        <w:ind w:left="360" w:hanging="360"/>
      </w:pPr>
      <w:rPr>
        <w:rFonts w:ascii="Symbol" w:hAnsi="Symbol" w:hint="default"/>
        <w:color w:val="046444"/>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9" w15:restartNumberingAfterBreak="0">
    <w:nsid w:val="16E05761"/>
    <w:multiLevelType w:val="hybridMultilevel"/>
    <w:tmpl w:val="EADA5076"/>
    <w:lvl w:ilvl="0" w:tplc="CA42F7C0">
      <w:start w:val="1"/>
      <w:numFmt w:val="bullet"/>
      <w:lvlText w:val=""/>
      <w:lvlJc w:val="left"/>
      <w:pPr>
        <w:ind w:left="360" w:hanging="360"/>
      </w:pPr>
      <w:rPr>
        <w:rFonts w:ascii="Symbol" w:hAnsi="Symbol" w:hint="default"/>
        <w:color w:val="046444"/>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0" w15:restartNumberingAfterBreak="0">
    <w:nsid w:val="17BA625A"/>
    <w:multiLevelType w:val="hybridMultilevel"/>
    <w:tmpl w:val="DC705424"/>
    <w:lvl w:ilvl="0" w:tplc="CA42F7C0">
      <w:start w:val="1"/>
      <w:numFmt w:val="bullet"/>
      <w:lvlText w:val=""/>
      <w:lvlJc w:val="left"/>
      <w:pPr>
        <w:ind w:left="360" w:hanging="360"/>
      </w:pPr>
      <w:rPr>
        <w:rFonts w:ascii="Symbol" w:hAnsi="Symbol" w:hint="default"/>
        <w:color w:val="046444"/>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1" w15:restartNumberingAfterBreak="0">
    <w:nsid w:val="1DE03F11"/>
    <w:multiLevelType w:val="hybridMultilevel"/>
    <w:tmpl w:val="65725F0C"/>
    <w:lvl w:ilvl="0" w:tplc="CA42F7C0">
      <w:start w:val="1"/>
      <w:numFmt w:val="bullet"/>
      <w:lvlText w:val=""/>
      <w:lvlJc w:val="left"/>
      <w:pPr>
        <w:ind w:left="360" w:hanging="360"/>
      </w:pPr>
      <w:rPr>
        <w:rFonts w:ascii="Symbol" w:hAnsi="Symbol" w:hint="default"/>
        <w:color w:val="046444"/>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2" w15:restartNumberingAfterBreak="0">
    <w:nsid w:val="1DE816AE"/>
    <w:multiLevelType w:val="hybridMultilevel"/>
    <w:tmpl w:val="0EB81466"/>
    <w:lvl w:ilvl="0" w:tplc="CA42F7C0">
      <w:start w:val="1"/>
      <w:numFmt w:val="bullet"/>
      <w:lvlText w:val=""/>
      <w:lvlJc w:val="left"/>
      <w:pPr>
        <w:ind w:left="360" w:hanging="360"/>
      </w:pPr>
      <w:rPr>
        <w:rFonts w:ascii="Symbol" w:hAnsi="Symbol" w:hint="default"/>
        <w:color w:val="046444"/>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3" w15:restartNumberingAfterBreak="0">
    <w:nsid w:val="1F87468C"/>
    <w:multiLevelType w:val="hybridMultilevel"/>
    <w:tmpl w:val="B1BACFB4"/>
    <w:lvl w:ilvl="0" w:tplc="CA42F7C0">
      <w:start w:val="1"/>
      <w:numFmt w:val="bullet"/>
      <w:lvlText w:val=""/>
      <w:lvlJc w:val="left"/>
      <w:pPr>
        <w:ind w:left="360" w:hanging="360"/>
      </w:pPr>
      <w:rPr>
        <w:rFonts w:ascii="Symbol" w:hAnsi="Symbol" w:hint="default"/>
        <w:color w:val="046444"/>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4" w15:restartNumberingAfterBreak="0">
    <w:nsid w:val="23D71F55"/>
    <w:multiLevelType w:val="hybridMultilevel"/>
    <w:tmpl w:val="7056FD42"/>
    <w:lvl w:ilvl="0" w:tplc="CA42F7C0">
      <w:start w:val="1"/>
      <w:numFmt w:val="bullet"/>
      <w:lvlText w:val=""/>
      <w:lvlJc w:val="left"/>
      <w:pPr>
        <w:ind w:left="360" w:hanging="360"/>
      </w:pPr>
      <w:rPr>
        <w:rFonts w:ascii="Symbol" w:hAnsi="Symbol" w:hint="default"/>
        <w:color w:val="046444"/>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5" w15:restartNumberingAfterBreak="0">
    <w:nsid w:val="2B9113F6"/>
    <w:multiLevelType w:val="hybridMultilevel"/>
    <w:tmpl w:val="D8E8C636"/>
    <w:lvl w:ilvl="0" w:tplc="CA42F7C0">
      <w:start w:val="1"/>
      <w:numFmt w:val="bullet"/>
      <w:lvlText w:val=""/>
      <w:lvlJc w:val="left"/>
      <w:pPr>
        <w:ind w:left="360" w:hanging="360"/>
      </w:pPr>
      <w:rPr>
        <w:rFonts w:ascii="Symbol" w:hAnsi="Symbol" w:hint="default"/>
        <w:color w:val="046444"/>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6" w15:restartNumberingAfterBreak="0">
    <w:nsid w:val="32214F76"/>
    <w:multiLevelType w:val="hybridMultilevel"/>
    <w:tmpl w:val="3DB481CA"/>
    <w:lvl w:ilvl="0" w:tplc="CA42F7C0">
      <w:start w:val="1"/>
      <w:numFmt w:val="bullet"/>
      <w:lvlText w:val=""/>
      <w:lvlJc w:val="left"/>
      <w:pPr>
        <w:ind w:left="360" w:hanging="360"/>
      </w:pPr>
      <w:rPr>
        <w:rFonts w:ascii="Symbol" w:hAnsi="Symbol" w:hint="default"/>
        <w:color w:val="046444"/>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7" w15:restartNumberingAfterBreak="0">
    <w:nsid w:val="33FB6AB2"/>
    <w:multiLevelType w:val="hybridMultilevel"/>
    <w:tmpl w:val="20E675DC"/>
    <w:lvl w:ilvl="0" w:tplc="CA42F7C0">
      <w:start w:val="1"/>
      <w:numFmt w:val="bullet"/>
      <w:lvlText w:val=""/>
      <w:lvlJc w:val="left"/>
      <w:pPr>
        <w:ind w:left="360" w:hanging="360"/>
      </w:pPr>
      <w:rPr>
        <w:rFonts w:ascii="Symbol" w:hAnsi="Symbol" w:hint="default"/>
        <w:color w:val="046444"/>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8" w15:restartNumberingAfterBreak="0">
    <w:nsid w:val="36FF0E3D"/>
    <w:multiLevelType w:val="hybridMultilevel"/>
    <w:tmpl w:val="C308AD50"/>
    <w:lvl w:ilvl="0" w:tplc="CA42F7C0">
      <w:start w:val="1"/>
      <w:numFmt w:val="bullet"/>
      <w:lvlText w:val=""/>
      <w:lvlJc w:val="left"/>
      <w:pPr>
        <w:ind w:left="360" w:hanging="360"/>
      </w:pPr>
      <w:rPr>
        <w:rFonts w:ascii="Symbol" w:hAnsi="Symbol" w:hint="default"/>
        <w:color w:val="046444"/>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9" w15:restartNumberingAfterBreak="0">
    <w:nsid w:val="3A4523A3"/>
    <w:multiLevelType w:val="hybridMultilevel"/>
    <w:tmpl w:val="C6787CB6"/>
    <w:lvl w:ilvl="0" w:tplc="B9986FD6">
      <w:start w:val="1"/>
      <w:numFmt w:val="decimal"/>
      <w:pStyle w:val="BijlageKopje1"/>
      <w:lvlText w:val="Bijlage %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30" w15:restartNumberingAfterBreak="0">
    <w:nsid w:val="3DEC4D9D"/>
    <w:multiLevelType w:val="hybridMultilevel"/>
    <w:tmpl w:val="CDB2BE82"/>
    <w:lvl w:ilvl="0" w:tplc="CA42F7C0">
      <w:start w:val="1"/>
      <w:numFmt w:val="bullet"/>
      <w:lvlText w:val=""/>
      <w:lvlJc w:val="left"/>
      <w:pPr>
        <w:ind w:left="360" w:hanging="360"/>
      </w:pPr>
      <w:rPr>
        <w:rFonts w:ascii="Symbol" w:hAnsi="Symbol" w:hint="default"/>
        <w:color w:val="046444"/>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1" w15:restartNumberingAfterBreak="0">
    <w:nsid w:val="4128500F"/>
    <w:multiLevelType w:val="hybridMultilevel"/>
    <w:tmpl w:val="74A0A7AA"/>
    <w:lvl w:ilvl="0" w:tplc="CA42F7C0">
      <w:start w:val="1"/>
      <w:numFmt w:val="bullet"/>
      <w:lvlText w:val=""/>
      <w:lvlJc w:val="left"/>
      <w:pPr>
        <w:ind w:left="360" w:hanging="360"/>
      </w:pPr>
      <w:rPr>
        <w:rFonts w:ascii="Symbol" w:hAnsi="Symbol" w:hint="default"/>
        <w:color w:val="046444"/>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2" w15:restartNumberingAfterBreak="0">
    <w:nsid w:val="45CB2D60"/>
    <w:multiLevelType w:val="hybridMultilevel"/>
    <w:tmpl w:val="F3384394"/>
    <w:lvl w:ilvl="0" w:tplc="CA42F7C0">
      <w:start w:val="1"/>
      <w:numFmt w:val="bullet"/>
      <w:lvlText w:val=""/>
      <w:lvlJc w:val="left"/>
      <w:pPr>
        <w:ind w:left="360" w:hanging="360"/>
      </w:pPr>
      <w:rPr>
        <w:rFonts w:ascii="Symbol" w:hAnsi="Symbol" w:hint="default"/>
        <w:color w:val="046444"/>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3" w15:restartNumberingAfterBreak="0">
    <w:nsid w:val="497D10EE"/>
    <w:multiLevelType w:val="multilevel"/>
    <w:tmpl w:val="D8001114"/>
    <w:lvl w:ilvl="0">
      <w:start w:val="1"/>
      <w:numFmt w:val="bullet"/>
      <w:pStyle w:val="Table-Bullet"/>
      <w:lvlText w:val=""/>
      <w:lvlJc w:val="left"/>
      <w:pPr>
        <w:ind w:left="284" w:hanging="284"/>
      </w:pPr>
      <w:rPr>
        <w:rFonts w:ascii="Symbol" w:hAnsi="Symbol" w:hint="default"/>
        <w:color w:val="71004B"/>
      </w:rPr>
    </w:lvl>
    <w:lvl w:ilvl="1">
      <w:start w:val="1"/>
      <w:numFmt w:val="bullet"/>
      <w:pStyle w:val="Table-Bullet2"/>
      <w:lvlText w:val="–"/>
      <w:lvlJc w:val="left"/>
      <w:pPr>
        <w:ind w:left="568" w:hanging="284"/>
      </w:pPr>
      <w:rPr>
        <w:rFonts w:ascii="Arial" w:hAnsi="Arial" w:hint="default"/>
        <w:color w:val="0E2841" w:themeColor="text2"/>
      </w:rPr>
    </w:lvl>
    <w:lvl w:ilvl="2">
      <w:start w:val="1"/>
      <w:numFmt w:val="bullet"/>
      <w:lvlText w:val="○"/>
      <w:lvlJc w:val="left"/>
      <w:pPr>
        <w:ind w:left="852" w:hanging="284"/>
      </w:pPr>
      <w:rPr>
        <w:rFonts w:ascii="Arial" w:hAnsi="Arial" w:hint="default"/>
        <w:color w:val="0E2841" w:themeColor="text2"/>
      </w:rPr>
    </w:lvl>
    <w:lvl w:ilvl="3">
      <w:start w:val="1"/>
      <w:numFmt w:val="bullet"/>
      <w:lvlText w:val=""/>
      <w:lvlJc w:val="left"/>
      <w:pPr>
        <w:ind w:left="1136" w:hanging="284"/>
      </w:pPr>
      <w:rPr>
        <w:rFonts w:ascii="Symbol" w:hAnsi="Symbol" w:hint="default"/>
        <w:color w:val="0E2841" w:themeColor="text2"/>
      </w:rPr>
    </w:lvl>
    <w:lvl w:ilvl="4">
      <w:start w:val="1"/>
      <w:numFmt w:val="bullet"/>
      <w:lvlText w:val="–"/>
      <w:lvlJc w:val="left"/>
      <w:pPr>
        <w:ind w:left="1420" w:hanging="284"/>
      </w:pPr>
      <w:rPr>
        <w:rFonts w:ascii="Arial" w:hAnsi="Arial" w:hint="default"/>
        <w:color w:val="0E2841" w:themeColor="text2"/>
      </w:rPr>
    </w:lvl>
    <w:lvl w:ilvl="5">
      <w:start w:val="1"/>
      <w:numFmt w:val="none"/>
      <w:lvlText w:val=""/>
      <w:lvlJc w:val="left"/>
      <w:pPr>
        <w:ind w:left="1704" w:hanging="284"/>
      </w:pPr>
      <w:rPr>
        <w:rFonts w:hint="default"/>
        <w:color w:val="0E2841" w:themeColor="text2"/>
      </w:rPr>
    </w:lvl>
    <w:lvl w:ilvl="6">
      <w:start w:val="1"/>
      <w:numFmt w:val="none"/>
      <w:lvlText w:val=""/>
      <w:lvlJc w:val="left"/>
      <w:pPr>
        <w:ind w:left="1988" w:hanging="284"/>
      </w:pPr>
      <w:rPr>
        <w:rFonts w:hint="default"/>
        <w:color w:val="0E2841" w:themeColor="text2"/>
      </w:rPr>
    </w:lvl>
    <w:lvl w:ilvl="7">
      <w:start w:val="1"/>
      <w:numFmt w:val="none"/>
      <w:lvlText w:val=""/>
      <w:lvlJc w:val="left"/>
      <w:pPr>
        <w:ind w:left="2272" w:hanging="284"/>
      </w:pPr>
      <w:rPr>
        <w:rFonts w:hint="default"/>
        <w:color w:val="0E2841" w:themeColor="text2"/>
      </w:rPr>
    </w:lvl>
    <w:lvl w:ilvl="8">
      <w:start w:val="1"/>
      <w:numFmt w:val="none"/>
      <w:lvlText w:val=""/>
      <w:lvlJc w:val="left"/>
      <w:pPr>
        <w:ind w:left="2556" w:hanging="284"/>
      </w:pPr>
      <w:rPr>
        <w:rFonts w:hint="default"/>
        <w:color w:val="0E2841" w:themeColor="text2"/>
      </w:rPr>
    </w:lvl>
  </w:abstractNum>
  <w:abstractNum w:abstractNumId="34" w15:restartNumberingAfterBreak="0">
    <w:nsid w:val="4A4913BA"/>
    <w:multiLevelType w:val="hybridMultilevel"/>
    <w:tmpl w:val="D71854C2"/>
    <w:lvl w:ilvl="0" w:tplc="CA42F7C0">
      <w:start w:val="1"/>
      <w:numFmt w:val="bullet"/>
      <w:lvlText w:val=""/>
      <w:lvlJc w:val="left"/>
      <w:pPr>
        <w:ind w:left="360" w:hanging="360"/>
      </w:pPr>
      <w:rPr>
        <w:rFonts w:ascii="Symbol" w:hAnsi="Symbol" w:hint="default"/>
        <w:color w:val="046444"/>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5" w15:restartNumberingAfterBreak="0">
    <w:nsid w:val="4A625871"/>
    <w:multiLevelType w:val="hybridMultilevel"/>
    <w:tmpl w:val="090690F0"/>
    <w:lvl w:ilvl="0" w:tplc="CA42F7C0">
      <w:start w:val="1"/>
      <w:numFmt w:val="bullet"/>
      <w:lvlText w:val=""/>
      <w:lvlJc w:val="left"/>
      <w:pPr>
        <w:ind w:left="360" w:hanging="360"/>
      </w:pPr>
      <w:rPr>
        <w:rFonts w:ascii="Symbol" w:hAnsi="Symbol" w:hint="default"/>
        <w:color w:val="046444"/>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6" w15:restartNumberingAfterBreak="0">
    <w:nsid w:val="4DC53C15"/>
    <w:multiLevelType w:val="hybridMultilevel"/>
    <w:tmpl w:val="4F967B78"/>
    <w:lvl w:ilvl="0" w:tplc="CA42F7C0">
      <w:start w:val="1"/>
      <w:numFmt w:val="bullet"/>
      <w:lvlText w:val=""/>
      <w:lvlJc w:val="left"/>
      <w:pPr>
        <w:ind w:left="360" w:hanging="360"/>
      </w:pPr>
      <w:rPr>
        <w:rFonts w:ascii="Symbol" w:hAnsi="Symbol" w:hint="default"/>
        <w:color w:val="046444"/>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7" w15:restartNumberingAfterBreak="0">
    <w:nsid w:val="4E9205E6"/>
    <w:multiLevelType w:val="hybridMultilevel"/>
    <w:tmpl w:val="176A897C"/>
    <w:lvl w:ilvl="0" w:tplc="CA42F7C0">
      <w:start w:val="1"/>
      <w:numFmt w:val="bullet"/>
      <w:lvlText w:val=""/>
      <w:lvlJc w:val="left"/>
      <w:pPr>
        <w:ind w:left="360" w:hanging="360"/>
      </w:pPr>
      <w:rPr>
        <w:rFonts w:ascii="Symbol" w:hAnsi="Symbol" w:hint="default"/>
        <w:color w:val="046444"/>
      </w:rPr>
    </w:lvl>
    <w:lvl w:ilvl="1" w:tplc="0413000F">
      <w:start w:val="1"/>
      <w:numFmt w:val="decimal"/>
      <w:lvlText w:val="%2."/>
      <w:lvlJc w:val="left"/>
      <w:pPr>
        <w:ind w:left="1080" w:hanging="360"/>
      </w:p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8" w15:restartNumberingAfterBreak="0">
    <w:nsid w:val="4EFA0248"/>
    <w:multiLevelType w:val="hybridMultilevel"/>
    <w:tmpl w:val="747AEAB4"/>
    <w:lvl w:ilvl="0" w:tplc="CA42F7C0">
      <w:start w:val="1"/>
      <w:numFmt w:val="bullet"/>
      <w:lvlText w:val=""/>
      <w:lvlJc w:val="left"/>
      <w:pPr>
        <w:ind w:left="360" w:hanging="360"/>
      </w:pPr>
      <w:rPr>
        <w:rFonts w:ascii="Symbol" w:hAnsi="Symbol" w:hint="default"/>
        <w:color w:val="046444"/>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9" w15:restartNumberingAfterBreak="0">
    <w:nsid w:val="527344FC"/>
    <w:multiLevelType w:val="hybridMultilevel"/>
    <w:tmpl w:val="9300DCC6"/>
    <w:lvl w:ilvl="0" w:tplc="CA42F7C0">
      <w:start w:val="1"/>
      <w:numFmt w:val="bullet"/>
      <w:lvlText w:val=""/>
      <w:lvlJc w:val="left"/>
      <w:pPr>
        <w:ind w:left="360" w:hanging="360"/>
      </w:pPr>
      <w:rPr>
        <w:rFonts w:ascii="Symbol" w:hAnsi="Symbol" w:hint="default"/>
        <w:color w:val="046444"/>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0" w15:restartNumberingAfterBreak="0">
    <w:nsid w:val="52E42FCC"/>
    <w:multiLevelType w:val="hybridMultilevel"/>
    <w:tmpl w:val="BDEA592C"/>
    <w:lvl w:ilvl="0" w:tplc="CA42F7C0">
      <w:start w:val="1"/>
      <w:numFmt w:val="bullet"/>
      <w:lvlText w:val=""/>
      <w:lvlJc w:val="left"/>
      <w:pPr>
        <w:ind w:left="360" w:hanging="360"/>
      </w:pPr>
      <w:rPr>
        <w:rFonts w:ascii="Symbol" w:hAnsi="Symbol" w:hint="default"/>
        <w:color w:val="046444"/>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1" w15:restartNumberingAfterBreak="0">
    <w:nsid w:val="54C97726"/>
    <w:multiLevelType w:val="hybridMultilevel"/>
    <w:tmpl w:val="C6EE17B0"/>
    <w:lvl w:ilvl="0" w:tplc="CA42F7C0">
      <w:start w:val="1"/>
      <w:numFmt w:val="bullet"/>
      <w:lvlText w:val=""/>
      <w:lvlJc w:val="left"/>
      <w:pPr>
        <w:ind w:left="360" w:hanging="360"/>
      </w:pPr>
      <w:rPr>
        <w:rFonts w:ascii="Symbol" w:hAnsi="Symbol" w:hint="default"/>
        <w:color w:val="046444"/>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2" w15:restartNumberingAfterBreak="0">
    <w:nsid w:val="57B50595"/>
    <w:multiLevelType w:val="hybridMultilevel"/>
    <w:tmpl w:val="9AF061BE"/>
    <w:lvl w:ilvl="0" w:tplc="CA42F7C0">
      <w:start w:val="1"/>
      <w:numFmt w:val="bullet"/>
      <w:lvlText w:val=""/>
      <w:lvlJc w:val="left"/>
      <w:pPr>
        <w:ind w:left="360" w:hanging="360"/>
      </w:pPr>
      <w:rPr>
        <w:rFonts w:ascii="Symbol" w:hAnsi="Symbol" w:hint="default"/>
        <w:color w:val="046444"/>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3" w15:restartNumberingAfterBreak="0">
    <w:nsid w:val="5C2E14B8"/>
    <w:multiLevelType w:val="hybridMultilevel"/>
    <w:tmpl w:val="4A481C4C"/>
    <w:lvl w:ilvl="0" w:tplc="CA42F7C0">
      <w:start w:val="1"/>
      <w:numFmt w:val="bullet"/>
      <w:lvlText w:val=""/>
      <w:lvlJc w:val="left"/>
      <w:pPr>
        <w:ind w:left="360" w:hanging="360"/>
      </w:pPr>
      <w:rPr>
        <w:rFonts w:ascii="Symbol" w:hAnsi="Symbol" w:hint="default"/>
        <w:color w:val="046444"/>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4" w15:restartNumberingAfterBreak="0">
    <w:nsid w:val="5D486249"/>
    <w:multiLevelType w:val="hybridMultilevel"/>
    <w:tmpl w:val="D0CA7F74"/>
    <w:lvl w:ilvl="0" w:tplc="CA42F7C0">
      <w:start w:val="1"/>
      <w:numFmt w:val="bullet"/>
      <w:lvlText w:val=""/>
      <w:lvlJc w:val="left"/>
      <w:pPr>
        <w:ind w:left="360" w:hanging="360"/>
      </w:pPr>
      <w:rPr>
        <w:rFonts w:ascii="Symbol" w:hAnsi="Symbol" w:hint="default"/>
        <w:color w:val="046444"/>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5" w15:restartNumberingAfterBreak="0">
    <w:nsid w:val="608A6594"/>
    <w:multiLevelType w:val="hybridMultilevel"/>
    <w:tmpl w:val="6A9EB7C8"/>
    <w:lvl w:ilvl="0" w:tplc="CA42F7C0">
      <w:start w:val="1"/>
      <w:numFmt w:val="bullet"/>
      <w:lvlText w:val=""/>
      <w:lvlJc w:val="left"/>
      <w:pPr>
        <w:ind w:left="360" w:hanging="360"/>
      </w:pPr>
      <w:rPr>
        <w:rFonts w:ascii="Symbol" w:hAnsi="Symbol" w:hint="default"/>
        <w:color w:val="046444"/>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6" w15:restartNumberingAfterBreak="0">
    <w:nsid w:val="60D807AC"/>
    <w:multiLevelType w:val="hybridMultilevel"/>
    <w:tmpl w:val="039815FA"/>
    <w:lvl w:ilvl="0" w:tplc="CA42F7C0">
      <w:start w:val="1"/>
      <w:numFmt w:val="bullet"/>
      <w:lvlText w:val=""/>
      <w:lvlJc w:val="left"/>
      <w:pPr>
        <w:ind w:left="360" w:hanging="360"/>
      </w:pPr>
      <w:rPr>
        <w:rFonts w:ascii="Symbol" w:hAnsi="Symbol" w:hint="default"/>
        <w:color w:val="046444"/>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7" w15:restartNumberingAfterBreak="0">
    <w:nsid w:val="61EF5FEB"/>
    <w:multiLevelType w:val="hybridMultilevel"/>
    <w:tmpl w:val="589E1AD8"/>
    <w:lvl w:ilvl="0" w:tplc="CA42F7C0">
      <w:start w:val="1"/>
      <w:numFmt w:val="bullet"/>
      <w:lvlText w:val=""/>
      <w:lvlJc w:val="left"/>
      <w:pPr>
        <w:ind w:left="360" w:hanging="360"/>
      </w:pPr>
      <w:rPr>
        <w:rFonts w:ascii="Symbol" w:hAnsi="Symbol" w:hint="default"/>
        <w:color w:val="046444"/>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8" w15:restartNumberingAfterBreak="0">
    <w:nsid w:val="67A72E90"/>
    <w:multiLevelType w:val="hybridMultilevel"/>
    <w:tmpl w:val="677A0DAE"/>
    <w:lvl w:ilvl="0" w:tplc="CA42F7C0">
      <w:start w:val="1"/>
      <w:numFmt w:val="bullet"/>
      <w:lvlText w:val=""/>
      <w:lvlJc w:val="left"/>
      <w:pPr>
        <w:ind w:left="360" w:hanging="360"/>
      </w:pPr>
      <w:rPr>
        <w:rFonts w:ascii="Symbol" w:hAnsi="Symbol" w:hint="default"/>
        <w:color w:val="046444"/>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9" w15:restartNumberingAfterBreak="0">
    <w:nsid w:val="68BC401D"/>
    <w:multiLevelType w:val="hybridMultilevel"/>
    <w:tmpl w:val="C7AA7C2C"/>
    <w:lvl w:ilvl="0" w:tplc="CA42F7C0">
      <w:start w:val="1"/>
      <w:numFmt w:val="bullet"/>
      <w:lvlText w:val=""/>
      <w:lvlJc w:val="left"/>
      <w:pPr>
        <w:ind w:left="360" w:hanging="360"/>
      </w:pPr>
      <w:rPr>
        <w:rFonts w:ascii="Symbol" w:hAnsi="Symbol" w:hint="default"/>
        <w:color w:val="046444"/>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0" w15:restartNumberingAfterBreak="0">
    <w:nsid w:val="68E610F8"/>
    <w:multiLevelType w:val="hybridMultilevel"/>
    <w:tmpl w:val="4BA09A44"/>
    <w:lvl w:ilvl="0" w:tplc="CA42F7C0">
      <w:start w:val="1"/>
      <w:numFmt w:val="bullet"/>
      <w:lvlText w:val=""/>
      <w:lvlJc w:val="left"/>
      <w:pPr>
        <w:ind w:left="360" w:hanging="360"/>
      </w:pPr>
      <w:rPr>
        <w:rFonts w:ascii="Symbol" w:hAnsi="Symbol" w:hint="default"/>
        <w:color w:val="046444"/>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1" w15:restartNumberingAfterBreak="0">
    <w:nsid w:val="6B3E0AA3"/>
    <w:multiLevelType w:val="hybridMultilevel"/>
    <w:tmpl w:val="9E78DB84"/>
    <w:lvl w:ilvl="0" w:tplc="CA42F7C0">
      <w:start w:val="1"/>
      <w:numFmt w:val="bullet"/>
      <w:lvlText w:val=""/>
      <w:lvlJc w:val="left"/>
      <w:pPr>
        <w:ind w:left="360" w:hanging="360"/>
      </w:pPr>
      <w:rPr>
        <w:rFonts w:ascii="Symbol" w:hAnsi="Symbol" w:hint="default"/>
        <w:color w:val="046444"/>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2" w15:restartNumberingAfterBreak="0">
    <w:nsid w:val="73D21990"/>
    <w:multiLevelType w:val="hybridMultilevel"/>
    <w:tmpl w:val="BDD40896"/>
    <w:lvl w:ilvl="0" w:tplc="CA42F7C0">
      <w:start w:val="1"/>
      <w:numFmt w:val="bullet"/>
      <w:lvlText w:val=""/>
      <w:lvlJc w:val="left"/>
      <w:pPr>
        <w:ind w:left="360" w:hanging="360"/>
      </w:pPr>
      <w:rPr>
        <w:rFonts w:ascii="Symbol" w:hAnsi="Symbol" w:hint="default"/>
        <w:color w:val="046444"/>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3" w15:restartNumberingAfterBreak="0">
    <w:nsid w:val="765268BC"/>
    <w:multiLevelType w:val="multilevel"/>
    <w:tmpl w:val="98FA5398"/>
    <w:lvl w:ilvl="0">
      <w:start w:val="1"/>
      <w:numFmt w:val="decimal"/>
      <w:pStyle w:val="Table-ListNumber"/>
      <w:lvlText w:val="%1."/>
      <w:lvlJc w:val="left"/>
      <w:pPr>
        <w:ind w:left="284" w:hanging="227"/>
      </w:pPr>
      <w:rPr>
        <w:rFonts w:ascii="Arial" w:hAnsi="Arial" w:hint="default"/>
        <w:color w:val="71004B"/>
        <w:sz w:val="18"/>
      </w:rPr>
    </w:lvl>
    <w:lvl w:ilvl="1">
      <w:start w:val="1"/>
      <w:numFmt w:val="lowerLetter"/>
      <w:pStyle w:val="Table-ListNumber2"/>
      <w:lvlText w:val="%2."/>
      <w:lvlJc w:val="left"/>
      <w:pPr>
        <w:ind w:left="568" w:hanging="284"/>
      </w:pPr>
      <w:rPr>
        <w:rFonts w:hint="default"/>
        <w:color w:val="71004B"/>
      </w:rPr>
    </w:lvl>
    <w:lvl w:ilvl="2">
      <w:start w:val="1"/>
      <w:numFmt w:val="lowerRoman"/>
      <w:lvlText w:val="%3."/>
      <w:lvlJc w:val="left"/>
      <w:pPr>
        <w:ind w:left="852" w:hanging="284"/>
      </w:pPr>
      <w:rPr>
        <w:rFonts w:hint="default"/>
        <w:color w:val="71004B"/>
      </w:rPr>
    </w:lvl>
    <w:lvl w:ilvl="3">
      <w:start w:val="1"/>
      <w:numFmt w:val="upperLetter"/>
      <w:lvlText w:val="%4."/>
      <w:lvlJc w:val="left"/>
      <w:pPr>
        <w:ind w:left="1136" w:hanging="284"/>
      </w:pPr>
      <w:rPr>
        <w:rFonts w:hint="default"/>
        <w:color w:val="71004B"/>
      </w:rPr>
    </w:lvl>
    <w:lvl w:ilvl="4">
      <w:start w:val="1"/>
      <w:numFmt w:val="upperRoman"/>
      <w:lvlText w:val="%5."/>
      <w:lvlJc w:val="left"/>
      <w:pPr>
        <w:ind w:left="1420" w:hanging="284"/>
      </w:pPr>
      <w:rPr>
        <w:rFonts w:hint="default"/>
        <w:color w:val="71004B"/>
      </w:rPr>
    </w:lvl>
    <w:lvl w:ilvl="5">
      <w:start w:val="1"/>
      <w:numFmt w:val="none"/>
      <w:lvlText w:val=""/>
      <w:lvlJc w:val="left"/>
      <w:pPr>
        <w:ind w:left="1704" w:hanging="284"/>
      </w:pPr>
      <w:rPr>
        <w:rFonts w:hint="default"/>
        <w:color w:val="71004B"/>
      </w:rPr>
    </w:lvl>
    <w:lvl w:ilvl="6">
      <w:start w:val="1"/>
      <w:numFmt w:val="none"/>
      <w:lvlText w:val=""/>
      <w:lvlJc w:val="left"/>
      <w:pPr>
        <w:ind w:left="1988" w:hanging="284"/>
      </w:pPr>
      <w:rPr>
        <w:rFonts w:hint="default"/>
        <w:color w:val="0E2841" w:themeColor="text2"/>
      </w:rPr>
    </w:lvl>
    <w:lvl w:ilvl="7">
      <w:start w:val="1"/>
      <w:numFmt w:val="none"/>
      <w:lvlText w:val=""/>
      <w:lvlJc w:val="left"/>
      <w:pPr>
        <w:ind w:left="2272" w:hanging="284"/>
      </w:pPr>
      <w:rPr>
        <w:rFonts w:hint="default"/>
        <w:color w:val="0E2841" w:themeColor="text2"/>
      </w:rPr>
    </w:lvl>
    <w:lvl w:ilvl="8">
      <w:start w:val="1"/>
      <w:numFmt w:val="none"/>
      <w:lvlText w:val=""/>
      <w:lvlJc w:val="left"/>
      <w:pPr>
        <w:ind w:left="2556" w:hanging="284"/>
      </w:pPr>
      <w:rPr>
        <w:rFonts w:hint="default"/>
        <w:color w:val="0E2841" w:themeColor="text2"/>
      </w:rPr>
    </w:lvl>
  </w:abstractNum>
  <w:abstractNum w:abstractNumId="54" w15:restartNumberingAfterBreak="0">
    <w:nsid w:val="7E20588C"/>
    <w:multiLevelType w:val="multilevel"/>
    <w:tmpl w:val="338E5DE6"/>
    <w:lvl w:ilvl="0">
      <w:start w:val="1"/>
      <w:numFmt w:val="decimal"/>
      <w:pStyle w:val="Lijstnummering"/>
      <w:lvlText w:val="%1."/>
      <w:lvlJc w:val="left"/>
      <w:pPr>
        <w:ind w:left="425" w:hanging="425"/>
      </w:pPr>
      <w:rPr>
        <w:rFonts w:hint="default"/>
        <w:color w:val="71004B"/>
      </w:rPr>
    </w:lvl>
    <w:lvl w:ilvl="1">
      <w:start w:val="1"/>
      <w:numFmt w:val="lowerLetter"/>
      <w:pStyle w:val="Lijstnummering2"/>
      <w:lvlText w:val="%2."/>
      <w:lvlJc w:val="left"/>
      <w:pPr>
        <w:ind w:left="850" w:hanging="425"/>
      </w:pPr>
      <w:rPr>
        <w:rFonts w:hint="default"/>
        <w:color w:val="0E2841" w:themeColor="text2"/>
      </w:rPr>
    </w:lvl>
    <w:lvl w:ilvl="2">
      <w:start w:val="1"/>
      <w:numFmt w:val="lowerRoman"/>
      <w:pStyle w:val="Lijstnummering3"/>
      <w:lvlText w:val="%3."/>
      <w:lvlJc w:val="left"/>
      <w:pPr>
        <w:ind w:left="1275" w:hanging="425"/>
      </w:pPr>
      <w:rPr>
        <w:rFonts w:hint="default"/>
        <w:color w:val="0E2841" w:themeColor="text2"/>
      </w:rPr>
    </w:lvl>
    <w:lvl w:ilvl="3">
      <w:start w:val="1"/>
      <w:numFmt w:val="upperLetter"/>
      <w:lvlText w:val="%4."/>
      <w:lvlJc w:val="left"/>
      <w:pPr>
        <w:ind w:left="1700" w:hanging="425"/>
      </w:pPr>
      <w:rPr>
        <w:rFonts w:hint="default"/>
        <w:color w:val="0E2841" w:themeColor="text2"/>
      </w:rPr>
    </w:lvl>
    <w:lvl w:ilvl="4">
      <w:start w:val="1"/>
      <w:numFmt w:val="upperRoman"/>
      <w:lvlText w:val="%5."/>
      <w:lvlJc w:val="left"/>
      <w:pPr>
        <w:ind w:left="2125" w:hanging="425"/>
      </w:pPr>
      <w:rPr>
        <w:rFonts w:hint="default"/>
        <w:color w:val="0E2841" w:themeColor="text2"/>
      </w:rPr>
    </w:lvl>
    <w:lvl w:ilvl="5">
      <w:start w:val="1"/>
      <w:numFmt w:val="none"/>
      <w:lvlText w:val="%6"/>
      <w:lvlJc w:val="left"/>
      <w:pPr>
        <w:ind w:left="2550" w:hanging="425"/>
      </w:pPr>
      <w:rPr>
        <w:rFonts w:hint="default"/>
        <w:color w:val="0E2841" w:themeColor="text2"/>
      </w:rPr>
    </w:lvl>
    <w:lvl w:ilvl="6">
      <w:start w:val="1"/>
      <w:numFmt w:val="none"/>
      <w:lvlText w:val="%7."/>
      <w:lvlJc w:val="left"/>
      <w:pPr>
        <w:ind w:left="2975" w:hanging="425"/>
      </w:pPr>
      <w:rPr>
        <w:rFonts w:hint="default"/>
        <w:color w:val="0E2841" w:themeColor="text2"/>
      </w:rPr>
    </w:lvl>
    <w:lvl w:ilvl="7">
      <w:start w:val="1"/>
      <w:numFmt w:val="none"/>
      <w:lvlText w:val="%8."/>
      <w:lvlJc w:val="left"/>
      <w:pPr>
        <w:ind w:left="3400" w:hanging="425"/>
      </w:pPr>
      <w:rPr>
        <w:rFonts w:hint="default"/>
        <w:color w:val="0E2841" w:themeColor="text2"/>
      </w:rPr>
    </w:lvl>
    <w:lvl w:ilvl="8">
      <w:start w:val="1"/>
      <w:numFmt w:val="none"/>
      <w:lvlText w:val="%9."/>
      <w:lvlJc w:val="left"/>
      <w:pPr>
        <w:ind w:left="3825" w:hanging="425"/>
      </w:pPr>
      <w:rPr>
        <w:rFonts w:hint="default"/>
        <w:color w:val="71004B"/>
      </w:rPr>
    </w:lvl>
  </w:abstractNum>
  <w:abstractNum w:abstractNumId="55" w15:restartNumberingAfterBreak="0">
    <w:nsid w:val="7FB354B8"/>
    <w:multiLevelType w:val="multilevel"/>
    <w:tmpl w:val="F610523E"/>
    <w:lvl w:ilvl="0">
      <w:start w:val="1"/>
      <w:numFmt w:val="bullet"/>
      <w:lvlText w:val=""/>
      <w:lvlJc w:val="left"/>
      <w:pPr>
        <w:ind w:left="425" w:hanging="425"/>
      </w:pPr>
      <w:rPr>
        <w:rFonts w:ascii="Symbol" w:hAnsi="Symbol" w:hint="default"/>
        <w:color w:val="71004B"/>
      </w:rPr>
    </w:lvl>
    <w:lvl w:ilvl="1">
      <w:start w:val="1"/>
      <w:numFmt w:val="bullet"/>
      <w:pStyle w:val="Lijstopsomteken2"/>
      <w:lvlText w:val="–"/>
      <w:lvlJc w:val="left"/>
      <w:pPr>
        <w:ind w:left="850" w:hanging="425"/>
      </w:pPr>
      <w:rPr>
        <w:rFonts w:ascii="Arial" w:hAnsi="Arial" w:hint="default"/>
        <w:color w:val="0E2841" w:themeColor="text2"/>
      </w:rPr>
    </w:lvl>
    <w:lvl w:ilvl="2">
      <w:start w:val="1"/>
      <w:numFmt w:val="bullet"/>
      <w:pStyle w:val="Lijstopsomteken3"/>
      <w:lvlText w:val="○"/>
      <w:lvlJc w:val="left"/>
      <w:pPr>
        <w:ind w:left="1275" w:hanging="425"/>
      </w:pPr>
      <w:rPr>
        <w:rFonts w:ascii="Arial" w:hAnsi="Arial" w:hint="default"/>
        <w:color w:val="0E2841" w:themeColor="text2"/>
      </w:rPr>
    </w:lvl>
    <w:lvl w:ilvl="3">
      <w:start w:val="1"/>
      <w:numFmt w:val="bullet"/>
      <w:lvlText w:val=""/>
      <w:lvlJc w:val="left"/>
      <w:pPr>
        <w:ind w:left="1700" w:hanging="425"/>
      </w:pPr>
      <w:rPr>
        <w:rFonts w:ascii="Symbol" w:hAnsi="Symbol" w:hint="default"/>
        <w:color w:val="0E2841" w:themeColor="text2"/>
      </w:rPr>
    </w:lvl>
    <w:lvl w:ilvl="4">
      <w:start w:val="1"/>
      <w:numFmt w:val="bullet"/>
      <w:lvlText w:val="–"/>
      <w:lvlJc w:val="left"/>
      <w:pPr>
        <w:ind w:left="2125" w:hanging="425"/>
      </w:pPr>
      <w:rPr>
        <w:rFonts w:ascii="Arial" w:hAnsi="Arial" w:hint="default"/>
        <w:color w:val="0E2841" w:themeColor="text2"/>
      </w:rPr>
    </w:lvl>
    <w:lvl w:ilvl="5">
      <w:start w:val="1"/>
      <w:numFmt w:val="bullet"/>
      <w:lvlText w:val="–"/>
      <w:lvlJc w:val="left"/>
      <w:pPr>
        <w:ind w:left="2550" w:hanging="425"/>
      </w:pPr>
      <w:rPr>
        <w:rFonts w:ascii="Arial" w:hAnsi="Arial" w:hint="default"/>
        <w:color w:val="0E2841" w:themeColor="text2"/>
      </w:rPr>
    </w:lvl>
    <w:lvl w:ilvl="6">
      <w:start w:val="1"/>
      <w:numFmt w:val="bullet"/>
      <w:lvlText w:val="–"/>
      <w:lvlJc w:val="left"/>
      <w:pPr>
        <w:ind w:left="2975" w:hanging="425"/>
      </w:pPr>
      <w:rPr>
        <w:rFonts w:ascii="Arial" w:hAnsi="Arial" w:hint="default"/>
        <w:color w:val="0E2841" w:themeColor="text2"/>
      </w:rPr>
    </w:lvl>
    <w:lvl w:ilvl="7">
      <w:start w:val="1"/>
      <w:numFmt w:val="bullet"/>
      <w:lvlText w:val="–"/>
      <w:lvlJc w:val="left"/>
      <w:pPr>
        <w:ind w:left="3400" w:hanging="425"/>
      </w:pPr>
      <w:rPr>
        <w:rFonts w:ascii="Arial" w:hAnsi="Arial" w:hint="default"/>
        <w:color w:val="0E2841" w:themeColor="text2"/>
      </w:rPr>
    </w:lvl>
    <w:lvl w:ilvl="8">
      <w:start w:val="1"/>
      <w:numFmt w:val="bullet"/>
      <w:lvlText w:val="–"/>
      <w:lvlJc w:val="left"/>
      <w:pPr>
        <w:ind w:left="3825" w:hanging="425"/>
      </w:pPr>
      <w:rPr>
        <w:rFonts w:ascii="Arial" w:hAnsi="Arial" w:hint="default"/>
        <w:color w:val="0E2841" w:themeColor="text2"/>
      </w:rPr>
    </w:lvl>
  </w:abstractNum>
  <w:num w:numId="1" w16cid:durableId="387608277">
    <w:abstractNumId w:val="16"/>
  </w:num>
  <w:num w:numId="2" w16cid:durableId="67921913">
    <w:abstractNumId w:val="11"/>
  </w:num>
  <w:num w:numId="3" w16cid:durableId="1054156441">
    <w:abstractNumId w:val="55"/>
  </w:num>
  <w:num w:numId="4" w16cid:durableId="678048396">
    <w:abstractNumId w:val="3"/>
  </w:num>
  <w:num w:numId="5" w16cid:durableId="1916931975">
    <w:abstractNumId w:val="2"/>
  </w:num>
  <w:num w:numId="6" w16cid:durableId="1561330539">
    <w:abstractNumId w:val="54"/>
  </w:num>
  <w:num w:numId="7" w16cid:durableId="460655411">
    <w:abstractNumId w:val="1"/>
  </w:num>
  <w:num w:numId="8" w16cid:durableId="1412463412">
    <w:abstractNumId w:val="0"/>
  </w:num>
  <w:num w:numId="9" w16cid:durableId="1842043718">
    <w:abstractNumId w:val="33"/>
  </w:num>
  <w:num w:numId="10" w16cid:durableId="1564681893">
    <w:abstractNumId w:val="7"/>
  </w:num>
  <w:num w:numId="11" w16cid:durableId="659969353">
    <w:abstractNumId w:val="53"/>
  </w:num>
  <w:num w:numId="12" w16cid:durableId="1240991367">
    <w:abstractNumId w:val="29"/>
  </w:num>
  <w:num w:numId="13" w16cid:durableId="425073958">
    <w:abstractNumId w:val="4"/>
  </w:num>
  <w:num w:numId="14" w16cid:durableId="269313726">
    <w:abstractNumId w:val="37"/>
  </w:num>
  <w:num w:numId="15" w16cid:durableId="750155687">
    <w:abstractNumId w:val="12"/>
  </w:num>
  <w:num w:numId="16" w16cid:durableId="1675762147">
    <w:abstractNumId w:val="42"/>
  </w:num>
  <w:num w:numId="17" w16cid:durableId="593321197">
    <w:abstractNumId w:val="34"/>
  </w:num>
  <w:num w:numId="18" w16cid:durableId="514610936">
    <w:abstractNumId w:val="27"/>
  </w:num>
  <w:num w:numId="19" w16cid:durableId="1882472501">
    <w:abstractNumId w:val="51"/>
  </w:num>
  <w:num w:numId="20" w16cid:durableId="2096438135">
    <w:abstractNumId w:val="41"/>
  </w:num>
  <w:num w:numId="21" w16cid:durableId="556433189">
    <w:abstractNumId w:val="9"/>
  </w:num>
  <w:num w:numId="22" w16cid:durableId="539056946">
    <w:abstractNumId w:val="40"/>
  </w:num>
  <w:num w:numId="23" w16cid:durableId="1705666564">
    <w:abstractNumId w:val="24"/>
  </w:num>
  <w:num w:numId="24" w16cid:durableId="159389218">
    <w:abstractNumId w:val="30"/>
  </w:num>
  <w:num w:numId="25" w16cid:durableId="1762868892">
    <w:abstractNumId w:val="21"/>
  </w:num>
  <w:num w:numId="26" w16cid:durableId="1836415801">
    <w:abstractNumId w:val="20"/>
  </w:num>
  <w:num w:numId="27" w16cid:durableId="1853445743">
    <w:abstractNumId w:val="23"/>
  </w:num>
  <w:num w:numId="28" w16cid:durableId="287783541">
    <w:abstractNumId w:val="50"/>
  </w:num>
  <w:num w:numId="29" w16cid:durableId="793208847">
    <w:abstractNumId w:val="44"/>
  </w:num>
  <w:num w:numId="30" w16cid:durableId="950823618">
    <w:abstractNumId w:val="52"/>
  </w:num>
  <w:num w:numId="31" w16cid:durableId="1727296855">
    <w:abstractNumId w:val="49"/>
  </w:num>
  <w:num w:numId="32" w16cid:durableId="452141620">
    <w:abstractNumId w:val="43"/>
  </w:num>
  <w:num w:numId="33" w16cid:durableId="1286884381">
    <w:abstractNumId w:val="35"/>
  </w:num>
  <w:num w:numId="34" w16cid:durableId="1867138305">
    <w:abstractNumId w:val="48"/>
  </w:num>
  <w:num w:numId="35" w16cid:durableId="1401319641">
    <w:abstractNumId w:val="5"/>
  </w:num>
  <w:num w:numId="36" w16cid:durableId="1513031437">
    <w:abstractNumId w:val="31"/>
  </w:num>
  <w:num w:numId="37" w16cid:durableId="1340352825">
    <w:abstractNumId w:val="22"/>
  </w:num>
  <w:num w:numId="38" w16cid:durableId="1389110817">
    <w:abstractNumId w:val="6"/>
  </w:num>
  <w:num w:numId="39" w16cid:durableId="2099985605">
    <w:abstractNumId w:val="15"/>
  </w:num>
  <w:num w:numId="40" w16cid:durableId="1996836159">
    <w:abstractNumId w:val="25"/>
  </w:num>
  <w:num w:numId="41" w16cid:durableId="130025328">
    <w:abstractNumId w:val="17"/>
  </w:num>
  <w:num w:numId="42" w16cid:durableId="656610697">
    <w:abstractNumId w:val="47"/>
  </w:num>
  <w:num w:numId="43" w16cid:durableId="416557849">
    <w:abstractNumId w:val="14"/>
  </w:num>
  <w:num w:numId="44" w16cid:durableId="1568494721">
    <w:abstractNumId w:val="13"/>
  </w:num>
  <w:num w:numId="45" w16cid:durableId="55398795">
    <w:abstractNumId w:val="10"/>
  </w:num>
  <w:num w:numId="46" w16cid:durableId="906302737">
    <w:abstractNumId w:val="39"/>
  </w:num>
  <w:num w:numId="47" w16cid:durableId="2021200647">
    <w:abstractNumId w:val="26"/>
  </w:num>
  <w:num w:numId="48" w16cid:durableId="10187316">
    <w:abstractNumId w:val="19"/>
  </w:num>
  <w:num w:numId="49" w16cid:durableId="1760171537">
    <w:abstractNumId w:val="36"/>
  </w:num>
  <w:num w:numId="50" w16cid:durableId="602492785">
    <w:abstractNumId w:val="46"/>
  </w:num>
  <w:num w:numId="51" w16cid:durableId="659583669">
    <w:abstractNumId w:val="38"/>
  </w:num>
  <w:num w:numId="52" w16cid:durableId="1024478858">
    <w:abstractNumId w:val="28"/>
  </w:num>
  <w:num w:numId="53" w16cid:durableId="1955019489">
    <w:abstractNumId w:val="8"/>
  </w:num>
  <w:num w:numId="54" w16cid:durableId="1913852243">
    <w:abstractNumId w:val="32"/>
  </w:num>
  <w:num w:numId="55" w16cid:durableId="1682197365">
    <w:abstractNumId w:val="18"/>
  </w:num>
  <w:num w:numId="56" w16cid:durableId="1784491289">
    <w:abstractNumId w:val="45"/>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D56"/>
    <w:rsid w:val="00000577"/>
    <w:rsid w:val="00000741"/>
    <w:rsid w:val="00000E4B"/>
    <w:rsid w:val="00001030"/>
    <w:rsid w:val="00001255"/>
    <w:rsid w:val="0000175D"/>
    <w:rsid w:val="0000192C"/>
    <w:rsid w:val="00001943"/>
    <w:rsid w:val="0000259D"/>
    <w:rsid w:val="00002DD0"/>
    <w:rsid w:val="00003035"/>
    <w:rsid w:val="000031A0"/>
    <w:rsid w:val="000035F2"/>
    <w:rsid w:val="00003D7F"/>
    <w:rsid w:val="000041FE"/>
    <w:rsid w:val="00004865"/>
    <w:rsid w:val="00004FE9"/>
    <w:rsid w:val="00005160"/>
    <w:rsid w:val="000061AF"/>
    <w:rsid w:val="00006346"/>
    <w:rsid w:val="0000635E"/>
    <w:rsid w:val="0000640A"/>
    <w:rsid w:val="00006CF0"/>
    <w:rsid w:val="00006E07"/>
    <w:rsid w:val="00006E4F"/>
    <w:rsid w:val="00006F4C"/>
    <w:rsid w:val="0001024D"/>
    <w:rsid w:val="00011635"/>
    <w:rsid w:val="00011712"/>
    <w:rsid w:val="00011A1C"/>
    <w:rsid w:val="00011BB0"/>
    <w:rsid w:val="00011F30"/>
    <w:rsid w:val="0001352B"/>
    <w:rsid w:val="00013712"/>
    <w:rsid w:val="000138A2"/>
    <w:rsid w:val="000138CD"/>
    <w:rsid w:val="00013C72"/>
    <w:rsid w:val="00014150"/>
    <w:rsid w:val="00014F0C"/>
    <w:rsid w:val="000151D7"/>
    <w:rsid w:val="00015B1C"/>
    <w:rsid w:val="00015DC2"/>
    <w:rsid w:val="000165A8"/>
    <w:rsid w:val="00016C9E"/>
    <w:rsid w:val="00017B9F"/>
    <w:rsid w:val="0002088D"/>
    <w:rsid w:val="00020E62"/>
    <w:rsid w:val="00021086"/>
    <w:rsid w:val="000211B4"/>
    <w:rsid w:val="000216BA"/>
    <w:rsid w:val="0002181C"/>
    <w:rsid w:val="000227B1"/>
    <w:rsid w:val="0002308A"/>
    <w:rsid w:val="0002374B"/>
    <w:rsid w:val="000238DC"/>
    <w:rsid w:val="000241A7"/>
    <w:rsid w:val="0002463C"/>
    <w:rsid w:val="0002487E"/>
    <w:rsid w:val="0002497C"/>
    <w:rsid w:val="00024D4B"/>
    <w:rsid w:val="00025638"/>
    <w:rsid w:val="000257BD"/>
    <w:rsid w:val="00025C60"/>
    <w:rsid w:val="000264ED"/>
    <w:rsid w:val="000265A9"/>
    <w:rsid w:val="00026972"/>
    <w:rsid w:val="00026B54"/>
    <w:rsid w:val="0002701B"/>
    <w:rsid w:val="000270A7"/>
    <w:rsid w:val="0002716C"/>
    <w:rsid w:val="000272F5"/>
    <w:rsid w:val="00027382"/>
    <w:rsid w:val="000316A3"/>
    <w:rsid w:val="0003174D"/>
    <w:rsid w:val="000317A8"/>
    <w:rsid w:val="000320F9"/>
    <w:rsid w:val="0003260B"/>
    <w:rsid w:val="0003260E"/>
    <w:rsid w:val="000326AD"/>
    <w:rsid w:val="00032AE1"/>
    <w:rsid w:val="00032B1A"/>
    <w:rsid w:val="00032E7F"/>
    <w:rsid w:val="00032FDA"/>
    <w:rsid w:val="000336C1"/>
    <w:rsid w:val="000339AB"/>
    <w:rsid w:val="00033C86"/>
    <w:rsid w:val="000348F3"/>
    <w:rsid w:val="00034D16"/>
    <w:rsid w:val="00034F1D"/>
    <w:rsid w:val="0003500A"/>
    <w:rsid w:val="00037233"/>
    <w:rsid w:val="00037EE1"/>
    <w:rsid w:val="00040092"/>
    <w:rsid w:val="00041299"/>
    <w:rsid w:val="00041976"/>
    <w:rsid w:val="00041EF1"/>
    <w:rsid w:val="00042E5B"/>
    <w:rsid w:val="00043191"/>
    <w:rsid w:val="00043606"/>
    <w:rsid w:val="00043681"/>
    <w:rsid w:val="0004369E"/>
    <w:rsid w:val="00043742"/>
    <w:rsid w:val="00043D72"/>
    <w:rsid w:val="00043EAD"/>
    <w:rsid w:val="000446EB"/>
    <w:rsid w:val="00044D41"/>
    <w:rsid w:val="000450BB"/>
    <w:rsid w:val="00045BC2"/>
    <w:rsid w:val="000471CC"/>
    <w:rsid w:val="000474A6"/>
    <w:rsid w:val="0004771C"/>
    <w:rsid w:val="00050489"/>
    <w:rsid w:val="000506F7"/>
    <w:rsid w:val="00050C3B"/>
    <w:rsid w:val="00051078"/>
    <w:rsid w:val="000514C1"/>
    <w:rsid w:val="000518F0"/>
    <w:rsid w:val="00051AA4"/>
    <w:rsid w:val="00051B04"/>
    <w:rsid w:val="00051B77"/>
    <w:rsid w:val="00051C36"/>
    <w:rsid w:val="00051ED6"/>
    <w:rsid w:val="0005235B"/>
    <w:rsid w:val="00052528"/>
    <w:rsid w:val="00052DFE"/>
    <w:rsid w:val="00053171"/>
    <w:rsid w:val="00053441"/>
    <w:rsid w:val="00053456"/>
    <w:rsid w:val="000538D2"/>
    <w:rsid w:val="00053A62"/>
    <w:rsid w:val="00053C5A"/>
    <w:rsid w:val="00053EF7"/>
    <w:rsid w:val="00053F73"/>
    <w:rsid w:val="00054177"/>
    <w:rsid w:val="0005419E"/>
    <w:rsid w:val="00055738"/>
    <w:rsid w:val="00055CF0"/>
    <w:rsid w:val="0005621E"/>
    <w:rsid w:val="00056484"/>
    <w:rsid w:val="000569F4"/>
    <w:rsid w:val="00056ADC"/>
    <w:rsid w:val="00056E1C"/>
    <w:rsid w:val="00057C31"/>
    <w:rsid w:val="00057C80"/>
    <w:rsid w:val="00060180"/>
    <w:rsid w:val="000603FB"/>
    <w:rsid w:val="00060402"/>
    <w:rsid w:val="00060517"/>
    <w:rsid w:val="00060644"/>
    <w:rsid w:val="0006073A"/>
    <w:rsid w:val="00060C71"/>
    <w:rsid w:val="00060DE1"/>
    <w:rsid w:val="00061103"/>
    <w:rsid w:val="000612C8"/>
    <w:rsid w:val="000617CB"/>
    <w:rsid w:val="00061961"/>
    <w:rsid w:val="00061CF3"/>
    <w:rsid w:val="00062288"/>
    <w:rsid w:val="00062855"/>
    <w:rsid w:val="000628C6"/>
    <w:rsid w:val="00063374"/>
    <w:rsid w:val="00063616"/>
    <w:rsid w:val="000637A1"/>
    <w:rsid w:val="00063D75"/>
    <w:rsid w:val="00064509"/>
    <w:rsid w:val="00064B69"/>
    <w:rsid w:val="00064D19"/>
    <w:rsid w:val="000658E6"/>
    <w:rsid w:val="00065CF3"/>
    <w:rsid w:val="000660BF"/>
    <w:rsid w:val="00066107"/>
    <w:rsid w:val="00066511"/>
    <w:rsid w:val="00066D43"/>
    <w:rsid w:val="00066D48"/>
    <w:rsid w:val="00066D78"/>
    <w:rsid w:val="00066E64"/>
    <w:rsid w:val="00066EC3"/>
    <w:rsid w:val="00066FD2"/>
    <w:rsid w:val="000677F3"/>
    <w:rsid w:val="00067ACB"/>
    <w:rsid w:val="0007015E"/>
    <w:rsid w:val="000702EE"/>
    <w:rsid w:val="00070443"/>
    <w:rsid w:val="00070569"/>
    <w:rsid w:val="00070F9C"/>
    <w:rsid w:val="000712B4"/>
    <w:rsid w:val="00071346"/>
    <w:rsid w:val="000714DD"/>
    <w:rsid w:val="00072045"/>
    <w:rsid w:val="00072102"/>
    <w:rsid w:val="00072118"/>
    <w:rsid w:val="00072359"/>
    <w:rsid w:val="0007256E"/>
    <w:rsid w:val="00072847"/>
    <w:rsid w:val="000738A2"/>
    <w:rsid w:val="00073FB3"/>
    <w:rsid w:val="000741AA"/>
    <w:rsid w:val="000749B9"/>
    <w:rsid w:val="00074D35"/>
    <w:rsid w:val="00074DEE"/>
    <w:rsid w:val="00075268"/>
    <w:rsid w:val="000753B0"/>
    <w:rsid w:val="00075C35"/>
    <w:rsid w:val="00076542"/>
    <w:rsid w:val="00076606"/>
    <w:rsid w:val="000767E4"/>
    <w:rsid w:val="00076C28"/>
    <w:rsid w:val="00077726"/>
    <w:rsid w:val="000803BB"/>
    <w:rsid w:val="000804A6"/>
    <w:rsid w:val="000805A2"/>
    <w:rsid w:val="00081051"/>
    <w:rsid w:val="00081252"/>
    <w:rsid w:val="000817E4"/>
    <w:rsid w:val="000819D4"/>
    <w:rsid w:val="00081ECC"/>
    <w:rsid w:val="000822F3"/>
    <w:rsid w:val="000829A2"/>
    <w:rsid w:val="00082B61"/>
    <w:rsid w:val="00082D9F"/>
    <w:rsid w:val="00082E69"/>
    <w:rsid w:val="00082FE9"/>
    <w:rsid w:val="00083615"/>
    <w:rsid w:val="00084AB8"/>
    <w:rsid w:val="00084EE4"/>
    <w:rsid w:val="00085006"/>
    <w:rsid w:val="0008578B"/>
    <w:rsid w:val="00085C9C"/>
    <w:rsid w:val="00086444"/>
    <w:rsid w:val="00086A3B"/>
    <w:rsid w:val="00086DCA"/>
    <w:rsid w:val="0008721A"/>
    <w:rsid w:val="0008739B"/>
    <w:rsid w:val="000873B5"/>
    <w:rsid w:val="0008750F"/>
    <w:rsid w:val="00087F2D"/>
    <w:rsid w:val="000901D4"/>
    <w:rsid w:val="000903C1"/>
    <w:rsid w:val="0009100A"/>
    <w:rsid w:val="000915BA"/>
    <w:rsid w:val="00091746"/>
    <w:rsid w:val="00091A04"/>
    <w:rsid w:val="00092962"/>
    <w:rsid w:val="00092BDD"/>
    <w:rsid w:val="00092C62"/>
    <w:rsid w:val="000935BB"/>
    <w:rsid w:val="000948C1"/>
    <w:rsid w:val="00094ABD"/>
    <w:rsid w:val="00094B7D"/>
    <w:rsid w:val="00094BF7"/>
    <w:rsid w:val="000954BA"/>
    <w:rsid w:val="00095F90"/>
    <w:rsid w:val="000960E9"/>
    <w:rsid w:val="00096120"/>
    <w:rsid w:val="00096512"/>
    <w:rsid w:val="0009660D"/>
    <w:rsid w:val="00096927"/>
    <w:rsid w:val="00096960"/>
    <w:rsid w:val="00096A4C"/>
    <w:rsid w:val="00096B0B"/>
    <w:rsid w:val="00096C15"/>
    <w:rsid w:val="00097458"/>
    <w:rsid w:val="000978C6"/>
    <w:rsid w:val="000A0179"/>
    <w:rsid w:val="000A0188"/>
    <w:rsid w:val="000A0553"/>
    <w:rsid w:val="000A0BB3"/>
    <w:rsid w:val="000A177C"/>
    <w:rsid w:val="000A2273"/>
    <w:rsid w:val="000A2C38"/>
    <w:rsid w:val="000A2E2D"/>
    <w:rsid w:val="000A2EAB"/>
    <w:rsid w:val="000A3029"/>
    <w:rsid w:val="000A44AE"/>
    <w:rsid w:val="000A45FE"/>
    <w:rsid w:val="000A4848"/>
    <w:rsid w:val="000A4F62"/>
    <w:rsid w:val="000A5302"/>
    <w:rsid w:val="000A6247"/>
    <w:rsid w:val="000A6284"/>
    <w:rsid w:val="000A636A"/>
    <w:rsid w:val="000A6750"/>
    <w:rsid w:val="000A676D"/>
    <w:rsid w:val="000A6ECF"/>
    <w:rsid w:val="000A740A"/>
    <w:rsid w:val="000B00CE"/>
    <w:rsid w:val="000B0AF4"/>
    <w:rsid w:val="000B0D8E"/>
    <w:rsid w:val="000B0E7A"/>
    <w:rsid w:val="000B0F4F"/>
    <w:rsid w:val="000B151B"/>
    <w:rsid w:val="000B1639"/>
    <w:rsid w:val="000B1DFB"/>
    <w:rsid w:val="000B1EC7"/>
    <w:rsid w:val="000B21DE"/>
    <w:rsid w:val="000B2240"/>
    <w:rsid w:val="000B2914"/>
    <w:rsid w:val="000B298E"/>
    <w:rsid w:val="000B2B25"/>
    <w:rsid w:val="000B2B3C"/>
    <w:rsid w:val="000B2D35"/>
    <w:rsid w:val="000B3ED3"/>
    <w:rsid w:val="000B3ED6"/>
    <w:rsid w:val="000B4049"/>
    <w:rsid w:val="000B4470"/>
    <w:rsid w:val="000B44C0"/>
    <w:rsid w:val="000B4590"/>
    <w:rsid w:val="000B4758"/>
    <w:rsid w:val="000B4771"/>
    <w:rsid w:val="000B486F"/>
    <w:rsid w:val="000B4BF6"/>
    <w:rsid w:val="000B4DAA"/>
    <w:rsid w:val="000B5B07"/>
    <w:rsid w:val="000B6342"/>
    <w:rsid w:val="000B667E"/>
    <w:rsid w:val="000B6D56"/>
    <w:rsid w:val="000B6E2B"/>
    <w:rsid w:val="000B707E"/>
    <w:rsid w:val="000B7977"/>
    <w:rsid w:val="000B79BA"/>
    <w:rsid w:val="000B7BA0"/>
    <w:rsid w:val="000B7BE8"/>
    <w:rsid w:val="000B7E7C"/>
    <w:rsid w:val="000C024E"/>
    <w:rsid w:val="000C0877"/>
    <w:rsid w:val="000C097A"/>
    <w:rsid w:val="000C0A51"/>
    <w:rsid w:val="000C15C6"/>
    <w:rsid w:val="000C15D2"/>
    <w:rsid w:val="000C19B1"/>
    <w:rsid w:val="000C2093"/>
    <w:rsid w:val="000C2194"/>
    <w:rsid w:val="000C22EA"/>
    <w:rsid w:val="000C2823"/>
    <w:rsid w:val="000C2DFF"/>
    <w:rsid w:val="000C30CA"/>
    <w:rsid w:val="000C33AF"/>
    <w:rsid w:val="000C3CC7"/>
    <w:rsid w:val="000C4C70"/>
    <w:rsid w:val="000C4D2C"/>
    <w:rsid w:val="000C4ED6"/>
    <w:rsid w:val="000C6036"/>
    <w:rsid w:val="000C628E"/>
    <w:rsid w:val="000C64ED"/>
    <w:rsid w:val="000C64EF"/>
    <w:rsid w:val="000C691B"/>
    <w:rsid w:val="000C6F4D"/>
    <w:rsid w:val="000C71AC"/>
    <w:rsid w:val="000C7D4F"/>
    <w:rsid w:val="000D0116"/>
    <w:rsid w:val="000D0696"/>
    <w:rsid w:val="000D08D2"/>
    <w:rsid w:val="000D08F4"/>
    <w:rsid w:val="000D0C98"/>
    <w:rsid w:val="000D0D62"/>
    <w:rsid w:val="000D0EBB"/>
    <w:rsid w:val="000D10F8"/>
    <w:rsid w:val="000D1455"/>
    <w:rsid w:val="000D19F1"/>
    <w:rsid w:val="000D1F23"/>
    <w:rsid w:val="000D1F78"/>
    <w:rsid w:val="000D2425"/>
    <w:rsid w:val="000D24FA"/>
    <w:rsid w:val="000D27E7"/>
    <w:rsid w:val="000D2EF0"/>
    <w:rsid w:val="000D3824"/>
    <w:rsid w:val="000D3A0E"/>
    <w:rsid w:val="000D4C96"/>
    <w:rsid w:val="000D4EB5"/>
    <w:rsid w:val="000D509C"/>
    <w:rsid w:val="000D5682"/>
    <w:rsid w:val="000D63F6"/>
    <w:rsid w:val="000D650A"/>
    <w:rsid w:val="000D6899"/>
    <w:rsid w:val="000D6A67"/>
    <w:rsid w:val="000D6EB4"/>
    <w:rsid w:val="000D7867"/>
    <w:rsid w:val="000D7C6A"/>
    <w:rsid w:val="000E0061"/>
    <w:rsid w:val="000E013A"/>
    <w:rsid w:val="000E040C"/>
    <w:rsid w:val="000E078E"/>
    <w:rsid w:val="000E07E9"/>
    <w:rsid w:val="000E0E06"/>
    <w:rsid w:val="000E1401"/>
    <w:rsid w:val="000E1BCD"/>
    <w:rsid w:val="000E2446"/>
    <w:rsid w:val="000E26B7"/>
    <w:rsid w:val="000E2B9E"/>
    <w:rsid w:val="000E3A83"/>
    <w:rsid w:val="000E3D76"/>
    <w:rsid w:val="000E3FB7"/>
    <w:rsid w:val="000E4E82"/>
    <w:rsid w:val="000E510E"/>
    <w:rsid w:val="000E5183"/>
    <w:rsid w:val="000E5D80"/>
    <w:rsid w:val="000E6570"/>
    <w:rsid w:val="000E6A03"/>
    <w:rsid w:val="000E6AAA"/>
    <w:rsid w:val="000E6AEC"/>
    <w:rsid w:val="000E6CC0"/>
    <w:rsid w:val="000E71B0"/>
    <w:rsid w:val="000E73B8"/>
    <w:rsid w:val="000E7A91"/>
    <w:rsid w:val="000E7A9D"/>
    <w:rsid w:val="000E7AA3"/>
    <w:rsid w:val="000F1459"/>
    <w:rsid w:val="000F18EA"/>
    <w:rsid w:val="000F19A8"/>
    <w:rsid w:val="000F1B5A"/>
    <w:rsid w:val="000F1C3B"/>
    <w:rsid w:val="000F1C6E"/>
    <w:rsid w:val="000F26ED"/>
    <w:rsid w:val="000F29A8"/>
    <w:rsid w:val="000F2E4A"/>
    <w:rsid w:val="000F2F2E"/>
    <w:rsid w:val="000F34DF"/>
    <w:rsid w:val="000F37C9"/>
    <w:rsid w:val="000F37E9"/>
    <w:rsid w:val="000F3842"/>
    <w:rsid w:val="000F389C"/>
    <w:rsid w:val="000F38FD"/>
    <w:rsid w:val="000F3B8D"/>
    <w:rsid w:val="000F3D26"/>
    <w:rsid w:val="000F4877"/>
    <w:rsid w:val="000F4EB3"/>
    <w:rsid w:val="000F5084"/>
    <w:rsid w:val="000F5295"/>
    <w:rsid w:val="000F55B4"/>
    <w:rsid w:val="000F5A3F"/>
    <w:rsid w:val="000F6161"/>
    <w:rsid w:val="000F6431"/>
    <w:rsid w:val="000F6989"/>
    <w:rsid w:val="000F6A1D"/>
    <w:rsid w:val="000F6C6F"/>
    <w:rsid w:val="000F6CF7"/>
    <w:rsid w:val="000F6E09"/>
    <w:rsid w:val="000F72BB"/>
    <w:rsid w:val="000F7D2F"/>
    <w:rsid w:val="0010045D"/>
    <w:rsid w:val="001004CE"/>
    <w:rsid w:val="0010065E"/>
    <w:rsid w:val="0010086D"/>
    <w:rsid w:val="00100D8A"/>
    <w:rsid w:val="00101D77"/>
    <w:rsid w:val="00102075"/>
    <w:rsid w:val="0010226A"/>
    <w:rsid w:val="0010232D"/>
    <w:rsid w:val="001023E5"/>
    <w:rsid w:val="001031C7"/>
    <w:rsid w:val="001032AC"/>
    <w:rsid w:val="00103751"/>
    <w:rsid w:val="00103937"/>
    <w:rsid w:val="00103DB8"/>
    <w:rsid w:val="001041A9"/>
    <w:rsid w:val="0010439E"/>
    <w:rsid w:val="00105060"/>
    <w:rsid w:val="00105A54"/>
    <w:rsid w:val="00105AF4"/>
    <w:rsid w:val="001061B3"/>
    <w:rsid w:val="00106788"/>
    <w:rsid w:val="00106DC6"/>
    <w:rsid w:val="00107F3F"/>
    <w:rsid w:val="00110CF8"/>
    <w:rsid w:val="00110FD1"/>
    <w:rsid w:val="00111983"/>
    <w:rsid w:val="00111CC1"/>
    <w:rsid w:val="001122C2"/>
    <w:rsid w:val="00112846"/>
    <w:rsid w:val="00113475"/>
    <w:rsid w:val="001140A2"/>
    <w:rsid w:val="001140AE"/>
    <w:rsid w:val="0011444A"/>
    <w:rsid w:val="00114F1A"/>
    <w:rsid w:val="00115402"/>
    <w:rsid w:val="001156AE"/>
    <w:rsid w:val="001159FC"/>
    <w:rsid w:val="00115BA4"/>
    <w:rsid w:val="00117374"/>
    <w:rsid w:val="001179AE"/>
    <w:rsid w:val="001201E5"/>
    <w:rsid w:val="00120511"/>
    <w:rsid w:val="001209B7"/>
    <w:rsid w:val="0012191F"/>
    <w:rsid w:val="00121B3D"/>
    <w:rsid w:val="00121BFF"/>
    <w:rsid w:val="00121DE0"/>
    <w:rsid w:val="0012217B"/>
    <w:rsid w:val="00122701"/>
    <w:rsid w:val="00122E7A"/>
    <w:rsid w:val="00122EC2"/>
    <w:rsid w:val="00122F3F"/>
    <w:rsid w:val="001230F4"/>
    <w:rsid w:val="0012327E"/>
    <w:rsid w:val="00123942"/>
    <w:rsid w:val="001240CC"/>
    <w:rsid w:val="001248A1"/>
    <w:rsid w:val="00124919"/>
    <w:rsid w:val="00124998"/>
    <w:rsid w:val="00124DBF"/>
    <w:rsid w:val="00125451"/>
    <w:rsid w:val="001263B9"/>
    <w:rsid w:val="001265EA"/>
    <w:rsid w:val="001268F7"/>
    <w:rsid w:val="00126A1F"/>
    <w:rsid w:val="00126B63"/>
    <w:rsid w:val="00127300"/>
    <w:rsid w:val="00127EC4"/>
    <w:rsid w:val="001301FF"/>
    <w:rsid w:val="00130AB9"/>
    <w:rsid w:val="00130DB8"/>
    <w:rsid w:val="00130EF4"/>
    <w:rsid w:val="00131530"/>
    <w:rsid w:val="00131CB0"/>
    <w:rsid w:val="0013244F"/>
    <w:rsid w:val="00132FC2"/>
    <w:rsid w:val="0013337A"/>
    <w:rsid w:val="001346CF"/>
    <w:rsid w:val="00134701"/>
    <w:rsid w:val="00134913"/>
    <w:rsid w:val="001355AE"/>
    <w:rsid w:val="001355D4"/>
    <w:rsid w:val="00135AE1"/>
    <w:rsid w:val="00136924"/>
    <w:rsid w:val="0013708C"/>
    <w:rsid w:val="00137200"/>
    <w:rsid w:val="001372DA"/>
    <w:rsid w:val="00137612"/>
    <w:rsid w:val="001403FA"/>
    <w:rsid w:val="00140565"/>
    <w:rsid w:val="00140BE9"/>
    <w:rsid w:val="00140E2C"/>
    <w:rsid w:val="001415A1"/>
    <w:rsid w:val="00141868"/>
    <w:rsid w:val="00141DC6"/>
    <w:rsid w:val="00141E9F"/>
    <w:rsid w:val="00142A27"/>
    <w:rsid w:val="00143396"/>
    <w:rsid w:val="00143F61"/>
    <w:rsid w:val="001441C4"/>
    <w:rsid w:val="00144527"/>
    <w:rsid w:val="001449F1"/>
    <w:rsid w:val="00144B65"/>
    <w:rsid w:val="00144B75"/>
    <w:rsid w:val="00145227"/>
    <w:rsid w:val="0014571C"/>
    <w:rsid w:val="001457C0"/>
    <w:rsid w:val="00145930"/>
    <w:rsid w:val="00145D07"/>
    <w:rsid w:val="00145E57"/>
    <w:rsid w:val="001462DA"/>
    <w:rsid w:val="001465E8"/>
    <w:rsid w:val="00146A8D"/>
    <w:rsid w:val="00146B42"/>
    <w:rsid w:val="00146B4D"/>
    <w:rsid w:val="001470A6"/>
    <w:rsid w:val="00147DB2"/>
    <w:rsid w:val="00147E3A"/>
    <w:rsid w:val="00150449"/>
    <w:rsid w:val="00150697"/>
    <w:rsid w:val="0015089B"/>
    <w:rsid w:val="00150AC5"/>
    <w:rsid w:val="00150AD9"/>
    <w:rsid w:val="0015104F"/>
    <w:rsid w:val="00151375"/>
    <w:rsid w:val="001514A0"/>
    <w:rsid w:val="00151B71"/>
    <w:rsid w:val="00151EF6"/>
    <w:rsid w:val="001524B7"/>
    <w:rsid w:val="0015357B"/>
    <w:rsid w:val="00153637"/>
    <w:rsid w:val="00153DC7"/>
    <w:rsid w:val="00154195"/>
    <w:rsid w:val="0015440A"/>
    <w:rsid w:val="00154442"/>
    <w:rsid w:val="00154B97"/>
    <w:rsid w:val="0015523F"/>
    <w:rsid w:val="001557C4"/>
    <w:rsid w:val="00155C30"/>
    <w:rsid w:val="00155EEA"/>
    <w:rsid w:val="00155FF5"/>
    <w:rsid w:val="00156416"/>
    <w:rsid w:val="001567F4"/>
    <w:rsid w:val="00156E8F"/>
    <w:rsid w:val="00156F61"/>
    <w:rsid w:val="0015766C"/>
    <w:rsid w:val="0015778F"/>
    <w:rsid w:val="00157951"/>
    <w:rsid w:val="00157A6C"/>
    <w:rsid w:val="00160A7D"/>
    <w:rsid w:val="001610C2"/>
    <w:rsid w:val="001611C9"/>
    <w:rsid w:val="0016168A"/>
    <w:rsid w:val="0016169A"/>
    <w:rsid w:val="0016175D"/>
    <w:rsid w:val="0016231C"/>
    <w:rsid w:val="00162612"/>
    <w:rsid w:val="001626DC"/>
    <w:rsid w:val="00162D48"/>
    <w:rsid w:val="00163173"/>
    <w:rsid w:val="001633FF"/>
    <w:rsid w:val="001634EB"/>
    <w:rsid w:val="0016394A"/>
    <w:rsid w:val="0016475B"/>
    <w:rsid w:val="00164BDF"/>
    <w:rsid w:val="001652F7"/>
    <w:rsid w:val="0016539C"/>
    <w:rsid w:val="00165594"/>
    <w:rsid w:val="00165D1C"/>
    <w:rsid w:val="00165EBE"/>
    <w:rsid w:val="00165FFB"/>
    <w:rsid w:val="001664B7"/>
    <w:rsid w:val="001666B5"/>
    <w:rsid w:val="00166803"/>
    <w:rsid w:val="001668B7"/>
    <w:rsid w:val="00166A11"/>
    <w:rsid w:val="00166BB9"/>
    <w:rsid w:val="00166FB4"/>
    <w:rsid w:val="001671F3"/>
    <w:rsid w:val="001673E7"/>
    <w:rsid w:val="00167519"/>
    <w:rsid w:val="00167955"/>
    <w:rsid w:val="00167F1E"/>
    <w:rsid w:val="001701B2"/>
    <w:rsid w:val="001705CF"/>
    <w:rsid w:val="001706E9"/>
    <w:rsid w:val="001708BC"/>
    <w:rsid w:val="00170D26"/>
    <w:rsid w:val="001715BE"/>
    <w:rsid w:val="00171DBA"/>
    <w:rsid w:val="00172CF9"/>
    <w:rsid w:val="00173CB0"/>
    <w:rsid w:val="00173DEB"/>
    <w:rsid w:val="00173F32"/>
    <w:rsid w:val="00174770"/>
    <w:rsid w:val="00174915"/>
    <w:rsid w:val="00174CB7"/>
    <w:rsid w:val="00175736"/>
    <w:rsid w:val="00175BD1"/>
    <w:rsid w:val="00175CA9"/>
    <w:rsid w:val="00176333"/>
    <w:rsid w:val="001763D5"/>
    <w:rsid w:val="001768F6"/>
    <w:rsid w:val="00176A76"/>
    <w:rsid w:val="00176C56"/>
    <w:rsid w:val="00176D8A"/>
    <w:rsid w:val="00176DC6"/>
    <w:rsid w:val="00177021"/>
    <w:rsid w:val="001770A9"/>
    <w:rsid w:val="001776D3"/>
    <w:rsid w:val="001776F7"/>
    <w:rsid w:val="00177A26"/>
    <w:rsid w:val="00177C57"/>
    <w:rsid w:val="00177CAC"/>
    <w:rsid w:val="00180481"/>
    <w:rsid w:val="001805E4"/>
    <w:rsid w:val="001810A9"/>
    <w:rsid w:val="001810EB"/>
    <w:rsid w:val="001812D8"/>
    <w:rsid w:val="001813C5"/>
    <w:rsid w:val="0018157A"/>
    <w:rsid w:val="00181EE9"/>
    <w:rsid w:val="00182505"/>
    <w:rsid w:val="00182651"/>
    <w:rsid w:val="00182A55"/>
    <w:rsid w:val="00182ADA"/>
    <w:rsid w:val="00182E33"/>
    <w:rsid w:val="001837BD"/>
    <w:rsid w:val="00183A20"/>
    <w:rsid w:val="001841DF"/>
    <w:rsid w:val="0018446B"/>
    <w:rsid w:val="00184A2C"/>
    <w:rsid w:val="00184CE8"/>
    <w:rsid w:val="00185520"/>
    <w:rsid w:val="00186046"/>
    <w:rsid w:val="001862D6"/>
    <w:rsid w:val="0018665E"/>
    <w:rsid w:val="00187D94"/>
    <w:rsid w:val="00187F08"/>
    <w:rsid w:val="00190801"/>
    <w:rsid w:val="00190863"/>
    <w:rsid w:val="00190A53"/>
    <w:rsid w:val="001912EF"/>
    <w:rsid w:val="001914F4"/>
    <w:rsid w:val="00191649"/>
    <w:rsid w:val="001918BA"/>
    <w:rsid w:val="00191FD9"/>
    <w:rsid w:val="00192878"/>
    <w:rsid w:val="00193AF8"/>
    <w:rsid w:val="00193B46"/>
    <w:rsid w:val="0019489B"/>
    <w:rsid w:val="00194E71"/>
    <w:rsid w:val="001959F6"/>
    <w:rsid w:val="00195DD2"/>
    <w:rsid w:val="00196093"/>
    <w:rsid w:val="001967FF"/>
    <w:rsid w:val="00196940"/>
    <w:rsid w:val="0019697A"/>
    <w:rsid w:val="00197504"/>
    <w:rsid w:val="001975AD"/>
    <w:rsid w:val="00197EAE"/>
    <w:rsid w:val="001A006E"/>
    <w:rsid w:val="001A0523"/>
    <w:rsid w:val="001A068B"/>
    <w:rsid w:val="001A0778"/>
    <w:rsid w:val="001A155B"/>
    <w:rsid w:val="001A248F"/>
    <w:rsid w:val="001A27C2"/>
    <w:rsid w:val="001A285E"/>
    <w:rsid w:val="001A29D5"/>
    <w:rsid w:val="001A2B70"/>
    <w:rsid w:val="001A2E5A"/>
    <w:rsid w:val="001A39B4"/>
    <w:rsid w:val="001A3A36"/>
    <w:rsid w:val="001A4486"/>
    <w:rsid w:val="001A4510"/>
    <w:rsid w:val="001A4A90"/>
    <w:rsid w:val="001A4B02"/>
    <w:rsid w:val="001A4BC5"/>
    <w:rsid w:val="001A4C1E"/>
    <w:rsid w:val="001A5217"/>
    <w:rsid w:val="001A5543"/>
    <w:rsid w:val="001A5F59"/>
    <w:rsid w:val="001A62F0"/>
    <w:rsid w:val="001A67BF"/>
    <w:rsid w:val="001A6A46"/>
    <w:rsid w:val="001A6B5E"/>
    <w:rsid w:val="001A6DE4"/>
    <w:rsid w:val="001A6EF2"/>
    <w:rsid w:val="001A702A"/>
    <w:rsid w:val="001A7240"/>
    <w:rsid w:val="001A730F"/>
    <w:rsid w:val="001A744D"/>
    <w:rsid w:val="001A7526"/>
    <w:rsid w:val="001A7611"/>
    <w:rsid w:val="001A763E"/>
    <w:rsid w:val="001A7874"/>
    <w:rsid w:val="001A7A4B"/>
    <w:rsid w:val="001A7B32"/>
    <w:rsid w:val="001B0455"/>
    <w:rsid w:val="001B12A1"/>
    <w:rsid w:val="001B15A2"/>
    <w:rsid w:val="001B1AD5"/>
    <w:rsid w:val="001B2663"/>
    <w:rsid w:val="001B2FB3"/>
    <w:rsid w:val="001B309E"/>
    <w:rsid w:val="001B3432"/>
    <w:rsid w:val="001B34CF"/>
    <w:rsid w:val="001B3A60"/>
    <w:rsid w:val="001B45C7"/>
    <w:rsid w:val="001B4B08"/>
    <w:rsid w:val="001B5122"/>
    <w:rsid w:val="001B57FA"/>
    <w:rsid w:val="001B611E"/>
    <w:rsid w:val="001B6379"/>
    <w:rsid w:val="001B693D"/>
    <w:rsid w:val="001B6A82"/>
    <w:rsid w:val="001B7006"/>
    <w:rsid w:val="001B701D"/>
    <w:rsid w:val="001B718B"/>
    <w:rsid w:val="001B7464"/>
    <w:rsid w:val="001B77A4"/>
    <w:rsid w:val="001B7D73"/>
    <w:rsid w:val="001C048F"/>
    <w:rsid w:val="001C05C8"/>
    <w:rsid w:val="001C0DB4"/>
    <w:rsid w:val="001C1554"/>
    <w:rsid w:val="001C1DC1"/>
    <w:rsid w:val="001C1EE3"/>
    <w:rsid w:val="001C216F"/>
    <w:rsid w:val="001C22DD"/>
    <w:rsid w:val="001C2C29"/>
    <w:rsid w:val="001C2CE8"/>
    <w:rsid w:val="001C3000"/>
    <w:rsid w:val="001C3289"/>
    <w:rsid w:val="001C408C"/>
    <w:rsid w:val="001C4CAE"/>
    <w:rsid w:val="001C5604"/>
    <w:rsid w:val="001C5E02"/>
    <w:rsid w:val="001C5E1C"/>
    <w:rsid w:val="001C669E"/>
    <w:rsid w:val="001C675F"/>
    <w:rsid w:val="001C6785"/>
    <w:rsid w:val="001C6B6B"/>
    <w:rsid w:val="001C6FB5"/>
    <w:rsid w:val="001C7B0C"/>
    <w:rsid w:val="001C7F22"/>
    <w:rsid w:val="001C7F3D"/>
    <w:rsid w:val="001D0544"/>
    <w:rsid w:val="001D062E"/>
    <w:rsid w:val="001D0660"/>
    <w:rsid w:val="001D0FDA"/>
    <w:rsid w:val="001D135A"/>
    <w:rsid w:val="001D1761"/>
    <w:rsid w:val="001D293C"/>
    <w:rsid w:val="001D2A9B"/>
    <w:rsid w:val="001D41D4"/>
    <w:rsid w:val="001D476A"/>
    <w:rsid w:val="001D48F9"/>
    <w:rsid w:val="001D4EE5"/>
    <w:rsid w:val="001D51BF"/>
    <w:rsid w:val="001D54DA"/>
    <w:rsid w:val="001D55B9"/>
    <w:rsid w:val="001D5B81"/>
    <w:rsid w:val="001D5C39"/>
    <w:rsid w:val="001D608A"/>
    <w:rsid w:val="001D67A2"/>
    <w:rsid w:val="001D6B2A"/>
    <w:rsid w:val="001D7035"/>
    <w:rsid w:val="001D7643"/>
    <w:rsid w:val="001D77C2"/>
    <w:rsid w:val="001D78D4"/>
    <w:rsid w:val="001D7A5C"/>
    <w:rsid w:val="001D7D56"/>
    <w:rsid w:val="001E017F"/>
    <w:rsid w:val="001E03F1"/>
    <w:rsid w:val="001E059D"/>
    <w:rsid w:val="001E0AFA"/>
    <w:rsid w:val="001E12E3"/>
    <w:rsid w:val="001E134D"/>
    <w:rsid w:val="001E1685"/>
    <w:rsid w:val="001E26A8"/>
    <w:rsid w:val="001E2E5F"/>
    <w:rsid w:val="001E30A2"/>
    <w:rsid w:val="001E3AEB"/>
    <w:rsid w:val="001E45C1"/>
    <w:rsid w:val="001E4CC7"/>
    <w:rsid w:val="001E5207"/>
    <w:rsid w:val="001E5DB4"/>
    <w:rsid w:val="001E6085"/>
    <w:rsid w:val="001E6686"/>
    <w:rsid w:val="001E6901"/>
    <w:rsid w:val="001E6B60"/>
    <w:rsid w:val="001E6C02"/>
    <w:rsid w:val="001E7B1A"/>
    <w:rsid w:val="001E7B7E"/>
    <w:rsid w:val="001E7D2E"/>
    <w:rsid w:val="001F027F"/>
    <w:rsid w:val="001F0864"/>
    <w:rsid w:val="001F0BE2"/>
    <w:rsid w:val="001F11E1"/>
    <w:rsid w:val="001F1B83"/>
    <w:rsid w:val="001F22E6"/>
    <w:rsid w:val="001F257B"/>
    <w:rsid w:val="001F2997"/>
    <w:rsid w:val="001F2C7B"/>
    <w:rsid w:val="001F2DD7"/>
    <w:rsid w:val="001F2E6D"/>
    <w:rsid w:val="001F3A16"/>
    <w:rsid w:val="001F3C88"/>
    <w:rsid w:val="001F3DD2"/>
    <w:rsid w:val="001F4012"/>
    <w:rsid w:val="001F4CE2"/>
    <w:rsid w:val="001F4E93"/>
    <w:rsid w:val="001F54B1"/>
    <w:rsid w:val="001F54F8"/>
    <w:rsid w:val="001F58BF"/>
    <w:rsid w:val="001F58C8"/>
    <w:rsid w:val="001F5C9B"/>
    <w:rsid w:val="001F609A"/>
    <w:rsid w:val="001F6782"/>
    <w:rsid w:val="001F6F46"/>
    <w:rsid w:val="001F7BF1"/>
    <w:rsid w:val="0020083C"/>
    <w:rsid w:val="00200EA0"/>
    <w:rsid w:val="00201B59"/>
    <w:rsid w:val="00201BA6"/>
    <w:rsid w:val="0020203A"/>
    <w:rsid w:val="002030BD"/>
    <w:rsid w:val="00205135"/>
    <w:rsid w:val="0020540B"/>
    <w:rsid w:val="002056C2"/>
    <w:rsid w:val="002057CA"/>
    <w:rsid w:val="00205D6F"/>
    <w:rsid w:val="00206199"/>
    <w:rsid w:val="0020668F"/>
    <w:rsid w:val="002067B2"/>
    <w:rsid w:val="002068C6"/>
    <w:rsid w:val="00206BB6"/>
    <w:rsid w:val="00206C90"/>
    <w:rsid w:val="002070B5"/>
    <w:rsid w:val="00207868"/>
    <w:rsid w:val="002100BD"/>
    <w:rsid w:val="00210228"/>
    <w:rsid w:val="0021088B"/>
    <w:rsid w:val="00210C2E"/>
    <w:rsid w:val="00210EB0"/>
    <w:rsid w:val="00211313"/>
    <w:rsid w:val="002121A0"/>
    <w:rsid w:val="002129B4"/>
    <w:rsid w:val="00212C4B"/>
    <w:rsid w:val="002131D2"/>
    <w:rsid w:val="00213AD0"/>
    <w:rsid w:val="00213CDF"/>
    <w:rsid w:val="002147F6"/>
    <w:rsid w:val="00214918"/>
    <w:rsid w:val="00214B09"/>
    <w:rsid w:val="00214C2A"/>
    <w:rsid w:val="00214C2D"/>
    <w:rsid w:val="00215279"/>
    <w:rsid w:val="00215347"/>
    <w:rsid w:val="002153D6"/>
    <w:rsid w:val="002158EC"/>
    <w:rsid w:val="00216C89"/>
    <w:rsid w:val="00216D23"/>
    <w:rsid w:val="00216FEC"/>
    <w:rsid w:val="002178CA"/>
    <w:rsid w:val="00217C51"/>
    <w:rsid w:val="0022033B"/>
    <w:rsid w:val="00220392"/>
    <w:rsid w:val="00220EF3"/>
    <w:rsid w:val="0022112A"/>
    <w:rsid w:val="002211F4"/>
    <w:rsid w:val="00221A7A"/>
    <w:rsid w:val="00221C05"/>
    <w:rsid w:val="00221F27"/>
    <w:rsid w:val="00222269"/>
    <w:rsid w:val="002224BB"/>
    <w:rsid w:val="0022256C"/>
    <w:rsid w:val="00222589"/>
    <w:rsid w:val="00222622"/>
    <w:rsid w:val="00222779"/>
    <w:rsid w:val="0022394F"/>
    <w:rsid w:val="00223A5B"/>
    <w:rsid w:val="00224141"/>
    <w:rsid w:val="00224380"/>
    <w:rsid w:val="002248A5"/>
    <w:rsid w:val="00224E72"/>
    <w:rsid w:val="0022521B"/>
    <w:rsid w:val="0022578A"/>
    <w:rsid w:val="00225861"/>
    <w:rsid w:val="0022586C"/>
    <w:rsid w:val="002263A5"/>
    <w:rsid w:val="00226FD7"/>
    <w:rsid w:val="002270DA"/>
    <w:rsid w:val="002270FF"/>
    <w:rsid w:val="002273BE"/>
    <w:rsid w:val="002275BC"/>
    <w:rsid w:val="0022766C"/>
    <w:rsid w:val="0022774A"/>
    <w:rsid w:val="00230E94"/>
    <w:rsid w:val="00230FB6"/>
    <w:rsid w:val="0023133C"/>
    <w:rsid w:val="00231632"/>
    <w:rsid w:val="00232287"/>
    <w:rsid w:val="002327DF"/>
    <w:rsid w:val="00232927"/>
    <w:rsid w:val="00232980"/>
    <w:rsid w:val="00232A1A"/>
    <w:rsid w:val="00233C4D"/>
    <w:rsid w:val="00233EB0"/>
    <w:rsid w:val="0023431D"/>
    <w:rsid w:val="00235CB0"/>
    <w:rsid w:val="0023633C"/>
    <w:rsid w:val="00236710"/>
    <w:rsid w:val="00236848"/>
    <w:rsid w:val="00237483"/>
    <w:rsid w:val="002374D8"/>
    <w:rsid w:val="0023785F"/>
    <w:rsid w:val="00240A3C"/>
    <w:rsid w:val="00240AED"/>
    <w:rsid w:val="00240BBF"/>
    <w:rsid w:val="00240D71"/>
    <w:rsid w:val="00240EC4"/>
    <w:rsid w:val="0024155A"/>
    <w:rsid w:val="00241CC3"/>
    <w:rsid w:val="00242854"/>
    <w:rsid w:val="00242B66"/>
    <w:rsid w:val="002430EC"/>
    <w:rsid w:val="00243546"/>
    <w:rsid w:val="002442B5"/>
    <w:rsid w:val="00244357"/>
    <w:rsid w:val="002443C5"/>
    <w:rsid w:val="002447A9"/>
    <w:rsid w:val="00244D70"/>
    <w:rsid w:val="00245B50"/>
    <w:rsid w:val="00245B81"/>
    <w:rsid w:val="002466C5"/>
    <w:rsid w:val="00246CE8"/>
    <w:rsid w:val="00246F5E"/>
    <w:rsid w:val="0024744B"/>
    <w:rsid w:val="002476ED"/>
    <w:rsid w:val="002479FA"/>
    <w:rsid w:val="00247AD5"/>
    <w:rsid w:val="002500C8"/>
    <w:rsid w:val="0025021B"/>
    <w:rsid w:val="00250C25"/>
    <w:rsid w:val="00251358"/>
    <w:rsid w:val="002515B7"/>
    <w:rsid w:val="00251643"/>
    <w:rsid w:val="00251A72"/>
    <w:rsid w:val="00251AAA"/>
    <w:rsid w:val="00251F95"/>
    <w:rsid w:val="00252074"/>
    <w:rsid w:val="0025209E"/>
    <w:rsid w:val="0025219F"/>
    <w:rsid w:val="00252526"/>
    <w:rsid w:val="00252733"/>
    <w:rsid w:val="00252C20"/>
    <w:rsid w:val="00252D52"/>
    <w:rsid w:val="00252F52"/>
    <w:rsid w:val="002540EF"/>
    <w:rsid w:val="00255674"/>
    <w:rsid w:val="0025574B"/>
    <w:rsid w:val="00255B97"/>
    <w:rsid w:val="00255F38"/>
    <w:rsid w:val="00256327"/>
    <w:rsid w:val="00256891"/>
    <w:rsid w:val="00256A53"/>
    <w:rsid w:val="00256C2E"/>
    <w:rsid w:val="0025711E"/>
    <w:rsid w:val="002577C8"/>
    <w:rsid w:val="00257889"/>
    <w:rsid w:val="00257E0F"/>
    <w:rsid w:val="00257F9F"/>
    <w:rsid w:val="0026046C"/>
    <w:rsid w:val="00260704"/>
    <w:rsid w:val="002607B2"/>
    <w:rsid w:val="00260AAD"/>
    <w:rsid w:val="00260AB9"/>
    <w:rsid w:val="00260CAD"/>
    <w:rsid w:val="00260E3E"/>
    <w:rsid w:val="002617A5"/>
    <w:rsid w:val="002618E1"/>
    <w:rsid w:val="002619F4"/>
    <w:rsid w:val="0026205C"/>
    <w:rsid w:val="00262227"/>
    <w:rsid w:val="0026368C"/>
    <w:rsid w:val="00263706"/>
    <w:rsid w:val="002639BB"/>
    <w:rsid w:val="00263AC2"/>
    <w:rsid w:val="002643A4"/>
    <w:rsid w:val="0026454A"/>
    <w:rsid w:val="0026471A"/>
    <w:rsid w:val="0026499A"/>
    <w:rsid w:val="00265524"/>
    <w:rsid w:val="0026594E"/>
    <w:rsid w:val="00265B4F"/>
    <w:rsid w:val="0026615E"/>
    <w:rsid w:val="0026638F"/>
    <w:rsid w:val="002669CA"/>
    <w:rsid w:val="00267882"/>
    <w:rsid w:val="00267B26"/>
    <w:rsid w:val="00270B11"/>
    <w:rsid w:val="00270F47"/>
    <w:rsid w:val="00271159"/>
    <w:rsid w:val="002715B9"/>
    <w:rsid w:val="0027215D"/>
    <w:rsid w:val="00272228"/>
    <w:rsid w:val="00272739"/>
    <w:rsid w:val="00272A24"/>
    <w:rsid w:val="00272A4B"/>
    <w:rsid w:val="002730C6"/>
    <w:rsid w:val="00273D6C"/>
    <w:rsid w:val="002740D2"/>
    <w:rsid w:val="0027466B"/>
    <w:rsid w:val="00274948"/>
    <w:rsid w:val="00274AB5"/>
    <w:rsid w:val="00274CD9"/>
    <w:rsid w:val="0027558C"/>
    <w:rsid w:val="00275C47"/>
    <w:rsid w:val="00275D69"/>
    <w:rsid w:val="00276309"/>
    <w:rsid w:val="00276ADF"/>
    <w:rsid w:val="00276B77"/>
    <w:rsid w:val="00276CD7"/>
    <w:rsid w:val="00277056"/>
    <w:rsid w:val="00277256"/>
    <w:rsid w:val="00277AB2"/>
    <w:rsid w:val="00277C28"/>
    <w:rsid w:val="00280777"/>
    <w:rsid w:val="00280B19"/>
    <w:rsid w:val="00280D78"/>
    <w:rsid w:val="002814AB"/>
    <w:rsid w:val="00281AC3"/>
    <w:rsid w:val="00282D1C"/>
    <w:rsid w:val="00283531"/>
    <w:rsid w:val="00283F6A"/>
    <w:rsid w:val="00283FF0"/>
    <w:rsid w:val="00284181"/>
    <w:rsid w:val="002842EE"/>
    <w:rsid w:val="002843A1"/>
    <w:rsid w:val="00284860"/>
    <w:rsid w:val="00284DEA"/>
    <w:rsid w:val="00285031"/>
    <w:rsid w:val="00285761"/>
    <w:rsid w:val="00285786"/>
    <w:rsid w:val="00285951"/>
    <w:rsid w:val="00285C1F"/>
    <w:rsid w:val="00285D93"/>
    <w:rsid w:val="00286167"/>
    <w:rsid w:val="00286183"/>
    <w:rsid w:val="002863D4"/>
    <w:rsid w:val="00286515"/>
    <w:rsid w:val="00287120"/>
    <w:rsid w:val="00287853"/>
    <w:rsid w:val="00287BCD"/>
    <w:rsid w:val="00287ED8"/>
    <w:rsid w:val="00287F3B"/>
    <w:rsid w:val="00290EF0"/>
    <w:rsid w:val="002910B9"/>
    <w:rsid w:val="002913D0"/>
    <w:rsid w:val="00291776"/>
    <w:rsid w:val="002921E1"/>
    <w:rsid w:val="00292271"/>
    <w:rsid w:val="00292304"/>
    <w:rsid w:val="00292CAA"/>
    <w:rsid w:val="00293199"/>
    <w:rsid w:val="00294E7C"/>
    <w:rsid w:val="002951A0"/>
    <w:rsid w:val="00295315"/>
    <w:rsid w:val="00296105"/>
    <w:rsid w:val="002969F0"/>
    <w:rsid w:val="00296BDD"/>
    <w:rsid w:val="00297361"/>
    <w:rsid w:val="00297804"/>
    <w:rsid w:val="002979F5"/>
    <w:rsid w:val="002A00E1"/>
    <w:rsid w:val="002A0417"/>
    <w:rsid w:val="002A1590"/>
    <w:rsid w:val="002A15AF"/>
    <w:rsid w:val="002A19D9"/>
    <w:rsid w:val="002A23F0"/>
    <w:rsid w:val="002A2D5D"/>
    <w:rsid w:val="002A2E17"/>
    <w:rsid w:val="002A2F3F"/>
    <w:rsid w:val="002A3094"/>
    <w:rsid w:val="002A3736"/>
    <w:rsid w:val="002A3BD6"/>
    <w:rsid w:val="002A3D7D"/>
    <w:rsid w:val="002A3ED3"/>
    <w:rsid w:val="002A4DC7"/>
    <w:rsid w:val="002A5039"/>
    <w:rsid w:val="002A56CE"/>
    <w:rsid w:val="002A5D5F"/>
    <w:rsid w:val="002A608E"/>
    <w:rsid w:val="002A649E"/>
    <w:rsid w:val="002A6AC1"/>
    <w:rsid w:val="002A6ADC"/>
    <w:rsid w:val="002A6B02"/>
    <w:rsid w:val="002A6D4F"/>
    <w:rsid w:val="002A6D77"/>
    <w:rsid w:val="002A7368"/>
    <w:rsid w:val="002A7F26"/>
    <w:rsid w:val="002A7F38"/>
    <w:rsid w:val="002B0360"/>
    <w:rsid w:val="002B0482"/>
    <w:rsid w:val="002B06F0"/>
    <w:rsid w:val="002B099C"/>
    <w:rsid w:val="002B0B1E"/>
    <w:rsid w:val="002B14DD"/>
    <w:rsid w:val="002B18C3"/>
    <w:rsid w:val="002B1946"/>
    <w:rsid w:val="002B2468"/>
    <w:rsid w:val="002B2D32"/>
    <w:rsid w:val="002B2DBB"/>
    <w:rsid w:val="002B30ED"/>
    <w:rsid w:val="002B3116"/>
    <w:rsid w:val="002B3396"/>
    <w:rsid w:val="002B3518"/>
    <w:rsid w:val="002B36C1"/>
    <w:rsid w:val="002B3833"/>
    <w:rsid w:val="002B3A49"/>
    <w:rsid w:val="002B3A73"/>
    <w:rsid w:val="002B3BE9"/>
    <w:rsid w:val="002B413E"/>
    <w:rsid w:val="002B432C"/>
    <w:rsid w:val="002B43C3"/>
    <w:rsid w:val="002B4696"/>
    <w:rsid w:val="002B49E6"/>
    <w:rsid w:val="002B5147"/>
    <w:rsid w:val="002B543F"/>
    <w:rsid w:val="002B55D3"/>
    <w:rsid w:val="002B5ADE"/>
    <w:rsid w:val="002B63FC"/>
    <w:rsid w:val="002B6DBD"/>
    <w:rsid w:val="002B6E21"/>
    <w:rsid w:val="002B70D8"/>
    <w:rsid w:val="002B7B27"/>
    <w:rsid w:val="002B7B69"/>
    <w:rsid w:val="002B7BCC"/>
    <w:rsid w:val="002C04F9"/>
    <w:rsid w:val="002C07AE"/>
    <w:rsid w:val="002C11F4"/>
    <w:rsid w:val="002C1425"/>
    <w:rsid w:val="002C147E"/>
    <w:rsid w:val="002C16AD"/>
    <w:rsid w:val="002C1748"/>
    <w:rsid w:val="002C1937"/>
    <w:rsid w:val="002C1FC9"/>
    <w:rsid w:val="002C200B"/>
    <w:rsid w:val="002C2431"/>
    <w:rsid w:val="002C298E"/>
    <w:rsid w:val="002C2BEB"/>
    <w:rsid w:val="002C30C7"/>
    <w:rsid w:val="002C3559"/>
    <w:rsid w:val="002C3604"/>
    <w:rsid w:val="002C3D9F"/>
    <w:rsid w:val="002C3F87"/>
    <w:rsid w:val="002C43F1"/>
    <w:rsid w:val="002C48EA"/>
    <w:rsid w:val="002C4919"/>
    <w:rsid w:val="002C4FE4"/>
    <w:rsid w:val="002C5081"/>
    <w:rsid w:val="002C542C"/>
    <w:rsid w:val="002C5B55"/>
    <w:rsid w:val="002C5FF2"/>
    <w:rsid w:val="002C60DF"/>
    <w:rsid w:val="002C6499"/>
    <w:rsid w:val="002C64EA"/>
    <w:rsid w:val="002C6869"/>
    <w:rsid w:val="002C68D9"/>
    <w:rsid w:val="002C6B34"/>
    <w:rsid w:val="002C6E16"/>
    <w:rsid w:val="002C70C7"/>
    <w:rsid w:val="002C743E"/>
    <w:rsid w:val="002C7801"/>
    <w:rsid w:val="002C7854"/>
    <w:rsid w:val="002C7BD1"/>
    <w:rsid w:val="002D03C6"/>
    <w:rsid w:val="002D0708"/>
    <w:rsid w:val="002D086E"/>
    <w:rsid w:val="002D0AF2"/>
    <w:rsid w:val="002D0F89"/>
    <w:rsid w:val="002D10F6"/>
    <w:rsid w:val="002D2330"/>
    <w:rsid w:val="002D24C5"/>
    <w:rsid w:val="002D2BAD"/>
    <w:rsid w:val="002D371B"/>
    <w:rsid w:val="002D37DB"/>
    <w:rsid w:val="002D3BB5"/>
    <w:rsid w:val="002D3C1C"/>
    <w:rsid w:val="002D3FBA"/>
    <w:rsid w:val="002D49AE"/>
    <w:rsid w:val="002D4BB3"/>
    <w:rsid w:val="002D4E9C"/>
    <w:rsid w:val="002D4F55"/>
    <w:rsid w:val="002D5418"/>
    <w:rsid w:val="002D5421"/>
    <w:rsid w:val="002D64D6"/>
    <w:rsid w:val="002D7056"/>
    <w:rsid w:val="002D7C01"/>
    <w:rsid w:val="002E01E8"/>
    <w:rsid w:val="002E083B"/>
    <w:rsid w:val="002E0BE0"/>
    <w:rsid w:val="002E129F"/>
    <w:rsid w:val="002E147F"/>
    <w:rsid w:val="002E1B10"/>
    <w:rsid w:val="002E1BB7"/>
    <w:rsid w:val="002E1C30"/>
    <w:rsid w:val="002E277B"/>
    <w:rsid w:val="002E2CBE"/>
    <w:rsid w:val="002E3045"/>
    <w:rsid w:val="002E34E4"/>
    <w:rsid w:val="002E3BE0"/>
    <w:rsid w:val="002E3EA6"/>
    <w:rsid w:val="002E4CDE"/>
    <w:rsid w:val="002E4D51"/>
    <w:rsid w:val="002E507B"/>
    <w:rsid w:val="002E53F8"/>
    <w:rsid w:val="002E6EC2"/>
    <w:rsid w:val="002E71D2"/>
    <w:rsid w:val="002E74A4"/>
    <w:rsid w:val="002E7672"/>
    <w:rsid w:val="002E79C3"/>
    <w:rsid w:val="002F039F"/>
    <w:rsid w:val="002F0733"/>
    <w:rsid w:val="002F0884"/>
    <w:rsid w:val="002F1419"/>
    <w:rsid w:val="002F175D"/>
    <w:rsid w:val="002F2376"/>
    <w:rsid w:val="002F2B8F"/>
    <w:rsid w:val="002F3F33"/>
    <w:rsid w:val="002F400C"/>
    <w:rsid w:val="002F42BC"/>
    <w:rsid w:val="002F4B85"/>
    <w:rsid w:val="002F4C0E"/>
    <w:rsid w:val="002F5392"/>
    <w:rsid w:val="002F553B"/>
    <w:rsid w:val="002F5A78"/>
    <w:rsid w:val="002F5F7E"/>
    <w:rsid w:val="002F5FA7"/>
    <w:rsid w:val="002F6422"/>
    <w:rsid w:val="002F6CD1"/>
    <w:rsid w:val="002F6EED"/>
    <w:rsid w:val="002F7774"/>
    <w:rsid w:val="002F7EB7"/>
    <w:rsid w:val="0030013B"/>
    <w:rsid w:val="00300805"/>
    <w:rsid w:val="00300C1B"/>
    <w:rsid w:val="0030110D"/>
    <w:rsid w:val="0030152B"/>
    <w:rsid w:val="0030173B"/>
    <w:rsid w:val="00301C21"/>
    <w:rsid w:val="00302A12"/>
    <w:rsid w:val="003039A6"/>
    <w:rsid w:val="003042F4"/>
    <w:rsid w:val="00304677"/>
    <w:rsid w:val="00304AA7"/>
    <w:rsid w:val="00304C19"/>
    <w:rsid w:val="003056CE"/>
    <w:rsid w:val="003057F1"/>
    <w:rsid w:val="0030584B"/>
    <w:rsid w:val="00305AFA"/>
    <w:rsid w:val="003063E7"/>
    <w:rsid w:val="0030659D"/>
    <w:rsid w:val="003065A9"/>
    <w:rsid w:val="00306B7A"/>
    <w:rsid w:val="003076FF"/>
    <w:rsid w:val="003077A4"/>
    <w:rsid w:val="00307F0A"/>
    <w:rsid w:val="00310C9F"/>
    <w:rsid w:val="00310F51"/>
    <w:rsid w:val="00310FA1"/>
    <w:rsid w:val="003111FA"/>
    <w:rsid w:val="00311E9F"/>
    <w:rsid w:val="0031254E"/>
    <w:rsid w:val="00312DBB"/>
    <w:rsid w:val="00313032"/>
    <w:rsid w:val="003138AF"/>
    <w:rsid w:val="003143D1"/>
    <w:rsid w:val="0031462E"/>
    <w:rsid w:val="00314A7D"/>
    <w:rsid w:val="00314B9D"/>
    <w:rsid w:val="00314EE2"/>
    <w:rsid w:val="0031511C"/>
    <w:rsid w:val="00316249"/>
    <w:rsid w:val="003162B1"/>
    <w:rsid w:val="003163BB"/>
    <w:rsid w:val="00316638"/>
    <w:rsid w:val="00316B6E"/>
    <w:rsid w:val="00316D27"/>
    <w:rsid w:val="003177A3"/>
    <w:rsid w:val="0032059D"/>
    <w:rsid w:val="00320625"/>
    <w:rsid w:val="003214BA"/>
    <w:rsid w:val="003215C1"/>
    <w:rsid w:val="0032189F"/>
    <w:rsid w:val="00321E71"/>
    <w:rsid w:val="00322309"/>
    <w:rsid w:val="003225FB"/>
    <w:rsid w:val="00322AFF"/>
    <w:rsid w:val="00322F37"/>
    <w:rsid w:val="00322F7F"/>
    <w:rsid w:val="00323145"/>
    <w:rsid w:val="003233DE"/>
    <w:rsid w:val="003235A3"/>
    <w:rsid w:val="00323AC2"/>
    <w:rsid w:val="00323B6B"/>
    <w:rsid w:val="00323BD4"/>
    <w:rsid w:val="003240F9"/>
    <w:rsid w:val="00324F0E"/>
    <w:rsid w:val="00325575"/>
    <w:rsid w:val="0032579A"/>
    <w:rsid w:val="00325CA8"/>
    <w:rsid w:val="00325E46"/>
    <w:rsid w:val="00325ECC"/>
    <w:rsid w:val="00325ED6"/>
    <w:rsid w:val="00325ED9"/>
    <w:rsid w:val="00326B63"/>
    <w:rsid w:val="00327C04"/>
    <w:rsid w:val="00327F9B"/>
    <w:rsid w:val="00327FC0"/>
    <w:rsid w:val="00330004"/>
    <w:rsid w:val="00330017"/>
    <w:rsid w:val="00330995"/>
    <w:rsid w:val="00330B55"/>
    <w:rsid w:val="00330D5B"/>
    <w:rsid w:val="00331FE1"/>
    <w:rsid w:val="003333C4"/>
    <w:rsid w:val="003338C3"/>
    <w:rsid w:val="00334263"/>
    <w:rsid w:val="00334422"/>
    <w:rsid w:val="0033469A"/>
    <w:rsid w:val="0033489B"/>
    <w:rsid w:val="00334FB5"/>
    <w:rsid w:val="00335401"/>
    <w:rsid w:val="00336209"/>
    <w:rsid w:val="00336BE8"/>
    <w:rsid w:val="003374FB"/>
    <w:rsid w:val="00337D43"/>
    <w:rsid w:val="00337E8D"/>
    <w:rsid w:val="0034009F"/>
    <w:rsid w:val="00340865"/>
    <w:rsid w:val="003408F6"/>
    <w:rsid w:val="00340B32"/>
    <w:rsid w:val="0034140C"/>
    <w:rsid w:val="00341A81"/>
    <w:rsid w:val="00341BF3"/>
    <w:rsid w:val="00341C04"/>
    <w:rsid w:val="0034265D"/>
    <w:rsid w:val="00342775"/>
    <w:rsid w:val="0034282B"/>
    <w:rsid w:val="003434F6"/>
    <w:rsid w:val="00343782"/>
    <w:rsid w:val="00343B50"/>
    <w:rsid w:val="00343CB0"/>
    <w:rsid w:val="00345043"/>
    <w:rsid w:val="00345AFE"/>
    <w:rsid w:val="003464E0"/>
    <w:rsid w:val="003468CB"/>
    <w:rsid w:val="00346AB0"/>
    <w:rsid w:val="00346B34"/>
    <w:rsid w:val="00347231"/>
    <w:rsid w:val="00347C0E"/>
    <w:rsid w:val="0035042A"/>
    <w:rsid w:val="00350F88"/>
    <w:rsid w:val="00351276"/>
    <w:rsid w:val="003514B9"/>
    <w:rsid w:val="00351607"/>
    <w:rsid w:val="00351EB6"/>
    <w:rsid w:val="00351FA2"/>
    <w:rsid w:val="00352283"/>
    <w:rsid w:val="00352441"/>
    <w:rsid w:val="003524FF"/>
    <w:rsid w:val="00352E16"/>
    <w:rsid w:val="00352FFC"/>
    <w:rsid w:val="00353364"/>
    <w:rsid w:val="00353464"/>
    <w:rsid w:val="003536E1"/>
    <w:rsid w:val="00353885"/>
    <w:rsid w:val="00353D63"/>
    <w:rsid w:val="00355F8B"/>
    <w:rsid w:val="00356393"/>
    <w:rsid w:val="00356490"/>
    <w:rsid w:val="00356528"/>
    <w:rsid w:val="00356850"/>
    <w:rsid w:val="00356C48"/>
    <w:rsid w:val="00356DF1"/>
    <w:rsid w:val="003570D5"/>
    <w:rsid w:val="0035776A"/>
    <w:rsid w:val="003578F5"/>
    <w:rsid w:val="00357C1B"/>
    <w:rsid w:val="003610E0"/>
    <w:rsid w:val="003617F2"/>
    <w:rsid w:val="003623BE"/>
    <w:rsid w:val="0036261D"/>
    <w:rsid w:val="003627B1"/>
    <w:rsid w:val="00362BEF"/>
    <w:rsid w:val="00362D52"/>
    <w:rsid w:val="00362DBC"/>
    <w:rsid w:val="003634E5"/>
    <w:rsid w:val="003634EC"/>
    <w:rsid w:val="00363A6C"/>
    <w:rsid w:val="00363AF9"/>
    <w:rsid w:val="0036572F"/>
    <w:rsid w:val="00365779"/>
    <w:rsid w:val="003660AE"/>
    <w:rsid w:val="00366875"/>
    <w:rsid w:val="00366892"/>
    <w:rsid w:val="00366CD5"/>
    <w:rsid w:val="00366FC1"/>
    <w:rsid w:val="0036731E"/>
    <w:rsid w:val="00367A39"/>
    <w:rsid w:val="00367E56"/>
    <w:rsid w:val="003703FA"/>
    <w:rsid w:val="00371418"/>
    <w:rsid w:val="00371F14"/>
    <w:rsid w:val="0037246E"/>
    <w:rsid w:val="0037247B"/>
    <w:rsid w:val="00372799"/>
    <w:rsid w:val="00372A09"/>
    <w:rsid w:val="00372CB9"/>
    <w:rsid w:val="00372CFD"/>
    <w:rsid w:val="00372EF9"/>
    <w:rsid w:val="003738AB"/>
    <w:rsid w:val="00373DC4"/>
    <w:rsid w:val="00375328"/>
    <w:rsid w:val="003756AD"/>
    <w:rsid w:val="00375A5B"/>
    <w:rsid w:val="00376895"/>
    <w:rsid w:val="00376B15"/>
    <w:rsid w:val="00376F22"/>
    <w:rsid w:val="00376F66"/>
    <w:rsid w:val="003770BF"/>
    <w:rsid w:val="00377F08"/>
    <w:rsid w:val="0038027F"/>
    <w:rsid w:val="003804CC"/>
    <w:rsid w:val="00380670"/>
    <w:rsid w:val="00380C93"/>
    <w:rsid w:val="00381605"/>
    <w:rsid w:val="00381713"/>
    <w:rsid w:val="00381A42"/>
    <w:rsid w:val="00381BFF"/>
    <w:rsid w:val="00382347"/>
    <w:rsid w:val="00382B5B"/>
    <w:rsid w:val="00383305"/>
    <w:rsid w:val="0038343C"/>
    <w:rsid w:val="00383848"/>
    <w:rsid w:val="003842B9"/>
    <w:rsid w:val="00384D00"/>
    <w:rsid w:val="00384E44"/>
    <w:rsid w:val="00384F02"/>
    <w:rsid w:val="003855B8"/>
    <w:rsid w:val="003857EB"/>
    <w:rsid w:val="00385956"/>
    <w:rsid w:val="00385A31"/>
    <w:rsid w:val="00385CC1"/>
    <w:rsid w:val="00385E1F"/>
    <w:rsid w:val="00385F7F"/>
    <w:rsid w:val="00386049"/>
    <w:rsid w:val="003864E4"/>
    <w:rsid w:val="00386773"/>
    <w:rsid w:val="00387214"/>
    <w:rsid w:val="00387F64"/>
    <w:rsid w:val="00390263"/>
    <w:rsid w:val="00390620"/>
    <w:rsid w:val="003908FE"/>
    <w:rsid w:val="00390CD0"/>
    <w:rsid w:val="00390D8E"/>
    <w:rsid w:val="00390ED0"/>
    <w:rsid w:val="003912A9"/>
    <w:rsid w:val="0039148E"/>
    <w:rsid w:val="00391776"/>
    <w:rsid w:val="00391BE1"/>
    <w:rsid w:val="00391C32"/>
    <w:rsid w:val="00391E90"/>
    <w:rsid w:val="003923D3"/>
    <w:rsid w:val="0039251A"/>
    <w:rsid w:val="00393060"/>
    <w:rsid w:val="0039318C"/>
    <w:rsid w:val="003933CE"/>
    <w:rsid w:val="0039425F"/>
    <w:rsid w:val="003945CF"/>
    <w:rsid w:val="003949C6"/>
    <w:rsid w:val="00394A6A"/>
    <w:rsid w:val="00394DC1"/>
    <w:rsid w:val="00395020"/>
    <w:rsid w:val="00395099"/>
    <w:rsid w:val="00395321"/>
    <w:rsid w:val="00395AA1"/>
    <w:rsid w:val="00396806"/>
    <w:rsid w:val="00396A6D"/>
    <w:rsid w:val="00396C3E"/>
    <w:rsid w:val="00396DA3"/>
    <w:rsid w:val="0039758A"/>
    <w:rsid w:val="00397A51"/>
    <w:rsid w:val="003A0238"/>
    <w:rsid w:val="003A111C"/>
    <w:rsid w:val="003A1944"/>
    <w:rsid w:val="003A1FE4"/>
    <w:rsid w:val="003A28E6"/>
    <w:rsid w:val="003A2F3C"/>
    <w:rsid w:val="003A3219"/>
    <w:rsid w:val="003A34CA"/>
    <w:rsid w:val="003A447E"/>
    <w:rsid w:val="003A46FB"/>
    <w:rsid w:val="003A4E8A"/>
    <w:rsid w:val="003A5093"/>
    <w:rsid w:val="003A5230"/>
    <w:rsid w:val="003A5B48"/>
    <w:rsid w:val="003A5F79"/>
    <w:rsid w:val="003A6386"/>
    <w:rsid w:val="003A65BA"/>
    <w:rsid w:val="003A6829"/>
    <w:rsid w:val="003A708B"/>
    <w:rsid w:val="003A736B"/>
    <w:rsid w:val="003A793B"/>
    <w:rsid w:val="003A7A35"/>
    <w:rsid w:val="003A7A68"/>
    <w:rsid w:val="003A7E6A"/>
    <w:rsid w:val="003B0031"/>
    <w:rsid w:val="003B0C58"/>
    <w:rsid w:val="003B1363"/>
    <w:rsid w:val="003B1467"/>
    <w:rsid w:val="003B16D1"/>
    <w:rsid w:val="003B298C"/>
    <w:rsid w:val="003B2BEC"/>
    <w:rsid w:val="003B3052"/>
    <w:rsid w:val="003B35B0"/>
    <w:rsid w:val="003B5217"/>
    <w:rsid w:val="003B606C"/>
    <w:rsid w:val="003B640C"/>
    <w:rsid w:val="003B6ED8"/>
    <w:rsid w:val="003B6F6C"/>
    <w:rsid w:val="003B70D3"/>
    <w:rsid w:val="003B7E02"/>
    <w:rsid w:val="003C051A"/>
    <w:rsid w:val="003C0623"/>
    <w:rsid w:val="003C0E25"/>
    <w:rsid w:val="003C0F26"/>
    <w:rsid w:val="003C10E5"/>
    <w:rsid w:val="003C17E6"/>
    <w:rsid w:val="003C1920"/>
    <w:rsid w:val="003C1CF1"/>
    <w:rsid w:val="003C246F"/>
    <w:rsid w:val="003C26F9"/>
    <w:rsid w:val="003C3431"/>
    <w:rsid w:val="003C39BA"/>
    <w:rsid w:val="003C3A65"/>
    <w:rsid w:val="003C45A6"/>
    <w:rsid w:val="003C494D"/>
    <w:rsid w:val="003C4BCE"/>
    <w:rsid w:val="003C4F64"/>
    <w:rsid w:val="003C50B3"/>
    <w:rsid w:val="003C5193"/>
    <w:rsid w:val="003C5ADF"/>
    <w:rsid w:val="003C60F1"/>
    <w:rsid w:val="003C64C2"/>
    <w:rsid w:val="003C6729"/>
    <w:rsid w:val="003C6BB3"/>
    <w:rsid w:val="003C7F0B"/>
    <w:rsid w:val="003D02C4"/>
    <w:rsid w:val="003D0381"/>
    <w:rsid w:val="003D0580"/>
    <w:rsid w:val="003D0726"/>
    <w:rsid w:val="003D0A69"/>
    <w:rsid w:val="003D30E3"/>
    <w:rsid w:val="003D4213"/>
    <w:rsid w:val="003D4233"/>
    <w:rsid w:val="003D4393"/>
    <w:rsid w:val="003D47AE"/>
    <w:rsid w:val="003D47DC"/>
    <w:rsid w:val="003D4C55"/>
    <w:rsid w:val="003D4F10"/>
    <w:rsid w:val="003D50BB"/>
    <w:rsid w:val="003D52C4"/>
    <w:rsid w:val="003D5B40"/>
    <w:rsid w:val="003D6156"/>
    <w:rsid w:val="003D678E"/>
    <w:rsid w:val="003D6BA3"/>
    <w:rsid w:val="003D6D62"/>
    <w:rsid w:val="003D75E5"/>
    <w:rsid w:val="003D794E"/>
    <w:rsid w:val="003D7F19"/>
    <w:rsid w:val="003E0060"/>
    <w:rsid w:val="003E01CE"/>
    <w:rsid w:val="003E0847"/>
    <w:rsid w:val="003E08A3"/>
    <w:rsid w:val="003E1423"/>
    <w:rsid w:val="003E2335"/>
    <w:rsid w:val="003E234C"/>
    <w:rsid w:val="003E286B"/>
    <w:rsid w:val="003E28F2"/>
    <w:rsid w:val="003E2D8F"/>
    <w:rsid w:val="003E2DBE"/>
    <w:rsid w:val="003E30D6"/>
    <w:rsid w:val="003E3383"/>
    <w:rsid w:val="003E3611"/>
    <w:rsid w:val="003E36BC"/>
    <w:rsid w:val="003E3B41"/>
    <w:rsid w:val="003E3C6C"/>
    <w:rsid w:val="003E3DC6"/>
    <w:rsid w:val="003E47A6"/>
    <w:rsid w:val="003E4858"/>
    <w:rsid w:val="003E4E75"/>
    <w:rsid w:val="003E50A7"/>
    <w:rsid w:val="003E58DF"/>
    <w:rsid w:val="003E594C"/>
    <w:rsid w:val="003E6319"/>
    <w:rsid w:val="003E6B34"/>
    <w:rsid w:val="003E7813"/>
    <w:rsid w:val="003E7A68"/>
    <w:rsid w:val="003F0046"/>
    <w:rsid w:val="003F04C1"/>
    <w:rsid w:val="003F1307"/>
    <w:rsid w:val="003F1326"/>
    <w:rsid w:val="003F181A"/>
    <w:rsid w:val="003F2297"/>
    <w:rsid w:val="003F2898"/>
    <w:rsid w:val="003F3635"/>
    <w:rsid w:val="003F3C63"/>
    <w:rsid w:val="003F3D77"/>
    <w:rsid w:val="003F4213"/>
    <w:rsid w:val="003F4763"/>
    <w:rsid w:val="003F48D5"/>
    <w:rsid w:val="003F4BEE"/>
    <w:rsid w:val="003F4DBF"/>
    <w:rsid w:val="003F51E3"/>
    <w:rsid w:val="003F54FD"/>
    <w:rsid w:val="003F5988"/>
    <w:rsid w:val="003F59A5"/>
    <w:rsid w:val="003F5B46"/>
    <w:rsid w:val="003F635D"/>
    <w:rsid w:val="003F6B15"/>
    <w:rsid w:val="003F6EA1"/>
    <w:rsid w:val="003F6FAC"/>
    <w:rsid w:val="003F7F5D"/>
    <w:rsid w:val="004000C5"/>
    <w:rsid w:val="00400730"/>
    <w:rsid w:val="004013E9"/>
    <w:rsid w:val="00401826"/>
    <w:rsid w:val="00401FE9"/>
    <w:rsid w:val="00402D83"/>
    <w:rsid w:val="00402E75"/>
    <w:rsid w:val="00403296"/>
    <w:rsid w:val="00403752"/>
    <w:rsid w:val="00404021"/>
    <w:rsid w:val="00404227"/>
    <w:rsid w:val="004047CE"/>
    <w:rsid w:val="00404894"/>
    <w:rsid w:val="00404A32"/>
    <w:rsid w:val="00404BEA"/>
    <w:rsid w:val="00404DDF"/>
    <w:rsid w:val="004052F4"/>
    <w:rsid w:val="004058AB"/>
    <w:rsid w:val="004066BF"/>
    <w:rsid w:val="00406806"/>
    <w:rsid w:val="00406BAF"/>
    <w:rsid w:val="00406C61"/>
    <w:rsid w:val="004070FE"/>
    <w:rsid w:val="00407413"/>
    <w:rsid w:val="00407DAB"/>
    <w:rsid w:val="00407E13"/>
    <w:rsid w:val="0041022E"/>
    <w:rsid w:val="0041078B"/>
    <w:rsid w:val="00410D75"/>
    <w:rsid w:val="00411355"/>
    <w:rsid w:val="004116A3"/>
    <w:rsid w:val="0041182F"/>
    <w:rsid w:val="00411CB3"/>
    <w:rsid w:val="00412DB5"/>
    <w:rsid w:val="00413519"/>
    <w:rsid w:val="004136F0"/>
    <w:rsid w:val="0041385F"/>
    <w:rsid w:val="004138E4"/>
    <w:rsid w:val="00413CE8"/>
    <w:rsid w:val="00413F5A"/>
    <w:rsid w:val="004140B9"/>
    <w:rsid w:val="0041479D"/>
    <w:rsid w:val="00414A5F"/>
    <w:rsid w:val="0041583F"/>
    <w:rsid w:val="00415B74"/>
    <w:rsid w:val="00416360"/>
    <w:rsid w:val="00416B83"/>
    <w:rsid w:val="0041752D"/>
    <w:rsid w:val="004176B2"/>
    <w:rsid w:val="00417B14"/>
    <w:rsid w:val="00417EDB"/>
    <w:rsid w:val="00420191"/>
    <w:rsid w:val="004204B2"/>
    <w:rsid w:val="0042077D"/>
    <w:rsid w:val="00420DA6"/>
    <w:rsid w:val="00420FCD"/>
    <w:rsid w:val="0042138A"/>
    <w:rsid w:val="004216B8"/>
    <w:rsid w:val="004216BA"/>
    <w:rsid w:val="00421706"/>
    <w:rsid w:val="00421949"/>
    <w:rsid w:val="004224D6"/>
    <w:rsid w:val="00422CE6"/>
    <w:rsid w:val="00423026"/>
    <w:rsid w:val="0042354B"/>
    <w:rsid w:val="00423612"/>
    <w:rsid w:val="00423F7E"/>
    <w:rsid w:val="00424370"/>
    <w:rsid w:val="00424709"/>
    <w:rsid w:val="004249BE"/>
    <w:rsid w:val="0042521B"/>
    <w:rsid w:val="00425730"/>
    <w:rsid w:val="004266F9"/>
    <w:rsid w:val="0042713C"/>
    <w:rsid w:val="004273EF"/>
    <w:rsid w:val="004276BF"/>
    <w:rsid w:val="004277EA"/>
    <w:rsid w:val="00427837"/>
    <w:rsid w:val="00427B0A"/>
    <w:rsid w:val="0043004B"/>
    <w:rsid w:val="0043015F"/>
    <w:rsid w:val="00430509"/>
    <w:rsid w:val="00430576"/>
    <w:rsid w:val="0043059A"/>
    <w:rsid w:val="00430A67"/>
    <w:rsid w:val="00430D82"/>
    <w:rsid w:val="00431324"/>
    <w:rsid w:val="00431732"/>
    <w:rsid w:val="00431C55"/>
    <w:rsid w:val="00432023"/>
    <w:rsid w:val="00432B40"/>
    <w:rsid w:val="00432C14"/>
    <w:rsid w:val="0043341A"/>
    <w:rsid w:val="00434591"/>
    <w:rsid w:val="00435017"/>
    <w:rsid w:val="00435085"/>
    <w:rsid w:val="004352F6"/>
    <w:rsid w:val="0043531C"/>
    <w:rsid w:val="0043594A"/>
    <w:rsid w:val="00435A10"/>
    <w:rsid w:val="00436C61"/>
    <w:rsid w:val="00437801"/>
    <w:rsid w:val="0044060A"/>
    <w:rsid w:val="00441607"/>
    <w:rsid w:val="00441795"/>
    <w:rsid w:val="004423F9"/>
    <w:rsid w:val="0044265B"/>
    <w:rsid w:val="00442E98"/>
    <w:rsid w:val="004430F3"/>
    <w:rsid w:val="00444061"/>
    <w:rsid w:val="004445D4"/>
    <w:rsid w:val="004446AB"/>
    <w:rsid w:val="0044480F"/>
    <w:rsid w:val="004448C7"/>
    <w:rsid w:val="00444926"/>
    <w:rsid w:val="00444B82"/>
    <w:rsid w:val="00444E22"/>
    <w:rsid w:val="00445065"/>
    <w:rsid w:val="004452CB"/>
    <w:rsid w:val="004456A6"/>
    <w:rsid w:val="0044609B"/>
    <w:rsid w:val="0044688D"/>
    <w:rsid w:val="00447242"/>
    <w:rsid w:val="00450484"/>
    <w:rsid w:val="00450BD6"/>
    <w:rsid w:val="00451361"/>
    <w:rsid w:val="00451808"/>
    <w:rsid w:val="00451B31"/>
    <w:rsid w:val="00451C34"/>
    <w:rsid w:val="00451E59"/>
    <w:rsid w:val="00451FDD"/>
    <w:rsid w:val="004523B5"/>
    <w:rsid w:val="004523DC"/>
    <w:rsid w:val="00452457"/>
    <w:rsid w:val="0045254F"/>
    <w:rsid w:val="0045270B"/>
    <w:rsid w:val="00452A59"/>
    <w:rsid w:val="00453911"/>
    <w:rsid w:val="00453B29"/>
    <w:rsid w:val="00454169"/>
    <w:rsid w:val="0045458C"/>
    <w:rsid w:val="00454840"/>
    <w:rsid w:val="00454D1E"/>
    <w:rsid w:val="00455048"/>
    <w:rsid w:val="004557C8"/>
    <w:rsid w:val="00455A44"/>
    <w:rsid w:val="00456415"/>
    <w:rsid w:val="00456D02"/>
    <w:rsid w:val="004570BA"/>
    <w:rsid w:val="0045721B"/>
    <w:rsid w:val="0045745E"/>
    <w:rsid w:val="004579E1"/>
    <w:rsid w:val="00457AD2"/>
    <w:rsid w:val="00457C54"/>
    <w:rsid w:val="004601BC"/>
    <w:rsid w:val="00460C63"/>
    <w:rsid w:val="004612AA"/>
    <w:rsid w:val="004618A7"/>
    <w:rsid w:val="00461F1B"/>
    <w:rsid w:val="0046286D"/>
    <w:rsid w:val="00462F2A"/>
    <w:rsid w:val="0046389C"/>
    <w:rsid w:val="004639E3"/>
    <w:rsid w:val="004648AC"/>
    <w:rsid w:val="00465175"/>
    <w:rsid w:val="0046569C"/>
    <w:rsid w:val="00465E4C"/>
    <w:rsid w:val="0046710E"/>
    <w:rsid w:val="00467A54"/>
    <w:rsid w:val="00470590"/>
    <w:rsid w:val="0047082F"/>
    <w:rsid w:val="00470B67"/>
    <w:rsid w:val="00470D93"/>
    <w:rsid w:val="00470EF5"/>
    <w:rsid w:val="00471433"/>
    <w:rsid w:val="004718B3"/>
    <w:rsid w:val="00471A05"/>
    <w:rsid w:val="00471EE0"/>
    <w:rsid w:val="00472E7B"/>
    <w:rsid w:val="0047311A"/>
    <w:rsid w:val="004732AE"/>
    <w:rsid w:val="00473342"/>
    <w:rsid w:val="004734A6"/>
    <w:rsid w:val="004740CC"/>
    <w:rsid w:val="0047418E"/>
    <w:rsid w:val="00474639"/>
    <w:rsid w:val="00474A2B"/>
    <w:rsid w:val="00474F92"/>
    <w:rsid w:val="004751BF"/>
    <w:rsid w:val="00475D36"/>
    <w:rsid w:val="004767DF"/>
    <w:rsid w:val="0047707B"/>
    <w:rsid w:val="00477617"/>
    <w:rsid w:val="00480A69"/>
    <w:rsid w:val="00480DD7"/>
    <w:rsid w:val="00480EE2"/>
    <w:rsid w:val="00481729"/>
    <w:rsid w:val="00481853"/>
    <w:rsid w:val="00481E75"/>
    <w:rsid w:val="00482871"/>
    <w:rsid w:val="00483266"/>
    <w:rsid w:val="004832C1"/>
    <w:rsid w:val="0048348E"/>
    <w:rsid w:val="0048348F"/>
    <w:rsid w:val="004834CF"/>
    <w:rsid w:val="0048463F"/>
    <w:rsid w:val="00484E71"/>
    <w:rsid w:val="00484EF5"/>
    <w:rsid w:val="00485798"/>
    <w:rsid w:val="00485964"/>
    <w:rsid w:val="00485C32"/>
    <w:rsid w:val="004860FC"/>
    <w:rsid w:val="004861B6"/>
    <w:rsid w:val="0048621E"/>
    <w:rsid w:val="00486C87"/>
    <w:rsid w:val="00487890"/>
    <w:rsid w:val="00487C80"/>
    <w:rsid w:val="004903DF"/>
    <w:rsid w:val="00490D98"/>
    <w:rsid w:val="004918AD"/>
    <w:rsid w:val="00491BCC"/>
    <w:rsid w:val="00491C1F"/>
    <w:rsid w:val="00491FE8"/>
    <w:rsid w:val="004922DF"/>
    <w:rsid w:val="00492A95"/>
    <w:rsid w:val="00492E19"/>
    <w:rsid w:val="00492EDD"/>
    <w:rsid w:val="00493127"/>
    <w:rsid w:val="004934A9"/>
    <w:rsid w:val="004937EE"/>
    <w:rsid w:val="0049441F"/>
    <w:rsid w:val="00494472"/>
    <w:rsid w:val="004944BE"/>
    <w:rsid w:val="00494511"/>
    <w:rsid w:val="004945D0"/>
    <w:rsid w:val="00494822"/>
    <w:rsid w:val="004954FD"/>
    <w:rsid w:val="00495C34"/>
    <w:rsid w:val="00495C4C"/>
    <w:rsid w:val="004960BC"/>
    <w:rsid w:val="00497006"/>
    <w:rsid w:val="0049720B"/>
    <w:rsid w:val="00497732"/>
    <w:rsid w:val="00497839"/>
    <w:rsid w:val="004A0527"/>
    <w:rsid w:val="004A09B5"/>
    <w:rsid w:val="004A0B39"/>
    <w:rsid w:val="004A0C3F"/>
    <w:rsid w:val="004A0E51"/>
    <w:rsid w:val="004A1B16"/>
    <w:rsid w:val="004A1BB8"/>
    <w:rsid w:val="004A216A"/>
    <w:rsid w:val="004A24F8"/>
    <w:rsid w:val="004A28F3"/>
    <w:rsid w:val="004A2A03"/>
    <w:rsid w:val="004A2CD7"/>
    <w:rsid w:val="004A3DA6"/>
    <w:rsid w:val="004A3FDF"/>
    <w:rsid w:val="004A41B8"/>
    <w:rsid w:val="004A459A"/>
    <w:rsid w:val="004A4691"/>
    <w:rsid w:val="004A4F61"/>
    <w:rsid w:val="004A5BF3"/>
    <w:rsid w:val="004A61A1"/>
    <w:rsid w:val="004A6748"/>
    <w:rsid w:val="004A69B3"/>
    <w:rsid w:val="004A6AB5"/>
    <w:rsid w:val="004A7104"/>
    <w:rsid w:val="004A759C"/>
    <w:rsid w:val="004A7D14"/>
    <w:rsid w:val="004A7D53"/>
    <w:rsid w:val="004B045B"/>
    <w:rsid w:val="004B060F"/>
    <w:rsid w:val="004B0765"/>
    <w:rsid w:val="004B07ED"/>
    <w:rsid w:val="004B10DF"/>
    <w:rsid w:val="004B2868"/>
    <w:rsid w:val="004B2A77"/>
    <w:rsid w:val="004B2CA5"/>
    <w:rsid w:val="004B3355"/>
    <w:rsid w:val="004B36B9"/>
    <w:rsid w:val="004B3A3B"/>
    <w:rsid w:val="004B3F72"/>
    <w:rsid w:val="004B4590"/>
    <w:rsid w:val="004B46EB"/>
    <w:rsid w:val="004B4A5A"/>
    <w:rsid w:val="004B4CAD"/>
    <w:rsid w:val="004B5276"/>
    <w:rsid w:val="004B5884"/>
    <w:rsid w:val="004B5B5F"/>
    <w:rsid w:val="004B6167"/>
    <w:rsid w:val="004B6677"/>
    <w:rsid w:val="004B66C4"/>
    <w:rsid w:val="004B712B"/>
    <w:rsid w:val="004B7CA5"/>
    <w:rsid w:val="004B7DCA"/>
    <w:rsid w:val="004C01B2"/>
    <w:rsid w:val="004C0317"/>
    <w:rsid w:val="004C05D1"/>
    <w:rsid w:val="004C0778"/>
    <w:rsid w:val="004C13EE"/>
    <w:rsid w:val="004C1A07"/>
    <w:rsid w:val="004C1B3D"/>
    <w:rsid w:val="004C1CF6"/>
    <w:rsid w:val="004C1DCD"/>
    <w:rsid w:val="004C2B8D"/>
    <w:rsid w:val="004C2E7B"/>
    <w:rsid w:val="004C312A"/>
    <w:rsid w:val="004C3A9B"/>
    <w:rsid w:val="004C3DF5"/>
    <w:rsid w:val="004C3F42"/>
    <w:rsid w:val="004C3FAC"/>
    <w:rsid w:val="004C46E0"/>
    <w:rsid w:val="004C49C7"/>
    <w:rsid w:val="004C508C"/>
    <w:rsid w:val="004C5B3B"/>
    <w:rsid w:val="004C5B91"/>
    <w:rsid w:val="004C615D"/>
    <w:rsid w:val="004C6230"/>
    <w:rsid w:val="004C66F5"/>
    <w:rsid w:val="004C6D54"/>
    <w:rsid w:val="004C6E70"/>
    <w:rsid w:val="004C6E78"/>
    <w:rsid w:val="004C746A"/>
    <w:rsid w:val="004C748A"/>
    <w:rsid w:val="004C7CD8"/>
    <w:rsid w:val="004D0398"/>
    <w:rsid w:val="004D0D9D"/>
    <w:rsid w:val="004D10B3"/>
    <w:rsid w:val="004D1987"/>
    <w:rsid w:val="004D1F2C"/>
    <w:rsid w:val="004D265E"/>
    <w:rsid w:val="004D2756"/>
    <w:rsid w:val="004D2B3E"/>
    <w:rsid w:val="004D3081"/>
    <w:rsid w:val="004D3C9D"/>
    <w:rsid w:val="004D3EDB"/>
    <w:rsid w:val="004D3F0B"/>
    <w:rsid w:val="004D3F2C"/>
    <w:rsid w:val="004D4360"/>
    <w:rsid w:val="004D54D7"/>
    <w:rsid w:val="004D5719"/>
    <w:rsid w:val="004D573C"/>
    <w:rsid w:val="004D5860"/>
    <w:rsid w:val="004D5A52"/>
    <w:rsid w:val="004D5AB7"/>
    <w:rsid w:val="004D5B5E"/>
    <w:rsid w:val="004D62A2"/>
    <w:rsid w:val="004D63CC"/>
    <w:rsid w:val="004D6A40"/>
    <w:rsid w:val="004D6B3C"/>
    <w:rsid w:val="004D6D43"/>
    <w:rsid w:val="004D7036"/>
    <w:rsid w:val="004D733A"/>
    <w:rsid w:val="004D74F0"/>
    <w:rsid w:val="004D7A50"/>
    <w:rsid w:val="004D7B01"/>
    <w:rsid w:val="004E0B2D"/>
    <w:rsid w:val="004E1381"/>
    <w:rsid w:val="004E26FE"/>
    <w:rsid w:val="004E2BA9"/>
    <w:rsid w:val="004E2E33"/>
    <w:rsid w:val="004E326F"/>
    <w:rsid w:val="004E333C"/>
    <w:rsid w:val="004E35FC"/>
    <w:rsid w:val="004E3AF3"/>
    <w:rsid w:val="004E44FF"/>
    <w:rsid w:val="004E46D5"/>
    <w:rsid w:val="004E4738"/>
    <w:rsid w:val="004E4B4A"/>
    <w:rsid w:val="004E4D28"/>
    <w:rsid w:val="004E5083"/>
    <w:rsid w:val="004E59BC"/>
    <w:rsid w:val="004E5EB7"/>
    <w:rsid w:val="004E619C"/>
    <w:rsid w:val="004E65D0"/>
    <w:rsid w:val="004E66AB"/>
    <w:rsid w:val="004E6FC7"/>
    <w:rsid w:val="004E738F"/>
    <w:rsid w:val="004E7510"/>
    <w:rsid w:val="004E7966"/>
    <w:rsid w:val="004E79D4"/>
    <w:rsid w:val="004E7A90"/>
    <w:rsid w:val="004E7CC5"/>
    <w:rsid w:val="004F03F8"/>
    <w:rsid w:val="004F0406"/>
    <w:rsid w:val="004F0545"/>
    <w:rsid w:val="004F07A0"/>
    <w:rsid w:val="004F0F4A"/>
    <w:rsid w:val="004F1230"/>
    <w:rsid w:val="004F2041"/>
    <w:rsid w:val="004F2141"/>
    <w:rsid w:val="004F23B1"/>
    <w:rsid w:val="004F24F8"/>
    <w:rsid w:val="004F2B32"/>
    <w:rsid w:val="004F30CA"/>
    <w:rsid w:val="004F3106"/>
    <w:rsid w:val="004F3592"/>
    <w:rsid w:val="004F37C8"/>
    <w:rsid w:val="004F3A12"/>
    <w:rsid w:val="004F3E58"/>
    <w:rsid w:val="004F4174"/>
    <w:rsid w:val="004F5647"/>
    <w:rsid w:val="004F57FC"/>
    <w:rsid w:val="004F5901"/>
    <w:rsid w:val="004F5F4D"/>
    <w:rsid w:val="004F61EF"/>
    <w:rsid w:val="004F6807"/>
    <w:rsid w:val="004F6CE7"/>
    <w:rsid w:val="004F6E36"/>
    <w:rsid w:val="004F6E99"/>
    <w:rsid w:val="004F6FA6"/>
    <w:rsid w:val="004F6FE2"/>
    <w:rsid w:val="004F735D"/>
    <w:rsid w:val="004F7556"/>
    <w:rsid w:val="004F7572"/>
    <w:rsid w:val="004F7955"/>
    <w:rsid w:val="004F7E6A"/>
    <w:rsid w:val="00500263"/>
    <w:rsid w:val="005002B5"/>
    <w:rsid w:val="0050081E"/>
    <w:rsid w:val="005008F6"/>
    <w:rsid w:val="00500AB8"/>
    <w:rsid w:val="00500B37"/>
    <w:rsid w:val="00501EA1"/>
    <w:rsid w:val="00502179"/>
    <w:rsid w:val="005024D3"/>
    <w:rsid w:val="005030C0"/>
    <w:rsid w:val="00503621"/>
    <w:rsid w:val="00503C37"/>
    <w:rsid w:val="0050464F"/>
    <w:rsid w:val="00504935"/>
    <w:rsid w:val="00504985"/>
    <w:rsid w:val="005055AF"/>
    <w:rsid w:val="00505612"/>
    <w:rsid w:val="00505850"/>
    <w:rsid w:val="005058B4"/>
    <w:rsid w:val="005062D8"/>
    <w:rsid w:val="00506D79"/>
    <w:rsid w:val="0050729C"/>
    <w:rsid w:val="0050731F"/>
    <w:rsid w:val="005074CC"/>
    <w:rsid w:val="00510F2F"/>
    <w:rsid w:val="00511138"/>
    <w:rsid w:val="0051113F"/>
    <w:rsid w:val="005111DF"/>
    <w:rsid w:val="0051136A"/>
    <w:rsid w:val="005115BE"/>
    <w:rsid w:val="005118C6"/>
    <w:rsid w:val="0051309F"/>
    <w:rsid w:val="0051370D"/>
    <w:rsid w:val="00513A59"/>
    <w:rsid w:val="00513F7B"/>
    <w:rsid w:val="005144F6"/>
    <w:rsid w:val="00514901"/>
    <w:rsid w:val="00514C55"/>
    <w:rsid w:val="0051511B"/>
    <w:rsid w:val="0051529D"/>
    <w:rsid w:val="00515B06"/>
    <w:rsid w:val="00516180"/>
    <w:rsid w:val="005174F9"/>
    <w:rsid w:val="0051791C"/>
    <w:rsid w:val="00517AF2"/>
    <w:rsid w:val="00517F60"/>
    <w:rsid w:val="005205E4"/>
    <w:rsid w:val="00520623"/>
    <w:rsid w:val="005212EB"/>
    <w:rsid w:val="005216B8"/>
    <w:rsid w:val="00521E83"/>
    <w:rsid w:val="00521F8E"/>
    <w:rsid w:val="005223CD"/>
    <w:rsid w:val="00522731"/>
    <w:rsid w:val="00523381"/>
    <w:rsid w:val="005239C8"/>
    <w:rsid w:val="00523A45"/>
    <w:rsid w:val="00523A7E"/>
    <w:rsid w:val="00523FC1"/>
    <w:rsid w:val="0052447F"/>
    <w:rsid w:val="00524867"/>
    <w:rsid w:val="00525585"/>
    <w:rsid w:val="005257C8"/>
    <w:rsid w:val="00526143"/>
    <w:rsid w:val="00526566"/>
    <w:rsid w:val="005265B1"/>
    <w:rsid w:val="0052687A"/>
    <w:rsid w:val="005268CA"/>
    <w:rsid w:val="00526CAF"/>
    <w:rsid w:val="005272C6"/>
    <w:rsid w:val="00527617"/>
    <w:rsid w:val="0052792F"/>
    <w:rsid w:val="00530842"/>
    <w:rsid w:val="0053198E"/>
    <w:rsid w:val="005319FB"/>
    <w:rsid w:val="00531B04"/>
    <w:rsid w:val="00531B7F"/>
    <w:rsid w:val="00531D16"/>
    <w:rsid w:val="005324C4"/>
    <w:rsid w:val="0053292F"/>
    <w:rsid w:val="00532CFB"/>
    <w:rsid w:val="00532D8F"/>
    <w:rsid w:val="005330A8"/>
    <w:rsid w:val="0053315D"/>
    <w:rsid w:val="0053317A"/>
    <w:rsid w:val="0053371E"/>
    <w:rsid w:val="00533AAA"/>
    <w:rsid w:val="00534171"/>
    <w:rsid w:val="00535B56"/>
    <w:rsid w:val="00535E96"/>
    <w:rsid w:val="0053619F"/>
    <w:rsid w:val="00537963"/>
    <w:rsid w:val="00540348"/>
    <w:rsid w:val="00540E51"/>
    <w:rsid w:val="005418BD"/>
    <w:rsid w:val="00541CB8"/>
    <w:rsid w:val="00541D27"/>
    <w:rsid w:val="00541DB4"/>
    <w:rsid w:val="005420E2"/>
    <w:rsid w:val="00542755"/>
    <w:rsid w:val="005427B5"/>
    <w:rsid w:val="00543092"/>
    <w:rsid w:val="005434B5"/>
    <w:rsid w:val="005439B9"/>
    <w:rsid w:val="00543A5D"/>
    <w:rsid w:val="00543DDE"/>
    <w:rsid w:val="005442F4"/>
    <w:rsid w:val="00544DCB"/>
    <w:rsid w:val="005451B5"/>
    <w:rsid w:val="00545CDE"/>
    <w:rsid w:val="00545D02"/>
    <w:rsid w:val="00546164"/>
    <w:rsid w:val="00546AFB"/>
    <w:rsid w:val="00546DE5"/>
    <w:rsid w:val="0054704D"/>
    <w:rsid w:val="00547333"/>
    <w:rsid w:val="00547A75"/>
    <w:rsid w:val="00547ACC"/>
    <w:rsid w:val="00547B7E"/>
    <w:rsid w:val="00547FCE"/>
    <w:rsid w:val="005504B4"/>
    <w:rsid w:val="0055150B"/>
    <w:rsid w:val="00551517"/>
    <w:rsid w:val="005516F1"/>
    <w:rsid w:val="00551C9D"/>
    <w:rsid w:val="005523A0"/>
    <w:rsid w:val="00552DD4"/>
    <w:rsid w:val="005536EC"/>
    <w:rsid w:val="0055376B"/>
    <w:rsid w:val="00553CCE"/>
    <w:rsid w:val="0055412C"/>
    <w:rsid w:val="005543D6"/>
    <w:rsid w:val="00554520"/>
    <w:rsid w:val="005547A4"/>
    <w:rsid w:val="005547B9"/>
    <w:rsid w:val="00554C05"/>
    <w:rsid w:val="00554E89"/>
    <w:rsid w:val="00555332"/>
    <w:rsid w:val="00555753"/>
    <w:rsid w:val="005558EF"/>
    <w:rsid w:val="0055627B"/>
    <w:rsid w:val="005567A9"/>
    <w:rsid w:val="005567B7"/>
    <w:rsid w:val="00556839"/>
    <w:rsid w:val="005569C4"/>
    <w:rsid w:val="00556BB0"/>
    <w:rsid w:val="00557256"/>
    <w:rsid w:val="00557517"/>
    <w:rsid w:val="00557802"/>
    <w:rsid w:val="00557966"/>
    <w:rsid w:val="00560474"/>
    <w:rsid w:val="005607D7"/>
    <w:rsid w:val="00560918"/>
    <w:rsid w:val="00560AB2"/>
    <w:rsid w:val="00560C04"/>
    <w:rsid w:val="0056156B"/>
    <w:rsid w:val="00561667"/>
    <w:rsid w:val="005619E3"/>
    <w:rsid w:val="00561A57"/>
    <w:rsid w:val="005620C1"/>
    <w:rsid w:val="00562264"/>
    <w:rsid w:val="005623D0"/>
    <w:rsid w:val="0056244F"/>
    <w:rsid w:val="005624FC"/>
    <w:rsid w:val="00562CB9"/>
    <w:rsid w:val="00563306"/>
    <w:rsid w:val="00564487"/>
    <w:rsid w:val="005649BA"/>
    <w:rsid w:val="005655E5"/>
    <w:rsid w:val="00566735"/>
    <w:rsid w:val="0056685B"/>
    <w:rsid w:val="005668CB"/>
    <w:rsid w:val="00567467"/>
    <w:rsid w:val="005674D9"/>
    <w:rsid w:val="005676F3"/>
    <w:rsid w:val="005679FD"/>
    <w:rsid w:val="00567C9E"/>
    <w:rsid w:val="00567E25"/>
    <w:rsid w:val="00570442"/>
    <w:rsid w:val="0057050F"/>
    <w:rsid w:val="00571917"/>
    <w:rsid w:val="00571BE2"/>
    <w:rsid w:val="005722AE"/>
    <w:rsid w:val="00572C32"/>
    <w:rsid w:val="00572D54"/>
    <w:rsid w:val="005738B2"/>
    <w:rsid w:val="005739D3"/>
    <w:rsid w:val="005739DB"/>
    <w:rsid w:val="00573BE7"/>
    <w:rsid w:val="00574073"/>
    <w:rsid w:val="00574516"/>
    <w:rsid w:val="00574B50"/>
    <w:rsid w:val="00574E70"/>
    <w:rsid w:val="00574EFA"/>
    <w:rsid w:val="00575026"/>
    <w:rsid w:val="005753E7"/>
    <w:rsid w:val="005754A5"/>
    <w:rsid w:val="005755D7"/>
    <w:rsid w:val="005756C0"/>
    <w:rsid w:val="00575BB5"/>
    <w:rsid w:val="0057645E"/>
    <w:rsid w:val="00576537"/>
    <w:rsid w:val="00576C6E"/>
    <w:rsid w:val="00577A24"/>
    <w:rsid w:val="00577C0C"/>
    <w:rsid w:val="0058091C"/>
    <w:rsid w:val="00580C04"/>
    <w:rsid w:val="00580E7C"/>
    <w:rsid w:val="0058144C"/>
    <w:rsid w:val="0058164C"/>
    <w:rsid w:val="005818F3"/>
    <w:rsid w:val="0058199C"/>
    <w:rsid w:val="0058274D"/>
    <w:rsid w:val="00582890"/>
    <w:rsid w:val="00582CF6"/>
    <w:rsid w:val="00583172"/>
    <w:rsid w:val="00583AFD"/>
    <w:rsid w:val="005843DF"/>
    <w:rsid w:val="00584551"/>
    <w:rsid w:val="005848CF"/>
    <w:rsid w:val="00585156"/>
    <w:rsid w:val="00585833"/>
    <w:rsid w:val="005859C2"/>
    <w:rsid w:val="00585B2C"/>
    <w:rsid w:val="00585FE9"/>
    <w:rsid w:val="005862A3"/>
    <w:rsid w:val="00586E4B"/>
    <w:rsid w:val="005871C9"/>
    <w:rsid w:val="0058761C"/>
    <w:rsid w:val="005908B5"/>
    <w:rsid w:val="00590D97"/>
    <w:rsid w:val="00591014"/>
    <w:rsid w:val="00591295"/>
    <w:rsid w:val="005913AD"/>
    <w:rsid w:val="00591480"/>
    <w:rsid w:val="00592075"/>
    <w:rsid w:val="00592541"/>
    <w:rsid w:val="00592738"/>
    <w:rsid w:val="0059284F"/>
    <w:rsid w:val="00592BB0"/>
    <w:rsid w:val="00592FB0"/>
    <w:rsid w:val="005932AB"/>
    <w:rsid w:val="00593843"/>
    <w:rsid w:val="00593F37"/>
    <w:rsid w:val="00594151"/>
    <w:rsid w:val="005941CC"/>
    <w:rsid w:val="00594C38"/>
    <w:rsid w:val="00594DD5"/>
    <w:rsid w:val="00594E92"/>
    <w:rsid w:val="00595237"/>
    <w:rsid w:val="00595696"/>
    <w:rsid w:val="00596784"/>
    <w:rsid w:val="00596A7E"/>
    <w:rsid w:val="00597422"/>
    <w:rsid w:val="00597501"/>
    <w:rsid w:val="00597811"/>
    <w:rsid w:val="00597DC3"/>
    <w:rsid w:val="005A0094"/>
    <w:rsid w:val="005A03C9"/>
    <w:rsid w:val="005A05CF"/>
    <w:rsid w:val="005A0B12"/>
    <w:rsid w:val="005A0B15"/>
    <w:rsid w:val="005A161C"/>
    <w:rsid w:val="005A18F1"/>
    <w:rsid w:val="005A1BA3"/>
    <w:rsid w:val="005A1C38"/>
    <w:rsid w:val="005A26D5"/>
    <w:rsid w:val="005A28D4"/>
    <w:rsid w:val="005A2BEA"/>
    <w:rsid w:val="005A2CFA"/>
    <w:rsid w:val="005A3464"/>
    <w:rsid w:val="005A374A"/>
    <w:rsid w:val="005A3FA0"/>
    <w:rsid w:val="005A47BE"/>
    <w:rsid w:val="005A4CA6"/>
    <w:rsid w:val="005A5E72"/>
    <w:rsid w:val="005A5F90"/>
    <w:rsid w:val="005A6120"/>
    <w:rsid w:val="005A6172"/>
    <w:rsid w:val="005A639E"/>
    <w:rsid w:val="005A655C"/>
    <w:rsid w:val="005A67C8"/>
    <w:rsid w:val="005A6AC0"/>
    <w:rsid w:val="005A6DC3"/>
    <w:rsid w:val="005A7FA0"/>
    <w:rsid w:val="005B0322"/>
    <w:rsid w:val="005B0326"/>
    <w:rsid w:val="005B0B80"/>
    <w:rsid w:val="005B16DE"/>
    <w:rsid w:val="005B1BC1"/>
    <w:rsid w:val="005B1E9E"/>
    <w:rsid w:val="005B2372"/>
    <w:rsid w:val="005B25E0"/>
    <w:rsid w:val="005B38A0"/>
    <w:rsid w:val="005B39B2"/>
    <w:rsid w:val="005B4153"/>
    <w:rsid w:val="005B476A"/>
    <w:rsid w:val="005B4AA5"/>
    <w:rsid w:val="005B4D12"/>
    <w:rsid w:val="005B501D"/>
    <w:rsid w:val="005B5467"/>
    <w:rsid w:val="005B56D0"/>
    <w:rsid w:val="005B5A12"/>
    <w:rsid w:val="005B5AA6"/>
    <w:rsid w:val="005B70F8"/>
    <w:rsid w:val="005B7D60"/>
    <w:rsid w:val="005C076E"/>
    <w:rsid w:val="005C0FA0"/>
    <w:rsid w:val="005C1523"/>
    <w:rsid w:val="005C1759"/>
    <w:rsid w:val="005C1B24"/>
    <w:rsid w:val="005C24AB"/>
    <w:rsid w:val="005C2E5F"/>
    <w:rsid w:val="005C2FD5"/>
    <w:rsid w:val="005C302C"/>
    <w:rsid w:val="005C356B"/>
    <w:rsid w:val="005C4319"/>
    <w:rsid w:val="005C45AD"/>
    <w:rsid w:val="005C467E"/>
    <w:rsid w:val="005C4847"/>
    <w:rsid w:val="005C48FB"/>
    <w:rsid w:val="005C4E5F"/>
    <w:rsid w:val="005C5155"/>
    <w:rsid w:val="005C545D"/>
    <w:rsid w:val="005C562F"/>
    <w:rsid w:val="005C5D23"/>
    <w:rsid w:val="005C7726"/>
    <w:rsid w:val="005C7895"/>
    <w:rsid w:val="005D04E5"/>
    <w:rsid w:val="005D09E3"/>
    <w:rsid w:val="005D122E"/>
    <w:rsid w:val="005D1D2A"/>
    <w:rsid w:val="005D1FB7"/>
    <w:rsid w:val="005D26C5"/>
    <w:rsid w:val="005D3013"/>
    <w:rsid w:val="005D322D"/>
    <w:rsid w:val="005D3874"/>
    <w:rsid w:val="005D3EFF"/>
    <w:rsid w:val="005D4DA4"/>
    <w:rsid w:val="005D50EE"/>
    <w:rsid w:val="005D519D"/>
    <w:rsid w:val="005D532D"/>
    <w:rsid w:val="005D56E1"/>
    <w:rsid w:val="005D5C77"/>
    <w:rsid w:val="005D66DF"/>
    <w:rsid w:val="005D68C2"/>
    <w:rsid w:val="005D7288"/>
    <w:rsid w:val="005D76F7"/>
    <w:rsid w:val="005D7C3F"/>
    <w:rsid w:val="005E065B"/>
    <w:rsid w:val="005E0CAF"/>
    <w:rsid w:val="005E0D44"/>
    <w:rsid w:val="005E10ED"/>
    <w:rsid w:val="005E1153"/>
    <w:rsid w:val="005E11DA"/>
    <w:rsid w:val="005E14AC"/>
    <w:rsid w:val="005E21B7"/>
    <w:rsid w:val="005E24BF"/>
    <w:rsid w:val="005E2A75"/>
    <w:rsid w:val="005E2FA8"/>
    <w:rsid w:val="005E4EE7"/>
    <w:rsid w:val="005E5198"/>
    <w:rsid w:val="005E5657"/>
    <w:rsid w:val="005E66F5"/>
    <w:rsid w:val="005E699F"/>
    <w:rsid w:val="005E6E16"/>
    <w:rsid w:val="005E72A9"/>
    <w:rsid w:val="005E7671"/>
    <w:rsid w:val="005E78A2"/>
    <w:rsid w:val="005E7921"/>
    <w:rsid w:val="005E7A52"/>
    <w:rsid w:val="005E7FC7"/>
    <w:rsid w:val="005F020B"/>
    <w:rsid w:val="005F0869"/>
    <w:rsid w:val="005F08B8"/>
    <w:rsid w:val="005F1580"/>
    <w:rsid w:val="005F17D4"/>
    <w:rsid w:val="005F1B08"/>
    <w:rsid w:val="005F1B7F"/>
    <w:rsid w:val="005F1D86"/>
    <w:rsid w:val="005F1DFF"/>
    <w:rsid w:val="005F1E0E"/>
    <w:rsid w:val="005F1E2E"/>
    <w:rsid w:val="005F2892"/>
    <w:rsid w:val="005F355B"/>
    <w:rsid w:val="005F3936"/>
    <w:rsid w:val="005F3A63"/>
    <w:rsid w:val="005F3BDF"/>
    <w:rsid w:val="005F3D88"/>
    <w:rsid w:val="005F3E8A"/>
    <w:rsid w:val="005F3F90"/>
    <w:rsid w:val="005F454A"/>
    <w:rsid w:val="005F455C"/>
    <w:rsid w:val="005F4720"/>
    <w:rsid w:val="005F4BD1"/>
    <w:rsid w:val="005F4EC9"/>
    <w:rsid w:val="005F55DF"/>
    <w:rsid w:val="005F5979"/>
    <w:rsid w:val="005F5CE2"/>
    <w:rsid w:val="005F5ED1"/>
    <w:rsid w:val="005F5FA6"/>
    <w:rsid w:val="005F6A13"/>
    <w:rsid w:val="005F7654"/>
    <w:rsid w:val="005F772E"/>
    <w:rsid w:val="005F7DBF"/>
    <w:rsid w:val="005F7E0D"/>
    <w:rsid w:val="006001DB"/>
    <w:rsid w:val="00601503"/>
    <w:rsid w:val="00601B5E"/>
    <w:rsid w:val="00601F9F"/>
    <w:rsid w:val="00602716"/>
    <w:rsid w:val="00602786"/>
    <w:rsid w:val="00602858"/>
    <w:rsid w:val="00602A10"/>
    <w:rsid w:val="00602B97"/>
    <w:rsid w:val="00602C72"/>
    <w:rsid w:val="00602E1D"/>
    <w:rsid w:val="00602ED1"/>
    <w:rsid w:val="00603935"/>
    <w:rsid w:val="00604162"/>
    <w:rsid w:val="00604645"/>
    <w:rsid w:val="00604BD2"/>
    <w:rsid w:val="0060509D"/>
    <w:rsid w:val="006050AC"/>
    <w:rsid w:val="00605213"/>
    <w:rsid w:val="006054DD"/>
    <w:rsid w:val="00605956"/>
    <w:rsid w:val="0060656A"/>
    <w:rsid w:val="00606776"/>
    <w:rsid w:val="00607111"/>
    <w:rsid w:val="00607197"/>
    <w:rsid w:val="00607BC1"/>
    <w:rsid w:val="0061020B"/>
    <w:rsid w:val="00611ABB"/>
    <w:rsid w:val="00611BC8"/>
    <w:rsid w:val="00611C46"/>
    <w:rsid w:val="00611CE8"/>
    <w:rsid w:val="00612208"/>
    <w:rsid w:val="0061242A"/>
    <w:rsid w:val="00612586"/>
    <w:rsid w:val="00612BC3"/>
    <w:rsid w:val="00612C7D"/>
    <w:rsid w:val="00612CA9"/>
    <w:rsid w:val="00612D36"/>
    <w:rsid w:val="00613E95"/>
    <w:rsid w:val="00614498"/>
    <w:rsid w:val="00615059"/>
    <w:rsid w:val="006156BA"/>
    <w:rsid w:val="006156E3"/>
    <w:rsid w:val="0061574F"/>
    <w:rsid w:val="00615756"/>
    <w:rsid w:val="006159FA"/>
    <w:rsid w:val="00616EFD"/>
    <w:rsid w:val="0061741D"/>
    <w:rsid w:val="00620114"/>
    <w:rsid w:val="00620308"/>
    <w:rsid w:val="00620658"/>
    <w:rsid w:val="006207B0"/>
    <w:rsid w:val="00620B70"/>
    <w:rsid w:val="00620BB4"/>
    <w:rsid w:val="00620EB4"/>
    <w:rsid w:val="00620F45"/>
    <w:rsid w:val="006213A0"/>
    <w:rsid w:val="0062160C"/>
    <w:rsid w:val="00621784"/>
    <w:rsid w:val="0062240B"/>
    <w:rsid w:val="006224C8"/>
    <w:rsid w:val="00622560"/>
    <w:rsid w:val="00622A54"/>
    <w:rsid w:val="00622BF4"/>
    <w:rsid w:val="00622D02"/>
    <w:rsid w:val="00622EFB"/>
    <w:rsid w:val="006237E5"/>
    <w:rsid w:val="00623DF1"/>
    <w:rsid w:val="0062431C"/>
    <w:rsid w:val="00624C69"/>
    <w:rsid w:val="006253FE"/>
    <w:rsid w:val="00626130"/>
    <w:rsid w:val="006265A5"/>
    <w:rsid w:val="00626945"/>
    <w:rsid w:val="006271B0"/>
    <w:rsid w:val="00627552"/>
    <w:rsid w:val="00627D09"/>
    <w:rsid w:val="00627D71"/>
    <w:rsid w:val="00627F01"/>
    <w:rsid w:val="006302BF"/>
    <w:rsid w:val="006303F6"/>
    <w:rsid w:val="00630508"/>
    <w:rsid w:val="00630672"/>
    <w:rsid w:val="0063134C"/>
    <w:rsid w:val="00631CAA"/>
    <w:rsid w:val="0063244F"/>
    <w:rsid w:val="00632D99"/>
    <w:rsid w:val="00633199"/>
    <w:rsid w:val="0063321A"/>
    <w:rsid w:val="006335F1"/>
    <w:rsid w:val="006338F6"/>
    <w:rsid w:val="0063409A"/>
    <w:rsid w:val="00634784"/>
    <w:rsid w:val="00634908"/>
    <w:rsid w:val="00634EAF"/>
    <w:rsid w:val="00635698"/>
    <w:rsid w:val="006357C6"/>
    <w:rsid w:val="006357EB"/>
    <w:rsid w:val="00635FE4"/>
    <w:rsid w:val="0063619D"/>
    <w:rsid w:val="006406F0"/>
    <w:rsid w:val="00640FFD"/>
    <w:rsid w:val="006412DC"/>
    <w:rsid w:val="006413C2"/>
    <w:rsid w:val="00641432"/>
    <w:rsid w:val="00641578"/>
    <w:rsid w:val="00641AD2"/>
    <w:rsid w:val="00642226"/>
    <w:rsid w:val="00642DE2"/>
    <w:rsid w:val="00643812"/>
    <w:rsid w:val="00644860"/>
    <w:rsid w:val="00645314"/>
    <w:rsid w:val="0064557C"/>
    <w:rsid w:val="00645856"/>
    <w:rsid w:val="00645A32"/>
    <w:rsid w:val="00645C59"/>
    <w:rsid w:val="0064633F"/>
    <w:rsid w:val="00646949"/>
    <w:rsid w:val="00646EBA"/>
    <w:rsid w:val="00646F29"/>
    <w:rsid w:val="006477F5"/>
    <w:rsid w:val="00650392"/>
    <w:rsid w:val="00651548"/>
    <w:rsid w:val="00651BF9"/>
    <w:rsid w:val="00652269"/>
    <w:rsid w:val="0065234E"/>
    <w:rsid w:val="00652BD6"/>
    <w:rsid w:val="006531C3"/>
    <w:rsid w:val="006532BF"/>
    <w:rsid w:val="00654551"/>
    <w:rsid w:val="00654591"/>
    <w:rsid w:val="00654B8C"/>
    <w:rsid w:val="006551AE"/>
    <w:rsid w:val="00655650"/>
    <w:rsid w:val="006557A0"/>
    <w:rsid w:val="00655A7B"/>
    <w:rsid w:val="00655B49"/>
    <w:rsid w:val="00655F75"/>
    <w:rsid w:val="00655FFD"/>
    <w:rsid w:val="006565F8"/>
    <w:rsid w:val="006566BD"/>
    <w:rsid w:val="0065679E"/>
    <w:rsid w:val="006568D6"/>
    <w:rsid w:val="00657A64"/>
    <w:rsid w:val="00657C0B"/>
    <w:rsid w:val="00657DF1"/>
    <w:rsid w:val="00657ED7"/>
    <w:rsid w:val="0066020F"/>
    <w:rsid w:val="0066109E"/>
    <w:rsid w:val="006611C2"/>
    <w:rsid w:val="006616D2"/>
    <w:rsid w:val="00661C4E"/>
    <w:rsid w:val="00662C8B"/>
    <w:rsid w:val="0066305F"/>
    <w:rsid w:val="00664350"/>
    <w:rsid w:val="00665EDC"/>
    <w:rsid w:val="006666E9"/>
    <w:rsid w:val="006667D3"/>
    <w:rsid w:val="00667308"/>
    <w:rsid w:val="00667A62"/>
    <w:rsid w:val="00667E62"/>
    <w:rsid w:val="00670E21"/>
    <w:rsid w:val="00670EEC"/>
    <w:rsid w:val="0067137D"/>
    <w:rsid w:val="006714F4"/>
    <w:rsid w:val="00671855"/>
    <w:rsid w:val="006719FB"/>
    <w:rsid w:val="00672495"/>
    <w:rsid w:val="00672732"/>
    <w:rsid w:val="00672FC9"/>
    <w:rsid w:val="00673042"/>
    <w:rsid w:val="006730EA"/>
    <w:rsid w:val="00673D59"/>
    <w:rsid w:val="0067425B"/>
    <w:rsid w:val="00674827"/>
    <w:rsid w:val="006748CA"/>
    <w:rsid w:val="00674941"/>
    <w:rsid w:val="00675511"/>
    <w:rsid w:val="00675944"/>
    <w:rsid w:val="00675AF6"/>
    <w:rsid w:val="00675DAB"/>
    <w:rsid w:val="00675F61"/>
    <w:rsid w:val="00676826"/>
    <w:rsid w:val="0067686B"/>
    <w:rsid w:val="00676EE9"/>
    <w:rsid w:val="0067705E"/>
    <w:rsid w:val="00680327"/>
    <w:rsid w:val="00680CE8"/>
    <w:rsid w:val="00681442"/>
    <w:rsid w:val="0068147D"/>
    <w:rsid w:val="00681887"/>
    <w:rsid w:val="00681909"/>
    <w:rsid w:val="00681A81"/>
    <w:rsid w:val="00681D83"/>
    <w:rsid w:val="0068202D"/>
    <w:rsid w:val="00682072"/>
    <w:rsid w:val="006823BE"/>
    <w:rsid w:val="006826EB"/>
    <w:rsid w:val="006830F1"/>
    <w:rsid w:val="006847FC"/>
    <w:rsid w:val="00684BA7"/>
    <w:rsid w:val="00685C42"/>
    <w:rsid w:val="00685EE1"/>
    <w:rsid w:val="006867D0"/>
    <w:rsid w:val="00686CE5"/>
    <w:rsid w:val="00687351"/>
    <w:rsid w:val="00690353"/>
    <w:rsid w:val="006903E8"/>
    <w:rsid w:val="00690509"/>
    <w:rsid w:val="006905F1"/>
    <w:rsid w:val="0069070D"/>
    <w:rsid w:val="00690D1E"/>
    <w:rsid w:val="0069136C"/>
    <w:rsid w:val="00691585"/>
    <w:rsid w:val="006916F8"/>
    <w:rsid w:val="006919ED"/>
    <w:rsid w:val="00691BD6"/>
    <w:rsid w:val="00691C04"/>
    <w:rsid w:val="006920C7"/>
    <w:rsid w:val="006923CF"/>
    <w:rsid w:val="00692514"/>
    <w:rsid w:val="006928A6"/>
    <w:rsid w:val="006931B6"/>
    <w:rsid w:val="00693E57"/>
    <w:rsid w:val="006943F8"/>
    <w:rsid w:val="00694F34"/>
    <w:rsid w:val="00694F96"/>
    <w:rsid w:val="00695119"/>
    <w:rsid w:val="006951BB"/>
    <w:rsid w:val="006953BB"/>
    <w:rsid w:val="00695A5C"/>
    <w:rsid w:val="00695FC8"/>
    <w:rsid w:val="006962C9"/>
    <w:rsid w:val="00696704"/>
    <w:rsid w:val="00696B4A"/>
    <w:rsid w:val="00696C0A"/>
    <w:rsid w:val="00696FF6"/>
    <w:rsid w:val="006A04DE"/>
    <w:rsid w:val="006A05ED"/>
    <w:rsid w:val="006A08C4"/>
    <w:rsid w:val="006A091E"/>
    <w:rsid w:val="006A0A4B"/>
    <w:rsid w:val="006A0FF1"/>
    <w:rsid w:val="006A1677"/>
    <w:rsid w:val="006A1AFA"/>
    <w:rsid w:val="006A20E2"/>
    <w:rsid w:val="006A32D5"/>
    <w:rsid w:val="006A3C2D"/>
    <w:rsid w:val="006A3FD0"/>
    <w:rsid w:val="006A43CA"/>
    <w:rsid w:val="006A479F"/>
    <w:rsid w:val="006A5C87"/>
    <w:rsid w:val="006A5EA1"/>
    <w:rsid w:val="006A69E0"/>
    <w:rsid w:val="006A6C14"/>
    <w:rsid w:val="006A7260"/>
    <w:rsid w:val="006A737A"/>
    <w:rsid w:val="006A7A89"/>
    <w:rsid w:val="006A7D7D"/>
    <w:rsid w:val="006B04BE"/>
    <w:rsid w:val="006B0BE5"/>
    <w:rsid w:val="006B0FA3"/>
    <w:rsid w:val="006B1248"/>
    <w:rsid w:val="006B13A8"/>
    <w:rsid w:val="006B18B8"/>
    <w:rsid w:val="006B26B8"/>
    <w:rsid w:val="006B299B"/>
    <w:rsid w:val="006B2A75"/>
    <w:rsid w:val="006B30A9"/>
    <w:rsid w:val="006B3F31"/>
    <w:rsid w:val="006B3FCB"/>
    <w:rsid w:val="006B4892"/>
    <w:rsid w:val="006B6230"/>
    <w:rsid w:val="006B66E4"/>
    <w:rsid w:val="006B683E"/>
    <w:rsid w:val="006B70C5"/>
    <w:rsid w:val="006B79DD"/>
    <w:rsid w:val="006B7C7C"/>
    <w:rsid w:val="006B7D40"/>
    <w:rsid w:val="006B7DB0"/>
    <w:rsid w:val="006C001A"/>
    <w:rsid w:val="006C0DC0"/>
    <w:rsid w:val="006C1375"/>
    <w:rsid w:val="006C1412"/>
    <w:rsid w:val="006C162B"/>
    <w:rsid w:val="006C1FB8"/>
    <w:rsid w:val="006C1FEE"/>
    <w:rsid w:val="006C2DFD"/>
    <w:rsid w:val="006C2E17"/>
    <w:rsid w:val="006C318E"/>
    <w:rsid w:val="006C34EE"/>
    <w:rsid w:val="006C357F"/>
    <w:rsid w:val="006C42C7"/>
    <w:rsid w:val="006C5D9A"/>
    <w:rsid w:val="006C6CD8"/>
    <w:rsid w:val="006C73E0"/>
    <w:rsid w:val="006C768B"/>
    <w:rsid w:val="006C7785"/>
    <w:rsid w:val="006D08DE"/>
    <w:rsid w:val="006D12A5"/>
    <w:rsid w:val="006D13ED"/>
    <w:rsid w:val="006D1543"/>
    <w:rsid w:val="006D156F"/>
    <w:rsid w:val="006D1644"/>
    <w:rsid w:val="006D16E7"/>
    <w:rsid w:val="006D1967"/>
    <w:rsid w:val="006D1AAE"/>
    <w:rsid w:val="006D1DE7"/>
    <w:rsid w:val="006D2102"/>
    <w:rsid w:val="006D218F"/>
    <w:rsid w:val="006D2F89"/>
    <w:rsid w:val="006D306D"/>
    <w:rsid w:val="006D3493"/>
    <w:rsid w:val="006D363E"/>
    <w:rsid w:val="006D3741"/>
    <w:rsid w:val="006D424B"/>
    <w:rsid w:val="006D4723"/>
    <w:rsid w:val="006D481F"/>
    <w:rsid w:val="006D48CF"/>
    <w:rsid w:val="006D4CF2"/>
    <w:rsid w:val="006D4D38"/>
    <w:rsid w:val="006D4F89"/>
    <w:rsid w:val="006D4FB6"/>
    <w:rsid w:val="006D51AA"/>
    <w:rsid w:val="006D552A"/>
    <w:rsid w:val="006D5F4C"/>
    <w:rsid w:val="006D6D54"/>
    <w:rsid w:val="006D7006"/>
    <w:rsid w:val="006D76AA"/>
    <w:rsid w:val="006D7DA5"/>
    <w:rsid w:val="006E065E"/>
    <w:rsid w:val="006E08D0"/>
    <w:rsid w:val="006E0947"/>
    <w:rsid w:val="006E0AD0"/>
    <w:rsid w:val="006E0F3F"/>
    <w:rsid w:val="006E0F83"/>
    <w:rsid w:val="006E22AE"/>
    <w:rsid w:val="006E246C"/>
    <w:rsid w:val="006E28EE"/>
    <w:rsid w:val="006E2B0A"/>
    <w:rsid w:val="006E2CB1"/>
    <w:rsid w:val="006E2D1A"/>
    <w:rsid w:val="006E303C"/>
    <w:rsid w:val="006E34B6"/>
    <w:rsid w:val="006E39D1"/>
    <w:rsid w:val="006E3CCE"/>
    <w:rsid w:val="006E4297"/>
    <w:rsid w:val="006E42B0"/>
    <w:rsid w:val="006E434F"/>
    <w:rsid w:val="006E4591"/>
    <w:rsid w:val="006E4F74"/>
    <w:rsid w:val="006E547B"/>
    <w:rsid w:val="006E5617"/>
    <w:rsid w:val="006E59EA"/>
    <w:rsid w:val="006E5E7D"/>
    <w:rsid w:val="006E5F1A"/>
    <w:rsid w:val="006E6409"/>
    <w:rsid w:val="006E6B5E"/>
    <w:rsid w:val="006E6F60"/>
    <w:rsid w:val="006E7061"/>
    <w:rsid w:val="006E760D"/>
    <w:rsid w:val="006E773E"/>
    <w:rsid w:val="006E774E"/>
    <w:rsid w:val="006E7971"/>
    <w:rsid w:val="006F0D83"/>
    <w:rsid w:val="006F12B4"/>
    <w:rsid w:val="006F181F"/>
    <w:rsid w:val="006F20D7"/>
    <w:rsid w:val="006F25F2"/>
    <w:rsid w:val="006F3167"/>
    <w:rsid w:val="006F34C8"/>
    <w:rsid w:val="006F35C2"/>
    <w:rsid w:val="006F3763"/>
    <w:rsid w:val="006F3A28"/>
    <w:rsid w:val="006F3BBB"/>
    <w:rsid w:val="006F4153"/>
    <w:rsid w:val="006F4DDE"/>
    <w:rsid w:val="006F4F08"/>
    <w:rsid w:val="006F53B1"/>
    <w:rsid w:val="006F540D"/>
    <w:rsid w:val="006F5890"/>
    <w:rsid w:val="006F5910"/>
    <w:rsid w:val="006F6435"/>
    <w:rsid w:val="006F65E2"/>
    <w:rsid w:val="006F6759"/>
    <w:rsid w:val="006F6A16"/>
    <w:rsid w:val="006F6B06"/>
    <w:rsid w:val="006F741D"/>
    <w:rsid w:val="006F7EFA"/>
    <w:rsid w:val="00701092"/>
    <w:rsid w:val="00701264"/>
    <w:rsid w:val="00701D3C"/>
    <w:rsid w:val="0070267E"/>
    <w:rsid w:val="00702B92"/>
    <w:rsid w:val="00703E72"/>
    <w:rsid w:val="00704283"/>
    <w:rsid w:val="00704403"/>
    <w:rsid w:val="0070452F"/>
    <w:rsid w:val="007048DD"/>
    <w:rsid w:val="00704D9E"/>
    <w:rsid w:val="00705B8D"/>
    <w:rsid w:val="00705C64"/>
    <w:rsid w:val="00706476"/>
    <w:rsid w:val="00706482"/>
    <w:rsid w:val="00706797"/>
    <w:rsid w:val="00706BE0"/>
    <w:rsid w:val="00707698"/>
    <w:rsid w:val="007076D4"/>
    <w:rsid w:val="0070772D"/>
    <w:rsid w:val="007078E1"/>
    <w:rsid w:val="00707A08"/>
    <w:rsid w:val="00707ABF"/>
    <w:rsid w:val="00710257"/>
    <w:rsid w:val="00710BF0"/>
    <w:rsid w:val="007114D4"/>
    <w:rsid w:val="00711782"/>
    <w:rsid w:val="00711B80"/>
    <w:rsid w:val="00711E4A"/>
    <w:rsid w:val="007123F9"/>
    <w:rsid w:val="0071268A"/>
    <w:rsid w:val="007127CC"/>
    <w:rsid w:val="007127D9"/>
    <w:rsid w:val="00712AF3"/>
    <w:rsid w:val="007130E0"/>
    <w:rsid w:val="00713216"/>
    <w:rsid w:val="0071374E"/>
    <w:rsid w:val="007138C2"/>
    <w:rsid w:val="00713B73"/>
    <w:rsid w:val="00713DBD"/>
    <w:rsid w:val="00713E32"/>
    <w:rsid w:val="00713E7A"/>
    <w:rsid w:val="007142AB"/>
    <w:rsid w:val="007142D8"/>
    <w:rsid w:val="0071470F"/>
    <w:rsid w:val="00714ACB"/>
    <w:rsid w:val="00714AE4"/>
    <w:rsid w:val="00714E9C"/>
    <w:rsid w:val="0071529A"/>
    <w:rsid w:val="007152D6"/>
    <w:rsid w:val="0071576E"/>
    <w:rsid w:val="0071581D"/>
    <w:rsid w:val="0071590A"/>
    <w:rsid w:val="00716867"/>
    <w:rsid w:val="007205FB"/>
    <w:rsid w:val="00720A08"/>
    <w:rsid w:val="00720B49"/>
    <w:rsid w:val="00721368"/>
    <w:rsid w:val="00721585"/>
    <w:rsid w:val="00721934"/>
    <w:rsid w:val="007224B7"/>
    <w:rsid w:val="00723071"/>
    <w:rsid w:val="007230C1"/>
    <w:rsid w:val="0072345A"/>
    <w:rsid w:val="007235A0"/>
    <w:rsid w:val="007237F1"/>
    <w:rsid w:val="00724304"/>
    <w:rsid w:val="00724737"/>
    <w:rsid w:val="00724D49"/>
    <w:rsid w:val="007250D3"/>
    <w:rsid w:val="00725153"/>
    <w:rsid w:val="007258DD"/>
    <w:rsid w:val="007263F2"/>
    <w:rsid w:val="00726AB7"/>
    <w:rsid w:val="00726B33"/>
    <w:rsid w:val="00727376"/>
    <w:rsid w:val="007276A3"/>
    <w:rsid w:val="00727B95"/>
    <w:rsid w:val="007300E3"/>
    <w:rsid w:val="00730263"/>
    <w:rsid w:val="00730555"/>
    <w:rsid w:val="00730E1A"/>
    <w:rsid w:val="00730E45"/>
    <w:rsid w:val="00730F60"/>
    <w:rsid w:val="007310E1"/>
    <w:rsid w:val="007311C2"/>
    <w:rsid w:val="00732A45"/>
    <w:rsid w:val="00732F5B"/>
    <w:rsid w:val="00733177"/>
    <w:rsid w:val="00733692"/>
    <w:rsid w:val="00733C8E"/>
    <w:rsid w:val="00733EB8"/>
    <w:rsid w:val="007343AC"/>
    <w:rsid w:val="00734624"/>
    <w:rsid w:val="0073584B"/>
    <w:rsid w:val="00735BF2"/>
    <w:rsid w:val="00736012"/>
    <w:rsid w:val="00736067"/>
    <w:rsid w:val="007362A8"/>
    <w:rsid w:val="00736349"/>
    <w:rsid w:val="00736C50"/>
    <w:rsid w:val="00736F57"/>
    <w:rsid w:val="00737285"/>
    <w:rsid w:val="00737A84"/>
    <w:rsid w:val="007400F9"/>
    <w:rsid w:val="007405AA"/>
    <w:rsid w:val="00740B74"/>
    <w:rsid w:val="00740C4F"/>
    <w:rsid w:val="00740F0D"/>
    <w:rsid w:val="007417FD"/>
    <w:rsid w:val="007420E5"/>
    <w:rsid w:val="00742104"/>
    <w:rsid w:val="00742429"/>
    <w:rsid w:val="00742452"/>
    <w:rsid w:val="007426D1"/>
    <w:rsid w:val="00743184"/>
    <w:rsid w:val="00743298"/>
    <w:rsid w:val="00743B2A"/>
    <w:rsid w:val="007444A8"/>
    <w:rsid w:val="007447D7"/>
    <w:rsid w:val="0074481F"/>
    <w:rsid w:val="00744EEA"/>
    <w:rsid w:val="0074510B"/>
    <w:rsid w:val="007454C0"/>
    <w:rsid w:val="0074616A"/>
    <w:rsid w:val="0074641D"/>
    <w:rsid w:val="00746FE8"/>
    <w:rsid w:val="007472C5"/>
    <w:rsid w:val="00747458"/>
    <w:rsid w:val="00747996"/>
    <w:rsid w:val="0074799B"/>
    <w:rsid w:val="00747A43"/>
    <w:rsid w:val="00747BF3"/>
    <w:rsid w:val="00750043"/>
    <w:rsid w:val="007501D0"/>
    <w:rsid w:val="00750580"/>
    <w:rsid w:val="00750693"/>
    <w:rsid w:val="00750A24"/>
    <w:rsid w:val="00750C77"/>
    <w:rsid w:val="0075164C"/>
    <w:rsid w:val="00751D4D"/>
    <w:rsid w:val="00751D7B"/>
    <w:rsid w:val="007520F7"/>
    <w:rsid w:val="0075258D"/>
    <w:rsid w:val="0075269A"/>
    <w:rsid w:val="007528A0"/>
    <w:rsid w:val="007539C6"/>
    <w:rsid w:val="00754116"/>
    <w:rsid w:val="007545BA"/>
    <w:rsid w:val="007546AF"/>
    <w:rsid w:val="00754947"/>
    <w:rsid w:val="00754C81"/>
    <w:rsid w:val="00755021"/>
    <w:rsid w:val="00755081"/>
    <w:rsid w:val="007552EC"/>
    <w:rsid w:val="00755F85"/>
    <w:rsid w:val="00756275"/>
    <w:rsid w:val="007563AB"/>
    <w:rsid w:val="00756805"/>
    <w:rsid w:val="00757091"/>
    <w:rsid w:val="00757863"/>
    <w:rsid w:val="00757C63"/>
    <w:rsid w:val="00757D6E"/>
    <w:rsid w:val="00757E69"/>
    <w:rsid w:val="007606B9"/>
    <w:rsid w:val="007607A9"/>
    <w:rsid w:val="007608C2"/>
    <w:rsid w:val="007609D1"/>
    <w:rsid w:val="0076165C"/>
    <w:rsid w:val="007616C3"/>
    <w:rsid w:val="0076188E"/>
    <w:rsid w:val="00762BCD"/>
    <w:rsid w:val="00762D44"/>
    <w:rsid w:val="00762EAA"/>
    <w:rsid w:val="0076344F"/>
    <w:rsid w:val="0076398C"/>
    <w:rsid w:val="00763A5F"/>
    <w:rsid w:val="00763C44"/>
    <w:rsid w:val="007643F7"/>
    <w:rsid w:val="00764D27"/>
    <w:rsid w:val="00764E03"/>
    <w:rsid w:val="00764EDB"/>
    <w:rsid w:val="00764F65"/>
    <w:rsid w:val="00765321"/>
    <w:rsid w:val="00765934"/>
    <w:rsid w:val="007659B9"/>
    <w:rsid w:val="007666A8"/>
    <w:rsid w:val="00766735"/>
    <w:rsid w:val="00766D83"/>
    <w:rsid w:val="0076701A"/>
    <w:rsid w:val="0076701F"/>
    <w:rsid w:val="007672BC"/>
    <w:rsid w:val="007675E4"/>
    <w:rsid w:val="0076767F"/>
    <w:rsid w:val="00767B3C"/>
    <w:rsid w:val="007707EC"/>
    <w:rsid w:val="007709B9"/>
    <w:rsid w:val="00771104"/>
    <w:rsid w:val="00771331"/>
    <w:rsid w:val="00771705"/>
    <w:rsid w:val="00771EC5"/>
    <w:rsid w:val="0077210E"/>
    <w:rsid w:val="007721F9"/>
    <w:rsid w:val="00772213"/>
    <w:rsid w:val="007723CE"/>
    <w:rsid w:val="007724BA"/>
    <w:rsid w:val="00772D1D"/>
    <w:rsid w:val="007731D3"/>
    <w:rsid w:val="007737BF"/>
    <w:rsid w:val="00774074"/>
    <w:rsid w:val="00774A9C"/>
    <w:rsid w:val="00774AC8"/>
    <w:rsid w:val="00774C27"/>
    <w:rsid w:val="00775534"/>
    <w:rsid w:val="007759E8"/>
    <w:rsid w:val="00776048"/>
    <w:rsid w:val="00776193"/>
    <w:rsid w:val="0077691D"/>
    <w:rsid w:val="00776AC1"/>
    <w:rsid w:val="00777661"/>
    <w:rsid w:val="0077769B"/>
    <w:rsid w:val="00777CDE"/>
    <w:rsid w:val="00777CE6"/>
    <w:rsid w:val="00777D41"/>
    <w:rsid w:val="00777EA8"/>
    <w:rsid w:val="00780181"/>
    <w:rsid w:val="00780658"/>
    <w:rsid w:val="00780DB6"/>
    <w:rsid w:val="0078132A"/>
    <w:rsid w:val="00781763"/>
    <w:rsid w:val="007817EE"/>
    <w:rsid w:val="00781AAB"/>
    <w:rsid w:val="00782711"/>
    <w:rsid w:val="00782764"/>
    <w:rsid w:val="007830E2"/>
    <w:rsid w:val="00783112"/>
    <w:rsid w:val="00783180"/>
    <w:rsid w:val="007831C4"/>
    <w:rsid w:val="00783315"/>
    <w:rsid w:val="00783997"/>
    <w:rsid w:val="00783F5A"/>
    <w:rsid w:val="00784020"/>
    <w:rsid w:val="00784843"/>
    <w:rsid w:val="00785392"/>
    <w:rsid w:val="0078586F"/>
    <w:rsid w:val="00785948"/>
    <w:rsid w:val="00785AD7"/>
    <w:rsid w:val="00785D46"/>
    <w:rsid w:val="00787533"/>
    <w:rsid w:val="007876E2"/>
    <w:rsid w:val="00787B10"/>
    <w:rsid w:val="00787B70"/>
    <w:rsid w:val="00790332"/>
    <w:rsid w:val="0079089D"/>
    <w:rsid w:val="00790921"/>
    <w:rsid w:val="00790958"/>
    <w:rsid w:val="00790AA7"/>
    <w:rsid w:val="00791377"/>
    <w:rsid w:val="00792291"/>
    <w:rsid w:val="00792D7E"/>
    <w:rsid w:val="007937BE"/>
    <w:rsid w:val="00793D31"/>
    <w:rsid w:val="00794230"/>
    <w:rsid w:val="007945D0"/>
    <w:rsid w:val="0079530B"/>
    <w:rsid w:val="0079625D"/>
    <w:rsid w:val="007964E3"/>
    <w:rsid w:val="007966CE"/>
    <w:rsid w:val="00796771"/>
    <w:rsid w:val="00796D87"/>
    <w:rsid w:val="0079782C"/>
    <w:rsid w:val="00797E4F"/>
    <w:rsid w:val="00797F5D"/>
    <w:rsid w:val="007A06EF"/>
    <w:rsid w:val="007A1128"/>
    <w:rsid w:val="007A1129"/>
    <w:rsid w:val="007A129C"/>
    <w:rsid w:val="007A12C6"/>
    <w:rsid w:val="007A1930"/>
    <w:rsid w:val="007A2082"/>
    <w:rsid w:val="007A2D59"/>
    <w:rsid w:val="007A4A93"/>
    <w:rsid w:val="007A4C09"/>
    <w:rsid w:val="007A4E5B"/>
    <w:rsid w:val="007A55FC"/>
    <w:rsid w:val="007A5765"/>
    <w:rsid w:val="007A5BB6"/>
    <w:rsid w:val="007A6AA4"/>
    <w:rsid w:val="007A6C6E"/>
    <w:rsid w:val="007A7637"/>
    <w:rsid w:val="007A78FA"/>
    <w:rsid w:val="007A7B35"/>
    <w:rsid w:val="007B0473"/>
    <w:rsid w:val="007B0CC7"/>
    <w:rsid w:val="007B1DBE"/>
    <w:rsid w:val="007B1E41"/>
    <w:rsid w:val="007B1EB6"/>
    <w:rsid w:val="007B242C"/>
    <w:rsid w:val="007B320A"/>
    <w:rsid w:val="007B3CE8"/>
    <w:rsid w:val="007B3FC2"/>
    <w:rsid w:val="007B468A"/>
    <w:rsid w:val="007B49A4"/>
    <w:rsid w:val="007B4C70"/>
    <w:rsid w:val="007B4E4A"/>
    <w:rsid w:val="007B4F54"/>
    <w:rsid w:val="007B4FEB"/>
    <w:rsid w:val="007B51DF"/>
    <w:rsid w:val="007B5F29"/>
    <w:rsid w:val="007B5F34"/>
    <w:rsid w:val="007B6D32"/>
    <w:rsid w:val="007B6F57"/>
    <w:rsid w:val="007B706B"/>
    <w:rsid w:val="007B7326"/>
    <w:rsid w:val="007B73CF"/>
    <w:rsid w:val="007B7DBA"/>
    <w:rsid w:val="007C01A2"/>
    <w:rsid w:val="007C079D"/>
    <w:rsid w:val="007C0C89"/>
    <w:rsid w:val="007C0E1A"/>
    <w:rsid w:val="007C103F"/>
    <w:rsid w:val="007C194D"/>
    <w:rsid w:val="007C26A7"/>
    <w:rsid w:val="007C3375"/>
    <w:rsid w:val="007C38E8"/>
    <w:rsid w:val="007C3A74"/>
    <w:rsid w:val="007C4F45"/>
    <w:rsid w:val="007C5BB9"/>
    <w:rsid w:val="007C60F2"/>
    <w:rsid w:val="007C61BC"/>
    <w:rsid w:val="007C7333"/>
    <w:rsid w:val="007C77C4"/>
    <w:rsid w:val="007C79A2"/>
    <w:rsid w:val="007C7DA4"/>
    <w:rsid w:val="007D0926"/>
    <w:rsid w:val="007D13A5"/>
    <w:rsid w:val="007D169D"/>
    <w:rsid w:val="007D1830"/>
    <w:rsid w:val="007D23D0"/>
    <w:rsid w:val="007D23F4"/>
    <w:rsid w:val="007D2476"/>
    <w:rsid w:val="007D255F"/>
    <w:rsid w:val="007D2564"/>
    <w:rsid w:val="007D2721"/>
    <w:rsid w:val="007D281B"/>
    <w:rsid w:val="007D28EF"/>
    <w:rsid w:val="007D2949"/>
    <w:rsid w:val="007D2D06"/>
    <w:rsid w:val="007D2F1D"/>
    <w:rsid w:val="007D3261"/>
    <w:rsid w:val="007D3A01"/>
    <w:rsid w:val="007D3BDD"/>
    <w:rsid w:val="007D4091"/>
    <w:rsid w:val="007D4361"/>
    <w:rsid w:val="007D4401"/>
    <w:rsid w:val="007D4E94"/>
    <w:rsid w:val="007D4F35"/>
    <w:rsid w:val="007D4FFA"/>
    <w:rsid w:val="007D54C2"/>
    <w:rsid w:val="007D5594"/>
    <w:rsid w:val="007D5B77"/>
    <w:rsid w:val="007D634F"/>
    <w:rsid w:val="007D659E"/>
    <w:rsid w:val="007D6966"/>
    <w:rsid w:val="007D715E"/>
    <w:rsid w:val="007D7230"/>
    <w:rsid w:val="007E02D2"/>
    <w:rsid w:val="007E0C39"/>
    <w:rsid w:val="007E0C8A"/>
    <w:rsid w:val="007E0DCB"/>
    <w:rsid w:val="007E140D"/>
    <w:rsid w:val="007E1563"/>
    <w:rsid w:val="007E1DD9"/>
    <w:rsid w:val="007E3177"/>
    <w:rsid w:val="007E3198"/>
    <w:rsid w:val="007E342B"/>
    <w:rsid w:val="007E373C"/>
    <w:rsid w:val="007E3D1D"/>
    <w:rsid w:val="007E3D42"/>
    <w:rsid w:val="007E4E14"/>
    <w:rsid w:val="007E4E21"/>
    <w:rsid w:val="007E522B"/>
    <w:rsid w:val="007E534D"/>
    <w:rsid w:val="007E5B1C"/>
    <w:rsid w:val="007E5B6B"/>
    <w:rsid w:val="007E5C2C"/>
    <w:rsid w:val="007E60F1"/>
    <w:rsid w:val="007E6756"/>
    <w:rsid w:val="007E680D"/>
    <w:rsid w:val="007E68D7"/>
    <w:rsid w:val="007E6A75"/>
    <w:rsid w:val="007E6BA4"/>
    <w:rsid w:val="007E74C5"/>
    <w:rsid w:val="007E7705"/>
    <w:rsid w:val="007F0344"/>
    <w:rsid w:val="007F162A"/>
    <w:rsid w:val="007F1A0A"/>
    <w:rsid w:val="007F1B18"/>
    <w:rsid w:val="007F1B19"/>
    <w:rsid w:val="007F1BA9"/>
    <w:rsid w:val="007F1F78"/>
    <w:rsid w:val="007F21AA"/>
    <w:rsid w:val="007F2451"/>
    <w:rsid w:val="007F31DB"/>
    <w:rsid w:val="007F35AD"/>
    <w:rsid w:val="007F3691"/>
    <w:rsid w:val="007F3B6B"/>
    <w:rsid w:val="007F47B8"/>
    <w:rsid w:val="007F4C61"/>
    <w:rsid w:val="007F5EAA"/>
    <w:rsid w:val="007F5F5E"/>
    <w:rsid w:val="007F5F7B"/>
    <w:rsid w:val="007F6D1E"/>
    <w:rsid w:val="007F6D7C"/>
    <w:rsid w:val="007F6E3C"/>
    <w:rsid w:val="007F7397"/>
    <w:rsid w:val="007F7912"/>
    <w:rsid w:val="007F7B90"/>
    <w:rsid w:val="007F7D97"/>
    <w:rsid w:val="00800141"/>
    <w:rsid w:val="00800776"/>
    <w:rsid w:val="008010F2"/>
    <w:rsid w:val="00801245"/>
    <w:rsid w:val="00801327"/>
    <w:rsid w:val="0080145F"/>
    <w:rsid w:val="00801991"/>
    <w:rsid w:val="00801EF0"/>
    <w:rsid w:val="008023D6"/>
    <w:rsid w:val="00802CD6"/>
    <w:rsid w:val="008031B9"/>
    <w:rsid w:val="008031D3"/>
    <w:rsid w:val="008038D1"/>
    <w:rsid w:val="00803D56"/>
    <w:rsid w:val="00803EAF"/>
    <w:rsid w:val="0080405B"/>
    <w:rsid w:val="00804310"/>
    <w:rsid w:val="008048A6"/>
    <w:rsid w:val="00804D51"/>
    <w:rsid w:val="00805034"/>
    <w:rsid w:val="008053A5"/>
    <w:rsid w:val="00805B39"/>
    <w:rsid w:val="00805C55"/>
    <w:rsid w:val="00805E11"/>
    <w:rsid w:val="0080649B"/>
    <w:rsid w:val="00806681"/>
    <w:rsid w:val="00806F66"/>
    <w:rsid w:val="008072DF"/>
    <w:rsid w:val="00807E7A"/>
    <w:rsid w:val="008104E7"/>
    <w:rsid w:val="00810F93"/>
    <w:rsid w:val="0081112E"/>
    <w:rsid w:val="00811C6C"/>
    <w:rsid w:val="00812A3B"/>
    <w:rsid w:val="00812D53"/>
    <w:rsid w:val="008133A4"/>
    <w:rsid w:val="008138BC"/>
    <w:rsid w:val="00813C0D"/>
    <w:rsid w:val="008142F3"/>
    <w:rsid w:val="00814F30"/>
    <w:rsid w:val="008151B2"/>
    <w:rsid w:val="008156EA"/>
    <w:rsid w:val="00815779"/>
    <w:rsid w:val="00815F0B"/>
    <w:rsid w:val="00815F6A"/>
    <w:rsid w:val="00816867"/>
    <w:rsid w:val="00820041"/>
    <w:rsid w:val="0082005A"/>
    <w:rsid w:val="00820C3B"/>
    <w:rsid w:val="00821896"/>
    <w:rsid w:val="008221F7"/>
    <w:rsid w:val="0082297A"/>
    <w:rsid w:val="00823075"/>
    <w:rsid w:val="008230B1"/>
    <w:rsid w:val="0082355B"/>
    <w:rsid w:val="00823BC0"/>
    <w:rsid w:val="00823DDC"/>
    <w:rsid w:val="00824119"/>
    <w:rsid w:val="00824A55"/>
    <w:rsid w:val="00824C55"/>
    <w:rsid w:val="00825009"/>
    <w:rsid w:val="008252FA"/>
    <w:rsid w:val="00825361"/>
    <w:rsid w:val="00825DB9"/>
    <w:rsid w:val="008261DC"/>
    <w:rsid w:val="00826739"/>
    <w:rsid w:val="00826CB4"/>
    <w:rsid w:val="008271FF"/>
    <w:rsid w:val="008272D9"/>
    <w:rsid w:val="00827527"/>
    <w:rsid w:val="00827F8D"/>
    <w:rsid w:val="0083006C"/>
    <w:rsid w:val="00830102"/>
    <w:rsid w:val="00830257"/>
    <w:rsid w:val="00830277"/>
    <w:rsid w:val="00830333"/>
    <w:rsid w:val="0083085D"/>
    <w:rsid w:val="00830AA3"/>
    <w:rsid w:val="00830AFA"/>
    <w:rsid w:val="00830B4D"/>
    <w:rsid w:val="00830FD4"/>
    <w:rsid w:val="008312D2"/>
    <w:rsid w:val="00831500"/>
    <w:rsid w:val="00831B44"/>
    <w:rsid w:val="008323EF"/>
    <w:rsid w:val="008324AF"/>
    <w:rsid w:val="008325D6"/>
    <w:rsid w:val="00832F7C"/>
    <w:rsid w:val="00833B7E"/>
    <w:rsid w:val="00833DE1"/>
    <w:rsid w:val="0083468B"/>
    <w:rsid w:val="0083475C"/>
    <w:rsid w:val="00835190"/>
    <w:rsid w:val="00835849"/>
    <w:rsid w:val="00836030"/>
    <w:rsid w:val="00836184"/>
    <w:rsid w:val="008361F4"/>
    <w:rsid w:val="0083729B"/>
    <w:rsid w:val="008378F7"/>
    <w:rsid w:val="00837DD9"/>
    <w:rsid w:val="00837FB0"/>
    <w:rsid w:val="0084072F"/>
    <w:rsid w:val="00840C45"/>
    <w:rsid w:val="00840CED"/>
    <w:rsid w:val="00840FC0"/>
    <w:rsid w:val="00841163"/>
    <w:rsid w:val="008411B8"/>
    <w:rsid w:val="008415D1"/>
    <w:rsid w:val="00841B6A"/>
    <w:rsid w:val="00841B72"/>
    <w:rsid w:val="00841BF3"/>
    <w:rsid w:val="00841CA8"/>
    <w:rsid w:val="00841D19"/>
    <w:rsid w:val="00841D4F"/>
    <w:rsid w:val="00842361"/>
    <w:rsid w:val="0084243D"/>
    <w:rsid w:val="008428A4"/>
    <w:rsid w:val="00842AEC"/>
    <w:rsid w:val="00842D19"/>
    <w:rsid w:val="008432BA"/>
    <w:rsid w:val="008435EE"/>
    <w:rsid w:val="008437E8"/>
    <w:rsid w:val="008439F8"/>
    <w:rsid w:val="00843AC6"/>
    <w:rsid w:val="008440CE"/>
    <w:rsid w:val="00844354"/>
    <w:rsid w:val="00844CFC"/>
    <w:rsid w:val="00844F14"/>
    <w:rsid w:val="008453C7"/>
    <w:rsid w:val="008455EE"/>
    <w:rsid w:val="0084573B"/>
    <w:rsid w:val="00845E96"/>
    <w:rsid w:val="00846056"/>
    <w:rsid w:val="008463BA"/>
    <w:rsid w:val="008463ED"/>
    <w:rsid w:val="00846634"/>
    <w:rsid w:val="00846A0A"/>
    <w:rsid w:val="008470C8"/>
    <w:rsid w:val="008470F3"/>
    <w:rsid w:val="00847AC6"/>
    <w:rsid w:val="008502B2"/>
    <w:rsid w:val="0085041F"/>
    <w:rsid w:val="00850D42"/>
    <w:rsid w:val="00850D56"/>
    <w:rsid w:val="008518A7"/>
    <w:rsid w:val="00852015"/>
    <w:rsid w:val="0085289C"/>
    <w:rsid w:val="008528A4"/>
    <w:rsid w:val="00852EFF"/>
    <w:rsid w:val="008533F1"/>
    <w:rsid w:val="00853BD6"/>
    <w:rsid w:val="00853F0E"/>
    <w:rsid w:val="00854277"/>
    <w:rsid w:val="00854DC0"/>
    <w:rsid w:val="00854FC1"/>
    <w:rsid w:val="0085522F"/>
    <w:rsid w:val="00855B6A"/>
    <w:rsid w:val="00855BB9"/>
    <w:rsid w:val="00856C2F"/>
    <w:rsid w:val="00856CB5"/>
    <w:rsid w:val="008575A7"/>
    <w:rsid w:val="00857F32"/>
    <w:rsid w:val="00857FAA"/>
    <w:rsid w:val="00860479"/>
    <w:rsid w:val="008605DA"/>
    <w:rsid w:val="00860A12"/>
    <w:rsid w:val="00860E6A"/>
    <w:rsid w:val="0086148A"/>
    <w:rsid w:val="00861559"/>
    <w:rsid w:val="00861B62"/>
    <w:rsid w:val="0086264F"/>
    <w:rsid w:val="00862BEB"/>
    <w:rsid w:val="00862C97"/>
    <w:rsid w:val="00862E25"/>
    <w:rsid w:val="00864012"/>
    <w:rsid w:val="008646BB"/>
    <w:rsid w:val="008648E7"/>
    <w:rsid w:val="008656E3"/>
    <w:rsid w:val="008659E7"/>
    <w:rsid w:val="00865F3C"/>
    <w:rsid w:val="008662A0"/>
    <w:rsid w:val="0086712E"/>
    <w:rsid w:val="0086728F"/>
    <w:rsid w:val="00867352"/>
    <w:rsid w:val="0086740C"/>
    <w:rsid w:val="00867442"/>
    <w:rsid w:val="008678B2"/>
    <w:rsid w:val="00867B73"/>
    <w:rsid w:val="00867EC0"/>
    <w:rsid w:val="0087021C"/>
    <w:rsid w:val="008704AA"/>
    <w:rsid w:val="00870B40"/>
    <w:rsid w:val="00870EB9"/>
    <w:rsid w:val="0087124B"/>
    <w:rsid w:val="008718BB"/>
    <w:rsid w:val="00871D06"/>
    <w:rsid w:val="0087208A"/>
    <w:rsid w:val="008721AD"/>
    <w:rsid w:val="0087246B"/>
    <w:rsid w:val="008729BD"/>
    <w:rsid w:val="00872F46"/>
    <w:rsid w:val="00872F9E"/>
    <w:rsid w:val="00873CDE"/>
    <w:rsid w:val="00874288"/>
    <w:rsid w:val="00874A36"/>
    <w:rsid w:val="00874AE6"/>
    <w:rsid w:val="00874CA6"/>
    <w:rsid w:val="00874D6F"/>
    <w:rsid w:val="0087532F"/>
    <w:rsid w:val="008753D3"/>
    <w:rsid w:val="00875468"/>
    <w:rsid w:val="0087642C"/>
    <w:rsid w:val="008764CB"/>
    <w:rsid w:val="0087733E"/>
    <w:rsid w:val="00877405"/>
    <w:rsid w:val="00877E3E"/>
    <w:rsid w:val="00880028"/>
    <w:rsid w:val="00880CC1"/>
    <w:rsid w:val="00880DE9"/>
    <w:rsid w:val="00881200"/>
    <w:rsid w:val="008813D9"/>
    <w:rsid w:val="00881456"/>
    <w:rsid w:val="008814C3"/>
    <w:rsid w:val="00881529"/>
    <w:rsid w:val="00881587"/>
    <w:rsid w:val="00881767"/>
    <w:rsid w:val="00881D58"/>
    <w:rsid w:val="008822D4"/>
    <w:rsid w:val="00883071"/>
    <w:rsid w:val="0088327A"/>
    <w:rsid w:val="008833D0"/>
    <w:rsid w:val="00883433"/>
    <w:rsid w:val="0088359E"/>
    <w:rsid w:val="00884130"/>
    <w:rsid w:val="008842ED"/>
    <w:rsid w:val="00884451"/>
    <w:rsid w:val="008845CE"/>
    <w:rsid w:val="00884934"/>
    <w:rsid w:val="00884BBA"/>
    <w:rsid w:val="00884D56"/>
    <w:rsid w:val="0088503C"/>
    <w:rsid w:val="00885673"/>
    <w:rsid w:val="00885B2E"/>
    <w:rsid w:val="0088647D"/>
    <w:rsid w:val="00886557"/>
    <w:rsid w:val="008873E1"/>
    <w:rsid w:val="008876B4"/>
    <w:rsid w:val="008878F2"/>
    <w:rsid w:val="00890360"/>
    <w:rsid w:val="00890A56"/>
    <w:rsid w:val="00890BC9"/>
    <w:rsid w:val="0089103F"/>
    <w:rsid w:val="008912C8"/>
    <w:rsid w:val="0089135C"/>
    <w:rsid w:val="008924F1"/>
    <w:rsid w:val="008926C6"/>
    <w:rsid w:val="0089275C"/>
    <w:rsid w:val="00892802"/>
    <w:rsid w:val="00892D08"/>
    <w:rsid w:val="0089313D"/>
    <w:rsid w:val="00893408"/>
    <w:rsid w:val="008934B7"/>
    <w:rsid w:val="00893549"/>
    <w:rsid w:val="00893C40"/>
    <w:rsid w:val="0089403E"/>
    <w:rsid w:val="0089471B"/>
    <w:rsid w:val="00894858"/>
    <w:rsid w:val="00894D86"/>
    <w:rsid w:val="008955A3"/>
    <w:rsid w:val="00896171"/>
    <w:rsid w:val="00896284"/>
    <w:rsid w:val="0089706F"/>
    <w:rsid w:val="008972CB"/>
    <w:rsid w:val="008A04AE"/>
    <w:rsid w:val="008A06F4"/>
    <w:rsid w:val="008A071C"/>
    <w:rsid w:val="008A0F73"/>
    <w:rsid w:val="008A1431"/>
    <w:rsid w:val="008A167E"/>
    <w:rsid w:val="008A1BE0"/>
    <w:rsid w:val="008A2132"/>
    <w:rsid w:val="008A2A43"/>
    <w:rsid w:val="008A2EC9"/>
    <w:rsid w:val="008A3311"/>
    <w:rsid w:val="008A34D7"/>
    <w:rsid w:val="008A35DE"/>
    <w:rsid w:val="008A3645"/>
    <w:rsid w:val="008A3C63"/>
    <w:rsid w:val="008A57A2"/>
    <w:rsid w:val="008A5C1C"/>
    <w:rsid w:val="008A5F9E"/>
    <w:rsid w:val="008A665F"/>
    <w:rsid w:val="008A6B56"/>
    <w:rsid w:val="008A7832"/>
    <w:rsid w:val="008B008A"/>
    <w:rsid w:val="008B00FD"/>
    <w:rsid w:val="008B0768"/>
    <w:rsid w:val="008B1429"/>
    <w:rsid w:val="008B1469"/>
    <w:rsid w:val="008B1DFE"/>
    <w:rsid w:val="008B2719"/>
    <w:rsid w:val="008B2D57"/>
    <w:rsid w:val="008B309A"/>
    <w:rsid w:val="008B32A0"/>
    <w:rsid w:val="008B3ADF"/>
    <w:rsid w:val="008B5219"/>
    <w:rsid w:val="008B53A9"/>
    <w:rsid w:val="008B544B"/>
    <w:rsid w:val="008B5B69"/>
    <w:rsid w:val="008B5EF9"/>
    <w:rsid w:val="008B63EA"/>
    <w:rsid w:val="008B6554"/>
    <w:rsid w:val="008B66B1"/>
    <w:rsid w:val="008B6B65"/>
    <w:rsid w:val="008B6C27"/>
    <w:rsid w:val="008B6C4A"/>
    <w:rsid w:val="008B6CBC"/>
    <w:rsid w:val="008B71D8"/>
    <w:rsid w:val="008B72FC"/>
    <w:rsid w:val="008B75F3"/>
    <w:rsid w:val="008B7F5E"/>
    <w:rsid w:val="008B7F90"/>
    <w:rsid w:val="008C02B6"/>
    <w:rsid w:val="008C02CF"/>
    <w:rsid w:val="008C0794"/>
    <w:rsid w:val="008C07BB"/>
    <w:rsid w:val="008C0846"/>
    <w:rsid w:val="008C103E"/>
    <w:rsid w:val="008C106A"/>
    <w:rsid w:val="008C10AC"/>
    <w:rsid w:val="008C2013"/>
    <w:rsid w:val="008C224E"/>
    <w:rsid w:val="008C2522"/>
    <w:rsid w:val="008C255E"/>
    <w:rsid w:val="008C2D61"/>
    <w:rsid w:val="008C2FDE"/>
    <w:rsid w:val="008C3570"/>
    <w:rsid w:val="008C3912"/>
    <w:rsid w:val="008C3DCD"/>
    <w:rsid w:val="008C3E1F"/>
    <w:rsid w:val="008C4399"/>
    <w:rsid w:val="008C43C0"/>
    <w:rsid w:val="008C47AB"/>
    <w:rsid w:val="008C4B9C"/>
    <w:rsid w:val="008C51EE"/>
    <w:rsid w:val="008C5AA6"/>
    <w:rsid w:val="008C5B3F"/>
    <w:rsid w:val="008C5FBE"/>
    <w:rsid w:val="008C60FB"/>
    <w:rsid w:val="008C6502"/>
    <w:rsid w:val="008C651E"/>
    <w:rsid w:val="008C6913"/>
    <w:rsid w:val="008C6C64"/>
    <w:rsid w:val="008C727D"/>
    <w:rsid w:val="008C7B1D"/>
    <w:rsid w:val="008C7DA8"/>
    <w:rsid w:val="008C7EC0"/>
    <w:rsid w:val="008C7FCD"/>
    <w:rsid w:val="008D0669"/>
    <w:rsid w:val="008D069E"/>
    <w:rsid w:val="008D099A"/>
    <w:rsid w:val="008D0CC1"/>
    <w:rsid w:val="008D1883"/>
    <w:rsid w:val="008D196A"/>
    <w:rsid w:val="008D1B6D"/>
    <w:rsid w:val="008D1D33"/>
    <w:rsid w:val="008D1E00"/>
    <w:rsid w:val="008D2387"/>
    <w:rsid w:val="008D23BA"/>
    <w:rsid w:val="008D25AD"/>
    <w:rsid w:val="008D290A"/>
    <w:rsid w:val="008D2B3B"/>
    <w:rsid w:val="008D2B8B"/>
    <w:rsid w:val="008D2EF6"/>
    <w:rsid w:val="008D2F7E"/>
    <w:rsid w:val="008D426F"/>
    <w:rsid w:val="008D5659"/>
    <w:rsid w:val="008D5B95"/>
    <w:rsid w:val="008D6174"/>
    <w:rsid w:val="008D633F"/>
    <w:rsid w:val="008D6800"/>
    <w:rsid w:val="008D6DB0"/>
    <w:rsid w:val="008D6E1E"/>
    <w:rsid w:val="008D6F9F"/>
    <w:rsid w:val="008D73FF"/>
    <w:rsid w:val="008D7559"/>
    <w:rsid w:val="008D75EB"/>
    <w:rsid w:val="008D7A3D"/>
    <w:rsid w:val="008E0091"/>
    <w:rsid w:val="008E0477"/>
    <w:rsid w:val="008E05D5"/>
    <w:rsid w:val="008E0812"/>
    <w:rsid w:val="008E12C6"/>
    <w:rsid w:val="008E1896"/>
    <w:rsid w:val="008E1BB4"/>
    <w:rsid w:val="008E1CCA"/>
    <w:rsid w:val="008E1F32"/>
    <w:rsid w:val="008E200C"/>
    <w:rsid w:val="008E23B7"/>
    <w:rsid w:val="008E2FBB"/>
    <w:rsid w:val="008E3872"/>
    <w:rsid w:val="008E3CCE"/>
    <w:rsid w:val="008E415E"/>
    <w:rsid w:val="008E4859"/>
    <w:rsid w:val="008E4975"/>
    <w:rsid w:val="008E4986"/>
    <w:rsid w:val="008E5297"/>
    <w:rsid w:val="008E57D9"/>
    <w:rsid w:val="008E5A6D"/>
    <w:rsid w:val="008E5D77"/>
    <w:rsid w:val="008E5F71"/>
    <w:rsid w:val="008E6619"/>
    <w:rsid w:val="008E749C"/>
    <w:rsid w:val="008E7B2B"/>
    <w:rsid w:val="008F0199"/>
    <w:rsid w:val="008F0713"/>
    <w:rsid w:val="008F0EC4"/>
    <w:rsid w:val="008F1167"/>
    <w:rsid w:val="008F19B7"/>
    <w:rsid w:val="008F1CFC"/>
    <w:rsid w:val="008F217C"/>
    <w:rsid w:val="008F2668"/>
    <w:rsid w:val="008F2682"/>
    <w:rsid w:val="008F2902"/>
    <w:rsid w:val="008F2F1D"/>
    <w:rsid w:val="008F32DF"/>
    <w:rsid w:val="008F366C"/>
    <w:rsid w:val="008F37ED"/>
    <w:rsid w:val="008F3B18"/>
    <w:rsid w:val="008F4A2E"/>
    <w:rsid w:val="008F4C50"/>
    <w:rsid w:val="008F4D20"/>
    <w:rsid w:val="008F5FAF"/>
    <w:rsid w:val="008F605E"/>
    <w:rsid w:val="008F60EC"/>
    <w:rsid w:val="008F64B7"/>
    <w:rsid w:val="008F6D15"/>
    <w:rsid w:val="008F76E4"/>
    <w:rsid w:val="008F7A90"/>
    <w:rsid w:val="008F7AE2"/>
    <w:rsid w:val="00900450"/>
    <w:rsid w:val="00900640"/>
    <w:rsid w:val="0090077F"/>
    <w:rsid w:val="00900C51"/>
    <w:rsid w:val="009010AE"/>
    <w:rsid w:val="009011F9"/>
    <w:rsid w:val="0090164E"/>
    <w:rsid w:val="009017F5"/>
    <w:rsid w:val="00901981"/>
    <w:rsid w:val="009019E5"/>
    <w:rsid w:val="00901AE6"/>
    <w:rsid w:val="00902010"/>
    <w:rsid w:val="009025A9"/>
    <w:rsid w:val="00902C1A"/>
    <w:rsid w:val="00902CC5"/>
    <w:rsid w:val="00902FCA"/>
    <w:rsid w:val="00903381"/>
    <w:rsid w:val="009039A7"/>
    <w:rsid w:val="00903BB6"/>
    <w:rsid w:val="00903DF0"/>
    <w:rsid w:val="00904342"/>
    <w:rsid w:val="009048F4"/>
    <w:rsid w:val="00904C32"/>
    <w:rsid w:val="00904D02"/>
    <w:rsid w:val="009052A4"/>
    <w:rsid w:val="00905405"/>
    <w:rsid w:val="0090616B"/>
    <w:rsid w:val="009062F7"/>
    <w:rsid w:val="00906424"/>
    <w:rsid w:val="00906F91"/>
    <w:rsid w:val="0090733C"/>
    <w:rsid w:val="00907576"/>
    <w:rsid w:val="00907825"/>
    <w:rsid w:val="00907B62"/>
    <w:rsid w:val="00907E3A"/>
    <w:rsid w:val="009108DC"/>
    <w:rsid w:val="00910C89"/>
    <w:rsid w:val="00910D96"/>
    <w:rsid w:val="00910DD2"/>
    <w:rsid w:val="009118FE"/>
    <w:rsid w:val="00911D05"/>
    <w:rsid w:val="00911DDB"/>
    <w:rsid w:val="00911F4A"/>
    <w:rsid w:val="009122BF"/>
    <w:rsid w:val="00912D2C"/>
    <w:rsid w:val="00913112"/>
    <w:rsid w:val="00913307"/>
    <w:rsid w:val="0091364E"/>
    <w:rsid w:val="009138EF"/>
    <w:rsid w:val="009140AE"/>
    <w:rsid w:val="00915160"/>
    <w:rsid w:val="009159BD"/>
    <w:rsid w:val="00915D4F"/>
    <w:rsid w:val="00916085"/>
    <w:rsid w:val="00916645"/>
    <w:rsid w:val="0091678C"/>
    <w:rsid w:val="009167CD"/>
    <w:rsid w:val="00916F92"/>
    <w:rsid w:val="0091704B"/>
    <w:rsid w:val="009171EF"/>
    <w:rsid w:val="00917488"/>
    <w:rsid w:val="00917496"/>
    <w:rsid w:val="009175E6"/>
    <w:rsid w:val="0091784D"/>
    <w:rsid w:val="0091794E"/>
    <w:rsid w:val="009202E6"/>
    <w:rsid w:val="00920C8D"/>
    <w:rsid w:val="00920F5C"/>
    <w:rsid w:val="00921B28"/>
    <w:rsid w:val="00921C41"/>
    <w:rsid w:val="00922399"/>
    <w:rsid w:val="0092241D"/>
    <w:rsid w:val="00922693"/>
    <w:rsid w:val="00922B5C"/>
    <w:rsid w:val="00922CB7"/>
    <w:rsid w:val="00922CD9"/>
    <w:rsid w:val="00923378"/>
    <w:rsid w:val="009233FC"/>
    <w:rsid w:val="009237DF"/>
    <w:rsid w:val="009239B7"/>
    <w:rsid w:val="00923E5F"/>
    <w:rsid w:val="00923FCD"/>
    <w:rsid w:val="00924260"/>
    <w:rsid w:val="0092439F"/>
    <w:rsid w:val="00924555"/>
    <w:rsid w:val="00924BC6"/>
    <w:rsid w:val="00924BF5"/>
    <w:rsid w:val="0092516F"/>
    <w:rsid w:val="009251CF"/>
    <w:rsid w:val="00925FA2"/>
    <w:rsid w:val="00926642"/>
    <w:rsid w:val="0092755D"/>
    <w:rsid w:val="00927625"/>
    <w:rsid w:val="00930535"/>
    <w:rsid w:val="009307F9"/>
    <w:rsid w:val="00930AA0"/>
    <w:rsid w:val="0093189F"/>
    <w:rsid w:val="00931996"/>
    <w:rsid w:val="0093203B"/>
    <w:rsid w:val="00932D47"/>
    <w:rsid w:val="00932D4B"/>
    <w:rsid w:val="00932D76"/>
    <w:rsid w:val="00933C84"/>
    <w:rsid w:val="00933E71"/>
    <w:rsid w:val="00934B81"/>
    <w:rsid w:val="00934EB3"/>
    <w:rsid w:val="00935089"/>
    <w:rsid w:val="00935FDE"/>
    <w:rsid w:val="0093711A"/>
    <w:rsid w:val="009372CC"/>
    <w:rsid w:val="009376A9"/>
    <w:rsid w:val="00937FF5"/>
    <w:rsid w:val="009403F9"/>
    <w:rsid w:val="009407B7"/>
    <w:rsid w:val="00940CB3"/>
    <w:rsid w:val="00940F77"/>
    <w:rsid w:val="009411C0"/>
    <w:rsid w:val="009414AE"/>
    <w:rsid w:val="00941633"/>
    <w:rsid w:val="0094167C"/>
    <w:rsid w:val="009416EE"/>
    <w:rsid w:val="00942092"/>
    <w:rsid w:val="009427B8"/>
    <w:rsid w:val="00942831"/>
    <w:rsid w:val="00942C71"/>
    <w:rsid w:val="00942C8A"/>
    <w:rsid w:val="00943479"/>
    <w:rsid w:val="009438E0"/>
    <w:rsid w:val="00943B79"/>
    <w:rsid w:val="00943BE2"/>
    <w:rsid w:val="00943D1B"/>
    <w:rsid w:val="00943DBB"/>
    <w:rsid w:val="0094409F"/>
    <w:rsid w:val="009441C1"/>
    <w:rsid w:val="00945367"/>
    <w:rsid w:val="0094542D"/>
    <w:rsid w:val="00945542"/>
    <w:rsid w:val="009458AB"/>
    <w:rsid w:val="00945A8D"/>
    <w:rsid w:val="00945B2C"/>
    <w:rsid w:val="00946357"/>
    <w:rsid w:val="009466DA"/>
    <w:rsid w:val="00946728"/>
    <w:rsid w:val="009469BA"/>
    <w:rsid w:val="00946E29"/>
    <w:rsid w:val="00947297"/>
    <w:rsid w:val="00947559"/>
    <w:rsid w:val="009476D3"/>
    <w:rsid w:val="00947790"/>
    <w:rsid w:val="009502C6"/>
    <w:rsid w:val="0095069B"/>
    <w:rsid w:val="00950B7C"/>
    <w:rsid w:val="00950F46"/>
    <w:rsid w:val="00951D50"/>
    <w:rsid w:val="00951E80"/>
    <w:rsid w:val="00952837"/>
    <w:rsid w:val="00952B92"/>
    <w:rsid w:val="00953B10"/>
    <w:rsid w:val="00953F61"/>
    <w:rsid w:val="00954023"/>
    <w:rsid w:val="00954271"/>
    <w:rsid w:val="00954600"/>
    <w:rsid w:val="009546B0"/>
    <w:rsid w:val="0095471E"/>
    <w:rsid w:val="00954959"/>
    <w:rsid w:val="00954CE5"/>
    <w:rsid w:val="00954DA3"/>
    <w:rsid w:val="009560B9"/>
    <w:rsid w:val="0095656F"/>
    <w:rsid w:val="00956A07"/>
    <w:rsid w:val="009570E6"/>
    <w:rsid w:val="0095789C"/>
    <w:rsid w:val="00957D66"/>
    <w:rsid w:val="00960042"/>
    <w:rsid w:val="00960C9B"/>
    <w:rsid w:val="00960CAA"/>
    <w:rsid w:val="00961092"/>
    <w:rsid w:val="00961CCF"/>
    <w:rsid w:val="00961CE1"/>
    <w:rsid w:val="00961F6A"/>
    <w:rsid w:val="00961FDD"/>
    <w:rsid w:val="00961FFF"/>
    <w:rsid w:val="00962B8E"/>
    <w:rsid w:val="00962C77"/>
    <w:rsid w:val="00962ECE"/>
    <w:rsid w:val="009631E5"/>
    <w:rsid w:val="00963945"/>
    <w:rsid w:val="00963B5F"/>
    <w:rsid w:val="00964332"/>
    <w:rsid w:val="00964C8D"/>
    <w:rsid w:val="00964E2B"/>
    <w:rsid w:val="009658CE"/>
    <w:rsid w:val="009659AC"/>
    <w:rsid w:val="00965E35"/>
    <w:rsid w:val="00966408"/>
    <w:rsid w:val="00966968"/>
    <w:rsid w:val="009670DF"/>
    <w:rsid w:val="00967563"/>
    <w:rsid w:val="00967B51"/>
    <w:rsid w:val="00970B81"/>
    <w:rsid w:val="00970FB2"/>
    <w:rsid w:val="00971231"/>
    <w:rsid w:val="009712BF"/>
    <w:rsid w:val="0097171C"/>
    <w:rsid w:val="009717B5"/>
    <w:rsid w:val="00971F94"/>
    <w:rsid w:val="00972660"/>
    <w:rsid w:val="009728B7"/>
    <w:rsid w:val="009730BA"/>
    <w:rsid w:val="009730BE"/>
    <w:rsid w:val="00973200"/>
    <w:rsid w:val="0097435E"/>
    <w:rsid w:val="00974828"/>
    <w:rsid w:val="0097597D"/>
    <w:rsid w:val="00975E8F"/>
    <w:rsid w:val="0097682E"/>
    <w:rsid w:val="00976A39"/>
    <w:rsid w:val="00977274"/>
    <w:rsid w:val="009775CF"/>
    <w:rsid w:val="00977DEF"/>
    <w:rsid w:val="0098085C"/>
    <w:rsid w:val="0098159B"/>
    <w:rsid w:val="00981798"/>
    <w:rsid w:val="00981E50"/>
    <w:rsid w:val="00981ED8"/>
    <w:rsid w:val="00982739"/>
    <w:rsid w:val="009829FF"/>
    <w:rsid w:val="00982AFA"/>
    <w:rsid w:val="00982B52"/>
    <w:rsid w:val="00982F79"/>
    <w:rsid w:val="009838B8"/>
    <w:rsid w:val="009839F8"/>
    <w:rsid w:val="0098429B"/>
    <w:rsid w:val="009843CF"/>
    <w:rsid w:val="0098552F"/>
    <w:rsid w:val="00985BB7"/>
    <w:rsid w:val="00985E71"/>
    <w:rsid w:val="009862D5"/>
    <w:rsid w:val="00986CA8"/>
    <w:rsid w:val="009874CD"/>
    <w:rsid w:val="009876BC"/>
    <w:rsid w:val="00987C10"/>
    <w:rsid w:val="0099001B"/>
    <w:rsid w:val="0099075E"/>
    <w:rsid w:val="00990F45"/>
    <w:rsid w:val="00991188"/>
    <w:rsid w:val="00991204"/>
    <w:rsid w:val="009917DA"/>
    <w:rsid w:val="00991E45"/>
    <w:rsid w:val="0099236C"/>
    <w:rsid w:val="009927C9"/>
    <w:rsid w:val="009928AC"/>
    <w:rsid w:val="00992EF7"/>
    <w:rsid w:val="0099309A"/>
    <w:rsid w:val="009935DA"/>
    <w:rsid w:val="0099379B"/>
    <w:rsid w:val="00993893"/>
    <w:rsid w:val="00993A36"/>
    <w:rsid w:val="00993BDD"/>
    <w:rsid w:val="00993D90"/>
    <w:rsid w:val="00993E9B"/>
    <w:rsid w:val="00993F3C"/>
    <w:rsid w:val="0099403E"/>
    <w:rsid w:val="00994894"/>
    <w:rsid w:val="009950DB"/>
    <w:rsid w:val="00996133"/>
    <w:rsid w:val="009961BF"/>
    <w:rsid w:val="009961DC"/>
    <w:rsid w:val="009962AB"/>
    <w:rsid w:val="00996335"/>
    <w:rsid w:val="0099688E"/>
    <w:rsid w:val="009968EB"/>
    <w:rsid w:val="00997130"/>
    <w:rsid w:val="009971B8"/>
    <w:rsid w:val="0099724F"/>
    <w:rsid w:val="0099736A"/>
    <w:rsid w:val="00997907"/>
    <w:rsid w:val="00997B84"/>
    <w:rsid w:val="009A0CD9"/>
    <w:rsid w:val="009A0D35"/>
    <w:rsid w:val="009A1466"/>
    <w:rsid w:val="009A17CF"/>
    <w:rsid w:val="009A1D3F"/>
    <w:rsid w:val="009A2880"/>
    <w:rsid w:val="009A2969"/>
    <w:rsid w:val="009A32E6"/>
    <w:rsid w:val="009A37DD"/>
    <w:rsid w:val="009A37F0"/>
    <w:rsid w:val="009A3CE9"/>
    <w:rsid w:val="009A3E77"/>
    <w:rsid w:val="009A3EA1"/>
    <w:rsid w:val="009A41BD"/>
    <w:rsid w:val="009A4414"/>
    <w:rsid w:val="009A4470"/>
    <w:rsid w:val="009A6167"/>
    <w:rsid w:val="009A61B0"/>
    <w:rsid w:val="009A65B6"/>
    <w:rsid w:val="009A6BA4"/>
    <w:rsid w:val="009A6D27"/>
    <w:rsid w:val="009A6F4F"/>
    <w:rsid w:val="009A72DC"/>
    <w:rsid w:val="009A77D2"/>
    <w:rsid w:val="009B017D"/>
    <w:rsid w:val="009B03A5"/>
    <w:rsid w:val="009B0551"/>
    <w:rsid w:val="009B0A67"/>
    <w:rsid w:val="009B11D0"/>
    <w:rsid w:val="009B12E6"/>
    <w:rsid w:val="009B19ED"/>
    <w:rsid w:val="009B1D83"/>
    <w:rsid w:val="009B2004"/>
    <w:rsid w:val="009B203C"/>
    <w:rsid w:val="009B206B"/>
    <w:rsid w:val="009B2134"/>
    <w:rsid w:val="009B24F2"/>
    <w:rsid w:val="009B2F1C"/>
    <w:rsid w:val="009B3075"/>
    <w:rsid w:val="009B31B0"/>
    <w:rsid w:val="009B3389"/>
    <w:rsid w:val="009B338C"/>
    <w:rsid w:val="009B38AD"/>
    <w:rsid w:val="009B3AA5"/>
    <w:rsid w:val="009B3D63"/>
    <w:rsid w:val="009B3EBF"/>
    <w:rsid w:val="009B475F"/>
    <w:rsid w:val="009B4AF9"/>
    <w:rsid w:val="009B4D88"/>
    <w:rsid w:val="009B50BA"/>
    <w:rsid w:val="009B55A4"/>
    <w:rsid w:val="009B5800"/>
    <w:rsid w:val="009B5CAF"/>
    <w:rsid w:val="009B5E26"/>
    <w:rsid w:val="009B61C9"/>
    <w:rsid w:val="009B69DF"/>
    <w:rsid w:val="009B717D"/>
    <w:rsid w:val="009B7918"/>
    <w:rsid w:val="009C0043"/>
    <w:rsid w:val="009C0094"/>
    <w:rsid w:val="009C1152"/>
    <w:rsid w:val="009C1B35"/>
    <w:rsid w:val="009C1C0C"/>
    <w:rsid w:val="009C1DBD"/>
    <w:rsid w:val="009C222E"/>
    <w:rsid w:val="009C28DC"/>
    <w:rsid w:val="009C2CD4"/>
    <w:rsid w:val="009C2D68"/>
    <w:rsid w:val="009C2D6C"/>
    <w:rsid w:val="009C2E48"/>
    <w:rsid w:val="009C33BB"/>
    <w:rsid w:val="009C390F"/>
    <w:rsid w:val="009C3D6D"/>
    <w:rsid w:val="009C3E1C"/>
    <w:rsid w:val="009C3F22"/>
    <w:rsid w:val="009C40F4"/>
    <w:rsid w:val="009C44F1"/>
    <w:rsid w:val="009C4C4C"/>
    <w:rsid w:val="009C4CB5"/>
    <w:rsid w:val="009C5259"/>
    <w:rsid w:val="009C5B62"/>
    <w:rsid w:val="009C5F32"/>
    <w:rsid w:val="009C6CF8"/>
    <w:rsid w:val="009C6D4A"/>
    <w:rsid w:val="009C7125"/>
    <w:rsid w:val="009C733B"/>
    <w:rsid w:val="009C73AF"/>
    <w:rsid w:val="009C751E"/>
    <w:rsid w:val="009D0590"/>
    <w:rsid w:val="009D0636"/>
    <w:rsid w:val="009D09BF"/>
    <w:rsid w:val="009D0C41"/>
    <w:rsid w:val="009D0EA0"/>
    <w:rsid w:val="009D0F1F"/>
    <w:rsid w:val="009D1268"/>
    <w:rsid w:val="009D1E20"/>
    <w:rsid w:val="009D27BB"/>
    <w:rsid w:val="009D2CC6"/>
    <w:rsid w:val="009D2F88"/>
    <w:rsid w:val="009D40FE"/>
    <w:rsid w:val="009D46A4"/>
    <w:rsid w:val="009D46AE"/>
    <w:rsid w:val="009D4889"/>
    <w:rsid w:val="009D49C3"/>
    <w:rsid w:val="009D58E7"/>
    <w:rsid w:val="009D6083"/>
    <w:rsid w:val="009D70E6"/>
    <w:rsid w:val="009D71ED"/>
    <w:rsid w:val="009D72B4"/>
    <w:rsid w:val="009D7544"/>
    <w:rsid w:val="009D7BD5"/>
    <w:rsid w:val="009E00C9"/>
    <w:rsid w:val="009E041D"/>
    <w:rsid w:val="009E0A3B"/>
    <w:rsid w:val="009E0AA4"/>
    <w:rsid w:val="009E0FD7"/>
    <w:rsid w:val="009E1541"/>
    <w:rsid w:val="009E19DD"/>
    <w:rsid w:val="009E1D3A"/>
    <w:rsid w:val="009E1E84"/>
    <w:rsid w:val="009E1E8C"/>
    <w:rsid w:val="009E291D"/>
    <w:rsid w:val="009E29A8"/>
    <w:rsid w:val="009E2CE2"/>
    <w:rsid w:val="009E30DF"/>
    <w:rsid w:val="009E3B4D"/>
    <w:rsid w:val="009E3C90"/>
    <w:rsid w:val="009E439D"/>
    <w:rsid w:val="009E4B94"/>
    <w:rsid w:val="009E4F33"/>
    <w:rsid w:val="009E5F92"/>
    <w:rsid w:val="009E64A9"/>
    <w:rsid w:val="009E6998"/>
    <w:rsid w:val="009E6AD1"/>
    <w:rsid w:val="009E6B13"/>
    <w:rsid w:val="009E6D93"/>
    <w:rsid w:val="009E6ED3"/>
    <w:rsid w:val="009E7075"/>
    <w:rsid w:val="009E7597"/>
    <w:rsid w:val="009E767E"/>
    <w:rsid w:val="009E7990"/>
    <w:rsid w:val="009E7B93"/>
    <w:rsid w:val="009F0900"/>
    <w:rsid w:val="009F0F34"/>
    <w:rsid w:val="009F1602"/>
    <w:rsid w:val="009F1929"/>
    <w:rsid w:val="009F1A3F"/>
    <w:rsid w:val="009F1B45"/>
    <w:rsid w:val="009F1EAB"/>
    <w:rsid w:val="009F300B"/>
    <w:rsid w:val="009F43B9"/>
    <w:rsid w:val="009F46F3"/>
    <w:rsid w:val="009F4871"/>
    <w:rsid w:val="009F575A"/>
    <w:rsid w:val="009F5D7A"/>
    <w:rsid w:val="009F6C20"/>
    <w:rsid w:val="009F704C"/>
    <w:rsid w:val="009F7471"/>
    <w:rsid w:val="009F74DB"/>
    <w:rsid w:val="009F752F"/>
    <w:rsid w:val="009F75C9"/>
    <w:rsid w:val="009F799D"/>
    <w:rsid w:val="009F7F0A"/>
    <w:rsid w:val="00A00877"/>
    <w:rsid w:val="00A00FBE"/>
    <w:rsid w:val="00A011D1"/>
    <w:rsid w:val="00A01A08"/>
    <w:rsid w:val="00A02260"/>
    <w:rsid w:val="00A024AD"/>
    <w:rsid w:val="00A0261A"/>
    <w:rsid w:val="00A02B35"/>
    <w:rsid w:val="00A02D6C"/>
    <w:rsid w:val="00A030B3"/>
    <w:rsid w:val="00A035BD"/>
    <w:rsid w:val="00A03783"/>
    <w:rsid w:val="00A03810"/>
    <w:rsid w:val="00A03B67"/>
    <w:rsid w:val="00A04449"/>
    <w:rsid w:val="00A049E9"/>
    <w:rsid w:val="00A05384"/>
    <w:rsid w:val="00A05415"/>
    <w:rsid w:val="00A05993"/>
    <w:rsid w:val="00A05DDF"/>
    <w:rsid w:val="00A0662B"/>
    <w:rsid w:val="00A0662C"/>
    <w:rsid w:val="00A06667"/>
    <w:rsid w:val="00A06694"/>
    <w:rsid w:val="00A06B86"/>
    <w:rsid w:val="00A070C6"/>
    <w:rsid w:val="00A0717C"/>
    <w:rsid w:val="00A07532"/>
    <w:rsid w:val="00A07A4E"/>
    <w:rsid w:val="00A10034"/>
    <w:rsid w:val="00A104AE"/>
    <w:rsid w:val="00A10E40"/>
    <w:rsid w:val="00A11193"/>
    <w:rsid w:val="00A1124F"/>
    <w:rsid w:val="00A113F0"/>
    <w:rsid w:val="00A11620"/>
    <w:rsid w:val="00A11636"/>
    <w:rsid w:val="00A11667"/>
    <w:rsid w:val="00A121D4"/>
    <w:rsid w:val="00A12F1C"/>
    <w:rsid w:val="00A13B9C"/>
    <w:rsid w:val="00A148CD"/>
    <w:rsid w:val="00A14C96"/>
    <w:rsid w:val="00A14CBA"/>
    <w:rsid w:val="00A14FA6"/>
    <w:rsid w:val="00A153CE"/>
    <w:rsid w:val="00A153EB"/>
    <w:rsid w:val="00A1552E"/>
    <w:rsid w:val="00A15CF2"/>
    <w:rsid w:val="00A16424"/>
    <w:rsid w:val="00A16D3E"/>
    <w:rsid w:val="00A178DC"/>
    <w:rsid w:val="00A203C8"/>
    <w:rsid w:val="00A2050D"/>
    <w:rsid w:val="00A20AD6"/>
    <w:rsid w:val="00A210E0"/>
    <w:rsid w:val="00A21378"/>
    <w:rsid w:val="00A21AB1"/>
    <w:rsid w:val="00A21E86"/>
    <w:rsid w:val="00A222F5"/>
    <w:rsid w:val="00A22366"/>
    <w:rsid w:val="00A22A09"/>
    <w:rsid w:val="00A22A74"/>
    <w:rsid w:val="00A22C21"/>
    <w:rsid w:val="00A22C77"/>
    <w:rsid w:val="00A23445"/>
    <w:rsid w:val="00A2361F"/>
    <w:rsid w:val="00A24150"/>
    <w:rsid w:val="00A242CE"/>
    <w:rsid w:val="00A243EE"/>
    <w:rsid w:val="00A24F3D"/>
    <w:rsid w:val="00A25CE1"/>
    <w:rsid w:val="00A25DC3"/>
    <w:rsid w:val="00A25DEE"/>
    <w:rsid w:val="00A26121"/>
    <w:rsid w:val="00A26DE9"/>
    <w:rsid w:val="00A276C0"/>
    <w:rsid w:val="00A2785F"/>
    <w:rsid w:val="00A27EE1"/>
    <w:rsid w:val="00A30614"/>
    <w:rsid w:val="00A309BB"/>
    <w:rsid w:val="00A30C50"/>
    <w:rsid w:val="00A30F23"/>
    <w:rsid w:val="00A31076"/>
    <w:rsid w:val="00A31079"/>
    <w:rsid w:val="00A3128D"/>
    <w:rsid w:val="00A312FF"/>
    <w:rsid w:val="00A319C8"/>
    <w:rsid w:val="00A31F2B"/>
    <w:rsid w:val="00A32060"/>
    <w:rsid w:val="00A3231A"/>
    <w:rsid w:val="00A32759"/>
    <w:rsid w:val="00A32843"/>
    <w:rsid w:val="00A33091"/>
    <w:rsid w:val="00A3328D"/>
    <w:rsid w:val="00A335C5"/>
    <w:rsid w:val="00A3476A"/>
    <w:rsid w:val="00A35029"/>
    <w:rsid w:val="00A35658"/>
    <w:rsid w:val="00A35C8E"/>
    <w:rsid w:val="00A36707"/>
    <w:rsid w:val="00A36941"/>
    <w:rsid w:val="00A372B9"/>
    <w:rsid w:val="00A37369"/>
    <w:rsid w:val="00A37440"/>
    <w:rsid w:val="00A37648"/>
    <w:rsid w:val="00A3785B"/>
    <w:rsid w:val="00A37945"/>
    <w:rsid w:val="00A401E1"/>
    <w:rsid w:val="00A40777"/>
    <w:rsid w:val="00A40A9E"/>
    <w:rsid w:val="00A4113A"/>
    <w:rsid w:val="00A412FA"/>
    <w:rsid w:val="00A418AE"/>
    <w:rsid w:val="00A41BB4"/>
    <w:rsid w:val="00A41D3B"/>
    <w:rsid w:val="00A41D98"/>
    <w:rsid w:val="00A41E17"/>
    <w:rsid w:val="00A42104"/>
    <w:rsid w:val="00A42241"/>
    <w:rsid w:val="00A427A2"/>
    <w:rsid w:val="00A42D84"/>
    <w:rsid w:val="00A44324"/>
    <w:rsid w:val="00A44868"/>
    <w:rsid w:val="00A4488B"/>
    <w:rsid w:val="00A44CEB"/>
    <w:rsid w:val="00A44D9F"/>
    <w:rsid w:val="00A45703"/>
    <w:rsid w:val="00A457FE"/>
    <w:rsid w:val="00A4600A"/>
    <w:rsid w:val="00A4618A"/>
    <w:rsid w:val="00A4649E"/>
    <w:rsid w:val="00A464EB"/>
    <w:rsid w:val="00A4692C"/>
    <w:rsid w:val="00A46D2D"/>
    <w:rsid w:val="00A46E8C"/>
    <w:rsid w:val="00A478E0"/>
    <w:rsid w:val="00A47B22"/>
    <w:rsid w:val="00A47DF3"/>
    <w:rsid w:val="00A47F18"/>
    <w:rsid w:val="00A47FD3"/>
    <w:rsid w:val="00A507C0"/>
    <w:rsid w:val="00A5083D"/>
    <w:rsid w:val="00A50C6C"/>
    <w:rsid w:val="00A50ED3"/>
    <w:rsid w:val="00A516DC"/>
    <w:rsid w:val="00A51A49"/>
    <w:rsid w:val="00A51DE7"/>
    <w:rsid w:val="00A51E94"/>
    <w:rsid w:val="00A52012"/>
    <w:rsid w:val="00A52790"/>
    <w:rsid w:val="00A527BD"/>
    <w:rsid w:val="00A529E3"/>
    <w:rsid w:val="00A53212"/>
    <w:rsid w:val="00A53A92"/>
    <w:rsid w:val="00A53F12"/>
    <w:rsid w:val="00A5435F"/>
    <w:rsid w:val="00A54B13"/>
    <w:rsid w:val="00A5503C"/>
    <w:rsid w:val="00A552BA"/>
    <w:rsid w:val="00A55335"/>
    <w:rsid w:val="00A55EE3"/>
    <w:rsid w:val="00A57030"/>
    <w:rsid w:val="00A57450"/>
    <w:rsid w:val="00A57CCF"/>
    <w:rsid w:val="00A603CE"/>
    <w:rsid w:val="00A6044A"/>
    <w:rsid w:val="00A60D61"/>
    <w:rsid w:val="00A61049"/>
    <w:rsid w:val="00A6149D"/>
    <w:rsid w:val="00A61546"/>
    <w:rsid w:val="00A61CA5"/>
    <w:rsid w:val="00A6223E"/>
    <w:rsid w:val="00A626A4"/>
    <w:rsid w:val="00A6279B"/>
    <w:rsid w:val="00A627F5"/>
    <w:rsid w:val="00A62A04"/>
    <w:rsid w:val="00A630CC"/>
    <w:rsid w:val="00A6350B"/>
    <w:rsid w:val="00A635E7"/>
    <w:rsid w:val="00A642AD"/>
    <w:rsid w:val="00A64356"/>
    <w:rsid w:val="00A6514B"/>
    <w:rsid w:val="00A65654"/>
    <w:rsid w:val="00A6588E"/>
    <w:rsid w:val="00A65A2B"/>
    <w:rsid w:val="00A667C5"/>
    <w:rsid w:val="00A66BDB"/>
    <w:rsid w:val="00A675F8"/>
    <w:rsid w:val="00A6763C"/>
    <w:rsid w:val="00A67AF0"/>
    <w:rsid w:val="00A702E0"/>
    <w:rsid w:val="00A703B4"/>
    <w:rsid w:val="00A70E17"/>
    <w:rsid w:val="00A710D8"/>
    <w:rsid w:val="00A7135A"/>
    <w:rsid w:val="00A71553"/>
    <w:rsid w:val="00A71789"/>
    <w:rsid w:val="00A719C3"/>
    <w:rsid w:val="00A71B1F"/>
    <w:rsid w:val="00A71B29"/>
    <w:rsid w:val="00A71C9B"/>
    <w:rsid w:val="00A71D2E"/>
    <w:rsid w:val="00A72391"/>
    <w:rsid w:val="00A72998"/>
    <w:rsid w:val="00A7362E"/>
    <w:rsid w:val="00A7378E"/>
    <w:rsid w:val="00A7430E"/>
    <w:rsid w:val="00A7436C"/>
    <w:rsid w:val="00A7512E"/>
    <w:rsid w:val="00A7561D"/>
    <w:rsid w:val="00A756AF"/>
    <w:rsid w:val="00A7578F"/>
    <w:rsid w:val="00A759AF"/>
    <w:rsid w:val="00A75B5D"/>
    <w:rsid w:val="00A75BCC"/>
    <w:rsid w:val="00A76001"/>
    <w:rsid w:val="00A7649D"/>
    <w:rsid w:val="00A76A09"/>
    <w:rsid w:val="00A776A5"/>
    <w:rsid w:val="00A779A6"/>
    <w:rsid w:val="00A77BBD"/>
    <w:rsid w:val="00A8088C"/>
    <w:rsid w:val="00A80D20"/>
    <w:rsid w:val="00A811F0"/>
    <w:rsid w:val="00A815C7"/>
    <w:rsid w:val="00A815D1"/>
    <w:rsid w:val="00A816DC"/>
    <w:rsid w:val="00A81A46"/>
    <w:rsid w:val="00A81C45"/>
    <w:rsid w:val="00A81F38"/>
    <w:rsid w:val="00A82330"/>
    <w:rsid w:val="00A82561"/>
    <w:rsid w:val="00A83279"/>
    <w:rsid w:val="00A83638"/>
    <w:rsid w:val="00A8363A"/>
    <w:rsid w:val="00A8399D"/>
    <w:rsid w:val="00A83BC6"/>
    <w:rsid w:val="00A83BE8"/>
    <w:rsid w:val="00A83D47"/>
    <w:rsid w:val="00A83D9F"/>
    <w:rsid w:val="00A84539"/>
    <w:rsid w:val="00A849C7"/>
    <w:rsid w:val="00A84B16"/>
    <w:rsid w:val="00A84DBA"/>
    <w:rsid w:val="00A85090"/>
    <w:rsid w:val="00A85097"/>
    <w:rsid w:val="00A85A84"/>
    <w:rsid w:val="00A8603A"/>
    <w:rsid w:val="00A861CA"/>
    <w:rsid w:val="00A86B85"/>
    <w:rsid w:val="00A87028"/>
    <w:rsid w:val="00A87211"/>
    <w:rsid w:val="00A87827"/>
    <w:rsid w:val="00A87EA1"/>
    <w:rsid w:val="00A9033E"/>
    <w:rsid w:val="00A9041D"/>
    <w:rsid w:val="00A905D1"/>
    <w:rsid w:val="00A90DB8"/>
    <w:rsid w:val="00A90FC6"/>
    <w:rsid w:val="00A91188"/>
    <w:rsid w:val="00A91508"/>
    <w:rsid w:val="00A91669"/>
    <w:rsid w:val="00A91B2C"/>
    <w:rsid w:val="00A91BB4"/>
    <w:rsid w:val="00A91D9D"/>
    <w:rsid w:val="00A91F11"/>
    <w:rsid w:val="00A92106"/>
    <w:rsid w:val="00A92592"/>
    <w:rsid w:val="00A9341F"/>
    <w:rsid w:val="00A937A2"/>
    <w:rsid w:val="00A93B76"/>
    <w:rsid w:val="00A944D5"/>
    <w:rsid w:val="00A947CD"/>
    <w:rsid w:val="00A94947"/>
    <w:rsid w:val="00A94B73"/>
    <w:rsid w:val="00A94C82"/>
    <w:rsid w:val="00A950BD"/>
    <w:rsid w:val="00A950F3"/>
    <w:rsid w:val="00A953CB"/>
    <w:rsid w:val="00A955E9"/>
    <w:rsid w:val="00A956EE"/>
    <w:rsid w:val="00A958DF"/>
    <w:rsid w:val="00A95EA3"/>
    <w:rsid w:val="00A961E3"/>
    <w:rsid w:val="00A9628E"/>
    <w:rsid w:val="00A9647A"/>
    <w:rsid w:val="00A964B5"/>
    <w:rsid w:val="00A96B1F"/>
    <w:rsid w:val="00A9715D"/>
    <w:rsid w:val="00A977A2"/>
    <w:rsid w:val="00A97C15"/>
    <w:rsid w:val="00A97C87"/>
    <w:rsid w:val="00AA0096"/>
    <w:rsid w:val="00AA00BA"/>
    <w:rsid w:val="00AA0172"/>
    <w:rsid w:val="00AA1032"/>
    <w:rsid w:val="00AA123C"/>
    <w:rsid w:val="00AA1303"/>
    <w:rsid w:val="00AA17C7"/>
    <w:rsid w:val="00AA18CF"/>
    <w:rsid w:val="00AA1A8B"/>
    <w:rsid w:val="00AA1C86"/>
    <w:rsid w:val="00AA1D30"/>
    <w:rsid w:val="00AA1E4C"/>
    <w:rsid w:val="00AA282B"/>
    <w:rsid w:val="00AA2C4E"/>
    <w:rsid w:val="00AA2F74"/>
    <w:rsid w:val="00AA32B9"/>
    <w:rsid w:val="00AA38C1"/>
    <w:rsid w:val="00AA40AB"/>
    <w:rsid w:val="00AA4C20"/>
    <w:rsid w:val="00AA57B8"/>
    <w:rsid w:val="00AA588B"/>
    <w:rsid w:val="00AA5BFF"/>
    <w:rsid w:val="00AA5C85"/>
    <w:rsid w:val="00AA6064"/>
    <w:rsid w:val="00AA62CB"/>
    <w:rsid w:val="00AA6370"/>
    <w:rsid w:val="00AA69BB"/>
    <w:rsid w:val="00AA69D5"/>
    <w:rsid w:val="00AB0468"/>
    <w:rsid w:val="00AB0EAA"/>
    <w:rsid w:val="00AB162D"/>
    <w:rsid w:val="00AB1CEA"/>
    <w:rsid w:val="00AB219E"/>
    <w:rsid w:val="00AB2AF3"/>
    <w:rsid w:val="00AB2B60"/>
    <w:rsid w:val="00AB2FB3"/>
    <w:rsid w:val="00AB3966"/>
    <w:rsid w:val="00AB3978"/>
    <w:rsid w:val="00AB3A69"/>
    <w:rsid w:val="00AB3D3B"/>
    <w:rsid w:val="00AB3D3F"/>
    <w:rsid w:val="00AB3EAA"/>
    <w:rsid w:val="00AB4393"/>
    <w:rsid w:val="00AB492C"/>
    <w:rsid w:val="00AB493B"/>
    <w:rsid w:val="00AB522B"/>
    <w:rsid w:val="00AB53C3"/>
    <w:rsid w:val="00AB60DA"/>
    <w:rsid w:val="00AB6313"/>
    <w:rsid w:val="00AB6409"/>
    <w:rsid w:val="00AB686E"/>
    <w:rsid w:val="00AB7022"/>
    <w:rsid w:val="00AB711A"/>
    <w:rsid w:val="00AB75C8"/>
    <w:rsid w:val="00AB7868"/>
    <w:rsid w:val="00AB798D"/>
    <w:rsid w:val="00AB79DB"/>
    <w:rsid w:val="00AC0006"/>
    <w:rsid w:val="00AC03A2"/>
    <w:rsid w:val="00AC2330"/>
    <w:rsid w:val="00AC247A"/>
    <w:rsid w:val="00AC27A0"/>
    <w:rsid w:val="00AC2A02"/>
    <w:rsid w:val="00AC3539"/>
    <w:rsid w:val="00AC378D"/>
    <w:rsid w:val="00AC3B6A"/>
    <w:rsid w:val="00AC42E7"/>
    <w:rsid w:val="00AC4A92"/>
    <w:rsid w:val="00AC4E38"/>
    <w:rsid w:val="00AC4F9E"/>
    <w:rsid w:val="00AC5419"/>
    <w:rsid w:val="00AC55AB"/>
    <w:rsid w:val="00AC55C4"/>
    <w:rsid w:val="00AC5637"/>
    <w:rsid w:val="00AC59A9"/>
    <w:rsid w:val="00AC5AD1"/>
    <w:rsid w:val="00AC5E73"/>
    <w:rsid w:val="00AC61FD"/>
    <w:rsid w:val="00AC631A"/>
    <w:rsid w:val="00AC64DE"/>
    <w:rsid w:val="00AC6AE0"/>
    <w:rsid w:val="00AC6B9D"/>
    <w:rsid w:val="00AC6FAB"/>
    <w:rsid w:val="00AC774E"/>
    <w:rsid w:val="00AC795A"/>
    <w:rsid w:val="00AC7B66"/>
    <w:rsid w:val="00AC7D27"/>
    <w:rsid w:val="00AD01D0"/>
    <w:rsid w:val="00AD05F1"/>
    <w:rsid w:val="00AD0A4A"/>
    <w:rsid w:val="00AD0D68"/>
    <w:rsid w:val="00AD0FCB"/>
    <w:rsid w:val="00AD19F0"/>
    <w:rsid w:val="00AD19F6"/>
    <w:rsid w:val="00AD2351"/>
    <w:rsid w:val="00AD25DA"/>
    <w:rsid w:val="00AD2795"/>
    <w:rsid w:val="00AD2976"/>
    <w:rsid w:val="00AD34B2"/>
    <w:rsid w:val="00AD34EB"/>
    <w:rsid w:val="00AD469D"/>
    <w:rsid w:val="00AD4B3F"/>
    <w:rsid w:val="00AD4E5E"/>
    <w:rsid w:val="00AD5353"/>
    <w:rsid w:val="00AD54E2"/>
    <w:rsid w:val="00AD57C6"/>
    <w:rsid w:val="00AD5D91"/>
    <w:rsid w:val="00AD5FEA"/>
    <w:rsid w:val="00AD6275"/>
    <w:rsid w:val="00AD66F4"/>
    <w:rsid w:val="00AD6CCB"/>
    <w:rsid w:val="00AD6EB6"/>
    <w:rsid w:val="00AD76C7"/>
    <w:rsid w:val="00AD799C"/>
    <w:rsid w:val="00AD7BE7"/>
    <w:rsid w:val="00AD7D3C"/>
    <w:rsid w:val="00AD7DC3"/>
    <w:rsid w:val="00AD7F25"/>
    <w:rsid w:val="00AE018B"/>
    <w:rsid w:val="00AE05E7"/>
    <w:rsid w:val="00AE1B88"/>
    <w:rsid w:val="00AE1DAB"/>
    <w:rsid w:val="00AE208D"/>
    <w:rsid w:val="00AE210A"/>
    <w:rsid w:val="00AE22C3"/>
    <w:rsid w:val="00AE25EA"/>
    <w:rsid w:val="00AE28B9"/>
    <w:rsid w:val="00AE2D2F"/>
    <w:rsid w:val="00AE2E39"/>
    <w:rsid w:val="00AE351D"/>
    <w:rsid w:val="00AE3C3E"/>
    <w:rsid w:val="00AE3F4B"/>
    <w:rsid w:val="00AE444B"/>
    <w:rsid w:val="00AE4F02"/>
    <w:rsid w:val="00AE5082"/>
    <w:rsid w:val="00AE5432"/>
    <w:rsid w:val="00AE6071"/>
    <w:rsid w:val="00AE69BE"/>
    <w:rsid w:val="00AE7295"/>
    <w:rsid w:val="00AE7858"/>
    <w:rsid w:val="00AE7860"/>
    <w:rsid w:val="00AE7E90"/>
    <w:rsid w:val="00AF03B0"/>
    <w:rsid w:val="00AF0635"/>
    <w:rsid w:val="00AF0849"/>
    <w:rsid w:val="00AF0962"/>
    <w:rsid w:val="00AF0EE9"/>
    <w:rsid w:val="00AF145A"/>
    <w:rsid w:val="00AF1D02"/>
    <w:rsid w:val="00AF1DD6"/>
    <w:rsid w:val="00AF2487"/>
    <w:rsid w:val="00AF267E"/>
    <w:rsid w:val="00AF283B"/>
    <w:rsid w:val="00AF307F"/>
    <w:rsid w:val="00AF33D8"/>
    <w:rsid w:val="00AF3695"/>
    <w:rsid w:val="00AF36C7"/>
    <w:rsid w:val="00AF3E23"/>
    <w:rsid w:val="00AF4649"/>
    <w:rsid w:val="00AF46D7"/>
    <w:rsid w:val="00AF4749"/>
    <w:rsid w:val="00AF474B"/>
    <w:rsid w:val="00AF4806"/>
    <w:rsid w:val="00AF4A4A"/>
    <w:rsid w:val="00AF4A4B"/>
    <w:rsid w:val="00AF4E3A"/>
    <w:rsid w:val="00AF4E89"/>
    <w:rsid w:val="00AF5478"/>
    <w:rsid w:val="00AF5BC5"/>
    <w:rsid w:val="00AF6178"/>
    <w:rsid w:val="00AF6710"/>
    <w:rsid w:val="00AF6D9F"/>
    <w:rsid w:val="00AF7016"/>
    <w:rsid w:val="00AF72C1"/>
    <w:rsid w:val="00AF7855"/>
    <w:rsid w:val="00AF787B"/>
    <w:rsid w:val="00AF78C3"/>
    <w:rsid w:val="00AF7B0A"/>
    <w:rsid w:val="00AF7D36"/>
    <w:rsid w:val="00AF7D48"/>
    <w:rsid w:val="00B00209"/>
    <w:rsid w:val="00B0055E"/>
    <w:rsid w:val="00B00755"/>
    <w:rsid w:val="00B00A24"/>
    <w:rsid w:val="00B00AAA"/>
    <w:rsid w:val="00B00C53"/>
    <w:rsid w:val="00B00D92"/>
    <w:rsid w:val="00B00FC8"/>
    <w:rsid w:val="00B0118E"/>
    <w:rsid w:val="00B0194C"/>
    <w:rsid w:val="00B01B06"/>
    <w:rsid w:val="00B02883"/>
    <w:rsid w:val="00B02BDF"/>
    <w:rsid w:val="00B02D77"/>
    <w:rsid w:val="00B02D7C"/>
    <w:rsid w:val="00B03244"/>
    <w:rsid w:val="00B0370E"/>
    <w:rsid w:val="00B056D4"/>
    <w:rsid w:val="00B05EE9"/>
    <w:rsid w:val="00B0648E"/>
    <w:rsid w:val="00B06941"/>
    <w:rsid w:val="00B06C43"/>
    <w:rsid w:val="00B07299"/>
    <w:rsid w:val="00B07348"/>
    <w:rsid w:val="00B07857"/>
    <w:rsid w:val="00B07AAE"/>
    <w:rsid w:val="00B10193"/>
    <w:rsid w:val="00B101D8"/>
    <w:rsid w:val="00B101E0"/>
    <w:rsid w:val="00B10444"/>
    <w:rsid w:val="00B106A0"/>
    <w:rsid w:val="00B109D2"/>
    <w:rsid w:val="00B12740"/>
    <w:rsid w:val="00B12CD7"/>
    <w:rsid w:val="00B12F9E"/>
    <w:rsid w:val="00B13533"/>
    <w:rsid w:val="00B138CE"/>
    <w:rsid w:val="00B144D1"/>
    <w:rsid w:val="00B1491F"/>
    <w:rsid w:val="00B14B08"/>
    <w:rsid w:val="00B156C2"/>
    <w:rsid w:val="00B16651"/>
    <w:rsid w:val="00B169FA"/>
    <w:rsid w:val="00B16FF2"/>
    <w:rsid w:val="00B17596"/>
    <w:rsid w:val="00B17C0C"/>
    <w:rsid w:val="00B20547"/>
    <w:rsid w:val="00B2063F"/>
    <w:rsid w:val="00B20C83"/>
    <w:rsid w:val="00B2109B"/>
    <w:rsid w:val="00B2146A"/>
    <w:rsid w:val="00B2264F"/>
    <w:rsid w:val="00B22D56"/>
    <w:rsid w:val="00B23EBD"/>
    <w:rsid w:val="00B244C6"/>
    <w:rsid w:val="00B245BC"/>
    <w:rsid w:val="00B24CC6"/>
    <w:rsid w:val="00B25089"/>
    <w:rsid w:val="00B25BDD"/>
    <w:rsid w:val="00B25C4A"/>
    <w:rsid w:val="00B26327"/>
    <w:rsid w:val="00B2652D"/>
    <w:rsid w:val="00B266C6"/>
    <w:rsid w:val="00B26DDD"/>
    <w:rsid w:val="00B26DEA"/>
    <w:rsid w:val="00B26F68"/>
    <w:rsid w:val="00B273E2"/>
    <w:rsid w:val="00B274E5"/>
    <w:rsid w:val="00B27EFA"/>
    <w:rsid w:val="00B30135"/>
    <w:rsid w:val="00B30F37"/>
    <w:rsid w:val="00B310F3"/>
    <w:rsid w:val="00B312FB"/>
    <w:rsid w:val="00B31342"/>
    <w:rsid w:val="00B31A3A"/>
    <w:rsid w:val="00B321A2"/>
    <w:rsid w:val="00B32221"/>
    <w:rsid w:val="00B32292"/>
    <w:rsid w:val="00B32328"/>
    <w:rsid w:val="00B32A44"/>
    <w:rsid w:val="00B3377A"/>
    <w:rsid w:val="00B33AF8"/>
    <w:rsid w:val="00B34B2F"/>
    <w:rsid w:val="00B35238"/>
    <w:rsid w:val="00B355D7"/>
    <w:rsid w:val="00B3585C"/>
    <w:rsid w:val="00B35BF7"/>
    <w:rsid w:val="00B35DF9"/>
    <w:rsid w:val="00B36063"/>
    <w:rsid w:val="00B36274"/>
    <w:rsid w:val="00B3671D"/>
    <w:rsid w:val="00B37019"/>
    <w:rsid w:val="00B37E67"/>
    <w:rsid w:val="00B40135"/>
    <w:rsid w:val="00B409C3"/>
    <w:rsid w:val="00B40DC7"/>
    <w:rsid w:val="00B40E54"/>
    <w:rsid w:val="00B41BE9"/>
    <w:rsid w:val="00B41EAF"/>
    <w:rsid w:val="00B42A92"/>
    <w:rsid w:val="00B42EA3"/>
    <w:rsid w:val="00B43729"/>
    <w:rsid w:val="00B43776"/>
    <w:rsid w:val="00B43E4A"/>
    <w:rsid w:val="00B44295"/>
    <w:rsid w:val="00B44E4C"/>
    <w:rsid w:val="00B4512F"/>
    <w:rsid w:val="00B454F1"/>
    <w:rsid w:val="00B459EC"/>
    <w:rsid w:val="00B45B19"/>
    <w:rsid w:val="00B45DCF"/>
    <w:rsid w:val="00B46CAA"/>
    <w:rsid w:val="00B46D10"/>
    <w:rsid w:val="00B47D73"/>
    <w:rsid w:val="00B50A98"/>
    <w:rsid w:val="00B50BBD"/>
    <w:rsid w:val="00B51433"/>
    <w:rsid w:val="00B51602"/>
    <w:rsid w:val="00B51987"/>
    <w:rsid w:val="00B51D00"/>
    <w:rsid w:val="00B52137"/>
    <w:rsid w:val="00B52241"/>
    <w:rsid w:val="00B5230C"/>
    <w:rsid w:val="00B52486"/>
    <w:rsid w:val="00B52A75"/>
    <w:rsid w:val="00B52E04"/>
    <w:rsid w:val="00B52EEE"/>
    <w:rsid w:val="00B53098"/>
    <w:rsid w:val="00B53383"/>
    <w:rsid w:val="00B533DD"/>
    <w:rsid w:val="00B53497"/>
    <w:rsid w:val="00B5355C"/>
    <w:rsid w:val="00B53682"/>
    <w:rsid w:val="00B53821"/>
    <w:rsid w:val="00B5544D"/>
    <w:rsid w:val="00B5545A"/>
    <w:rsid w:val="00B5554F"/>
    <w:rsid w:val="00B561DF"/>
    <w:rsid w:val="00B56CDB"/>
    <w:rsid w:val="00B56F2E"/>
    <w:rsid w:val="00B57B29"/>
    <w:rsid w:val="00B57C1C"/>
    <w:rsid w:val="00B57FB9"/>
    <w:rsid w:val="00B60195"/>
    <w:rsid w:val="00B60615"/>
    <w:rsid w:val="00B60A67"/>
    <w:rsid w:val="00B60C4B"/>
    <w:rsid w:val="00B61F34"/>
    <w:rsid w:val="00B61F7C"/>
    <w:rsid w:val="00B62926"/>
    <w:rsid w:val="00B62BD6"/>
    <w:rsid w:val="00B62E21"/>
    <w:rsid w:val="00B62F96"/>
    <w:rsid w:val="00B631D8"/>
    <w:rsid w:val="00B631E1"/>
    <w:rsid w:val="00B6382C"/>
    <w:rsid w:val="00B63B91"/>
    <w:rsid w:val="00B63E12"/>
    <w:rsid w:val="00B63FB3"/>
    <w:rsid w:val="00B64474"/>
    <w:rsid w:val="00B6494E"/>
    <w:rsid w:val="00B6502A"/>
    <w:rsid w:val="00B65039"/>
    <w:rsid w:val="00B653D9"/>
    <w:rsid w:val="00B6623A"/>
    <w:rsid w:val="00B663C4"/>
    <w:rsid w:val="00B66FF4"/>
    <w:rsid w:val="00B671A7"/>
    <w:rsid w:val="00B6726B"/>
    <w:rsid w:val="00B70086"/>
    <w:rsid w:val="00B700CE"/>
    <w:rsid w:val="00B70685"/>
    <w:rsid w:val="00B712E4"/>
    <w:rsid w:val="00B717DC"/>
    <w:rsid w:val="00B71FB8"/>
    <w:rsid w:val="00B722CD"/>
    <w:rsid w:val="00B726CE"/>
    <w:rsid w:val="00B728FE"/>
    <w:rsid w:val="00B72A6F"/>
    <w:rsid w:val="00B73020"/>
    <w:rsid w:val="00B73028"/>
    <w:rsid w:val="00B733E5"/>
    <w:rsid w:val="00B73859"/>
    <w:rsid w:val="00B739C7"/>
    <w:rsid w:val="00B73CB3"/>
    <w:rsid w:val="00B7461F"/>
    <w:rsid w:val="00B7535D"/>
    <w:rsid w:val="00B7561A"/>
    <w:rsid w:val="00B75986"/>
    <w:rsid w:val="00B75B0E"/>
    <w:rsid w:val="00B75C68"/>
    <w:rsid w:val="00B75C9B"/>
    <w:rsid w:val="00B75CB8"/>
    <w:rsid w:val="00B75CF2"/>
    <w:rsid w:val="00B7636D"/>
    <w:rsid w:val="00B76517"/>
    <w:rsid w:val="00B76846"/>
    <w:rsid w:val="00B77148"/>
    <w:rsid w:val="00B77318"/>
    <w:rsid w:val="00B7744F"/>
    <w:rsid w:val="00B77D08"/>
    <w:rsid w:val="00B77EBB"/>
    <w:rsid w:val="00B801B7"/>
    <w:rsid w:val="00B80678"/>
    <w:rsid w:val="00B80860"/>
    <w:rsid w:val="00B818AA"/>
    <w:rsid w:val="00B81B20"/>
    <w:rsid w:val="00B824F3"/>
    <w:rsid w:val="00B82587"/>
    <w:rsid w:val="00B826D6"/>
    <w:rsid w:val="00B82C13"/>
    <w:rsid w:val="00B82F3A"/>
    <w:rsid w:val="00B8373B"/>
    <w:rsid w:val="00B843E4"/>
    <w:rsid w:val="00B843E6"/>
    <w:rsid w:val="00B845E9"/>
    <w:rsid w:val="00B84BC1"/>
    <w:rsid w:val="00B84CEF"/>
    <w:rsid w:val="00B84EE6"/>
    <w:rsid w:val="00B84F48"/>
    <w:rsid w:val="00B8723C"/>
    <w:rsid w:val="00B872B2"/>
    <w:rsid w:val="00B87A9E"/>
    <w:rsid w:val="00B87CEB"/>
    <w:rsid w:val="00B87E66"/>
    <w:rsid w:val="00B900AE"/>
    <w:rsid w:val="00B907A7"/>
    <w:rsid w:val="00B9164F"/>
    <w:rsid w:val="00B9194C"/>
    <w:rsid w:val="00B920A9"/>
    <w:rsid w:val="00B92190"/>
    <w:rsid w:val="00B92478"/>
    <w:rsid w:val="00B9289A"/>
    <w:rsid w:val="00B92D5A"/>
    <w:rsid w:val="00B930AA"/>
    <w:rsid w:val="00B9393B"/>
    <w:rsid w:val="00B9483D"/>
    <w:rsid w:val="00B94B00"/>
    <w:rsid w:val="00B9536D"/>
    <w:rsid w:val="00B95853"/>
    <w:rsid w:val="00B95A02"/>
    <w:rsid w:val="00B96365"/>
    <w:rsid w:val="00B96750"/>
    <w:rsid w:val="00B97487"/>
    <w:rsid w:val="00B9774B"/>
    <w:rsid w:val="00B977FE"/>
    <w:rsid w:val="00BA06D0"/>
    <w:rsid w:val="00BA077F"/>
    <w:rsid w:val="00BA0D1A"/>
    <w:rsid w:val="00BA10C1"/>
    <w:rsid w:val="00BA1423"/>
    <w:rsid w:val="00BA145D"/>
    <w:rsid w:val="00BA1D19"/>
    <w:rsid w:val="00BA296F"/>
    <w:rsid w:val="00BA2AC2"/>
    <w:rsid w:val="00BA2D12"/>
    <w:rsid w:val="00BA2DF1"/>
    <w:rsid w:val="00BA30E8"/>
    <w:rsid w:val="00BA3486"/>
    <w:rsid w:val="00BA3512"/>
    <w:rsid w:val="00BA35E9"/>
    <w:rsid w:val="00BA3780"/>
    <w:rsid w:val="00BA3ACC"/>
    <w:rsid w:val="00BA403F"/>
    <w:rsid w:val="00BA4095"/>
    <w:rsid w:val="00BA421E"/>
    <w:rsid w:val="00BA47BE"/>
    <w:rsid w:val="00BA59A6"/>
    <w:rsid w:val="00BA5BFD"/>
    <w:rsid w:val="00BA5C3C"/>
    <w:rsid w:val="00BA5C4A"/>
    <w:rsid w:val="00BA5F3B"/>
    <w:rsid w:val="00BA632F"/>
    <w:rsid w:val="00BA6480"/>
    <w:rsid w:val="00BA6AA2"/>
    <w:rsid w:val="00BA6B68"/>
    <w:rsid w:val="00BA6FB9"/>
    <w:rsid w:val="00BA6FD4"/>
    <w:rsid w:val="00BA7949"/>
    <w:rsid w:val="00BA7EEA"/>
    <w:rsid w:val="00BB0095"/>
    <w:rsid w:val="00BB05D2"/>
    <w:rsid w:val="00BB07EB"/>
    <w:rsid w:val="00BB0B9A"/>
    <w:rsid w:val="00BB1050"/>
    <w:rsid w:val="00BB13C1"/>
    <w:rsid w:val="00BB1741"/>
    <w:rsid w:val="00BB1D3A"/>
    <w:rsid w:val="00BB1E11"/>
    <w:rsid w:val="00BB2089"/>
    <w:rsid w:val="00BB249C"/>
    <w:rsid w:val="00BB2878"/>
    <w:rsid w:val="00BB2926"/>
    <w:rsid w:val="00BB2F1F"/>
    <w:rsid w:val="00BB3520"/>
    <w:rsid w:val="00BB3793"/>
    <w:rsid w:val="00BB3D83"/>
    <w:rsid w:val="00BB3FA3"/>
    <w:rsid w:val="00BB490C"/>
    <w:rsid w:val="00BB499D"/>
    <w:rsid w:val="00BB4B84"/>
    <w:rsid w:val="00BB4CC4"/>
    <w:rsid w:val="00BB4F82"/>
    <w:rsid w:val="00BB526D"/>
    <w:rsid w:val="00BB5B92"/>
    <w:rsid w:val="00BB5DA9"/>
    <w:rsid w:val="00BB5E38"/>
    <w:rsid w:val="00BB5F09"/>
    <w:rsid w:val="00BB6791"/>
    <w:rsid w:val="00BB75BF"/>
    <w:rsid w:val="00BB766E"/>
    <w:rsid w:val="00BB7FDE"/>
    <w:rsid w:val="00BC08C4"/>
    <w:rsid w:val="00BC0FF4"/>
    <w:rsid w:val="00BC1058"/>
    <w:rsid w:val="00BC12AF"/>
    <w:rsid w:val="00BC1910"/>
    <w:rsid w:val="00BC1E49"/>
    <w:rsid w:val="00BC1FD5"/>
    <w:rsid w:val="00BC2D89"/>
    <w:rsid w:val="00BC3236"/>
    <w:rsid w:val="00BC3545"/>
    <w:rsid w:val="00BC3860"/>
    <w:rsid w:val="00BC484A"/>
    <w:rsid w:val="00BC4ABF"/>
    <w:rsid w:val="00BC54D8"/>
    <w:rsid w:val="00BC580F"/>
    <w:rsid w:val="00BC5C66"/>
    <w:rsid w:val="00BC684D"/>
    <w:rsid w:val="00BC6D86"/>
    <w:rsid w:val="00BD032C"/>
    <w:rsid w:val="00BD04C2"/>
    <w:rsid w:val="00BD0739"/>
    <w:rsid w:val="00BD07F4"/>
    <w:rsid w:val="00BD08E8"/>
    <w:rsid w:val="00BD0C95"/>
    <w:rsid w:val="00BD0F33"/>
    <w:rsid w:val="00BD148B"/>
    <w:rsid w:val="00BD17AB"/>
    <w:rsid w:val="00BD18D8"/>
    <w:rsid w:val="00BD220E"/>
    <w:rsid w:val="00BD2236"/>
    <w:rsid w:val="00BD2D21"/>
    <w:rsid w:val="00BD32F8"/>
    <w:rsid w:val="00BD3713"/>
    <w:rsid w:val="00BD39F2"/>
    <w:rsid w:val="00BD3BB7"/>
    <w:rsid w:val="00BD3FD9"/>
    <w:rsid w:val="00BD40BB"/>
    <w:rsid w:val="00BD4476"/>
    <w:rsid w:val="00BD4D26"/>
    <w:rsid w:val="00BD53C4"/>
    <w:rsid w:val="00BD5CEE"/>
    <w:rsid w:val="00BD71B7"/>
    <w:rsid w:val="00BD744B"/>
    <w:rsid w:val="00BD78F0"/>
    <w:rsid w:val="00BE053B"/>
    <w:rsid w:val="00BE05E8"/>
    <w:rsid w:val="00BE0C89"/>
    <w:rsid w:val="00BE1330"/>
    <w:rsid w:val="00BE1993"/>
    <w:rsid w:val="00BE2067"/>
    <w:rsid w:val="00BE2226"/>
    <w:rsid w:val="00BE2240"/>
    <w:rsid w:val="00BE26D9"/>
    <w:rsid w:val="00BE2DDC"/>
    <w:rsid w:val="00BE2FFA"/>
    <w:rsid w:val="00BE33E8"/>
    <w:rsid w:val="00BE36E5"/>
    <w:rsid w:val="00BE3AD5"/>
    <w:rsid w:val="00BE3B4C"/>
    <w:rsid w:val="00BE3F3A"/>
    <w:rsid w:val="00BE4AA2"/>
    <w:rsid w:val="00BE4C8E"/>
    <w:rsid w:val="00BE6C9E"/>
    <w:rsid w:val="00BE74C7"/>
    <w:rsid w:val="00BE791B"/>
    <w:rsid w:val="00BE7B33"/>
    <w:rsid w:val="00BF0466"/>
    <w:rsid w:val="00BF0552"/>
    <w:rsid w:val="00BF0B0A"/>
    <w:rsid w:val="00BF12BF"/>
    <w:rsid w:val="00BF13E7"/>
    <w:rsid w:val="00BF1BB2"/>
    <w:rsid w:val="00BF21D7"/>
    <w:rsid w:val="00BF2636"/>
    <w:rsid w:val="00BF2CE2"/>
    <w:rsid w:val="00BF33ED"/>
    <w:rsid w:val="00BF3C99"/>
    <w:rsid w:val="00BF3D98"/>
    <w:rsid w:val="00BF3DC7"/>
    <w:rsid w:val="00BF3E0A"/>
    <w:rsid w:val="00BF5041"/>
    <w:rsid w:val="00BF53DE"/>
    <w:rsid w:val="00BF574C"/>
    <w:rsid w:val="00BF65FA"/>
    <w:rsid w:val="00BF6680"/>
    <w:rsid w:val="00BF6867"/>
    <w:rsid w:val="00BF68D7"/>
    <w:rsid w:val="00BF6C0D"/>
    <w:rsid w:val="00BF6C2E"/>
    <w:rsid w:val="00BF71D9"/>
    <w:rsid w:val="00C000B4"/>
    <w:rsid w:val="00C004B3"/>
    <w:rsid w:val="00C00765"/>
    <w:rsid w:val="00C007BA"/>
    <w:rsid w:val="00C00C37"/>
    <w:rsid w:val="00C00DAB"/>
    <w:rsid w:val="00C014DB"/>
    <w:rsid w:val="00C015E6"/>
    <w:rsid w:val="00C01E28"/>
    <w:rsid w:val="00C01E61"/>
    <w:rsid w:val="00C01E9B"/>
    <w:rsid w:val="00C027CE"/>
    <w:rsid w:val="00C03630"/>
    <w:rsid w:val="00C03DAD"/>
    <w:rsid w:val="00C03F14"/>
    <w:rsid w:val="00C048F6"/>
    <w:rsid w:val="00C04B5E"/>
    <w:rsid w:val="00C04FC0"/>
    <w:rsid w:val="00C04FFF"/>
    <w:rsid w:val="00C051A9"/>
    <w:rsid w:val="00C051CA"/>
    <w:rsid w:val="00C0527F"/>
    <w:rsid w:val="00C0533D"/>
    <w:rsid w:val="00C053C6"/>
    <w:rsid w:val="00C054D9"/>
    <w:rsid w:val="00C05AC3"/>
    <w:rsid w:val="00C05AD9"/>
    <w:rsid w:val="00C06912"/>
    <w:rsid w:val="00C072E7"/>
    <w:rsid w:val="00C072FD"/>
    <w:rsid w:val="00C075DB"/>
    <w:rsid w:val="00C079FE"/>
    <w:rsid w:val="00C108C3"/>
    <w:rsid w:val="00C10960"/>
    <w:rsid w:val="00C109DF"/>
    <w:rsid w:val="00C11501"/>
    <w:rsid w:val="00C115BA"/>
    <w:rsid w:val="00C11A38"/>
    <w:rsid w:val="00C11C99"/>
    <w:rsid w:val="00C11DB8"/>
    <w:rsid w:val="00C123B1"/>
    <w:rsid w:val="00C124A0"/>
    <w:rsid w:val="00C124A1"/>
    <w:rsid w:val="00C1250E"/>
    <w:rsid w:val="00C12799"/>
    <w:rsid w:val="00C12F95"/>
    <w:rsid w:val="00C13270"/>
    <w:rsid w:val="00C136FA"/>
    <w:rsid w:val="00C1410A"/>
    <w:rsid w:val="00C1492C"/>
    <w:rsid w:val="00C14F51"/>
    <w:rsid w:val="00C150CD"/>
    <w:rsid w:val="00C15174"/>
    <w:rsid w:val="00C15265"/>
    <w:rsid w:val="00C157EF"/>
    <w:rsid w:val="00C158D1"/>
    <w:rsid w:val="00C15E09"/>
    <w:rsid w:val="00C1606C"/>
    <w:rsid w:val="00C160C2"/>
    <w:rsid w:val="00C16257"/>
    <w:rsid w:val="00C16951"/>
    <w:rsid w:val="00C16A12"/>
    <w:rsid w:val="00C16C45"/>
    <w:rsid w:val="00C16C6F"/>
    <w:rsid w:val="00C16F72"/>
    <w:rsid w:val="00C1740A"/>
    <w:rsid w:val="00C17941"/>
    <w:rsid w:val="00C17A29"/>
    <w:rsid w:val="00C17D99"/>
    <w:rsid w:val="00C17ED4"/>
    <w:rsid w:val="00C207C6"/>
    <w:rsid w:val="00C20C99"/>
    <w:rsid w:val="00C20EF6"/>
    <w:rsid w:val="00C212B4"/>
    <w:rsid w:val="00C2137B"/>
    <w:rsid w:val="00C22356"/>
    <w:rsid w:val="00C22B31"/>
    <w:rsid w:val="00C230DA"/>
    <w:rsid w:val="00C237AC"/>
    <w:rsid w:val="00C23B93"/>
    <w:rsid w:val="00C23F19"/>
    <w:rsid w:val="00C24122"/>
    <w:rsid w:val="00C243AA"/>
    <w:rsid w:val="00C24DC9"/>
    <w:rsid w:val="00C25280"/>
    <w:rsid w:val="00C25BC1"/>
    <w:rsid w:val="00C25F1D"/>
    <w:rsid w:val="00C265D0"/>
    <w:rsid w:val="00C269A8"/>
    <w:rsid w:val="00C277FE"/>
    <w:rsid w:val="00C27AFE"/>
    <w:rsid w:val="00C27D0C"/>
    <w:rsid w:val="00C301C9"/>
    <w:rsid w:val="00C310FD"/>
    <w:rsid w:val="00C31223"/>
    <w:rsid w:val="00C313CF"/>
    <w:rsid w:val="00C31586"/>
    <w:rsid w:val="00C31630"/>
    <w:rsid w:val="00C319E0"/>
    <w:rsid w:val="00C3252F"/>
    <w:rsid w:val="00C32A50"/>
    <w:rsid w:val="00C33194"/>
    <w:rsid w:val="00C33D58"/>
    <w:rsid w:val="00C33FB5"/>
    <w:rsid w:val="00C3437A"/>
    <w:rsid w:val="00C34540"/>
    <w:rsid w:val="00C34878"/>
    <w:rsid w:val="00C34F5E"/>
    <w:rsid w:val="00C3513A"/>
    <w:rsid w:val="00C35361"/>
    <w:rsid w:val="00C35493"/>
    <w:rsid w:val="00C35ACC"/>
    <w:rsid w:val="00C366AD"/>
    <w:rsid w:val="00C369E9"/>
    <w:rsid w:val="00C36CB4"/>
    <w:rsid w:val="00C37685"/>
    <w:rsid w:val="00C37A7D"/>
    <w:rsid w:val="00C37AD3"/>
    <w:rsid w:val="00C40A26"/>
    <w:rsid w:val="00C41424"/>
    <w:rsid w:val="00C41F81"/>
    <w:rsid w:val="00C42102"/>
    <w:rsid w:val="00C42275"/>
    <w:rsid w:val="00C42AD2"/>
    <w:rsid w:val="00C43471"/>
    <w:rsid w:val="00C439F5"/>
    <w:rsid w:val="00C43AA4"/>
    <w:rsid w:val="00C43E69"/>
    <w:rsid w:val="00C4403F"/>
    <w:rsid w:val="00C44630"/>
    <w:rsid w:val="00C448C0"/>
    <w:rsid w:val="00C44B7F"/>
    <w:rsid w:val="00C45286"/>
    <w:rsid w:val="00C45AC8"/>
    <w:rsid w:val="00C45D1D"/>
    <w:rsid w:val="00C45F05"/>
    <w:rsid w:val="00C45F79"/>
    <w:rsid w:val="00C46068"/>
    <w:rsid w:val="00C46174"/>
    <w:rsid w:val="00C4675A"/>
    <w:rsid w:val="00C468F1"/>
    <w:rsid w:val="00C474F4"/>
    <w:rsid w:val="00C47895"/>
    <w:rsid w:val="00C500ED"/>
    <w:rsid w:val="00C5036F"/>
    <w:rsid w:val="00C50B97"/>
    <w:rsid w:val="00C51892"/>
    <w:rsid w:val="00C51A13"/>
    <w:rsid w:val="00C51EC8"/>
    <w:rsid w:val="00C51F93"/>
    <w:rsid w:val="00C524F5"/>
    <w:rsid w:val="00C52658"/>
    <w:rsid w:val="00C5295A"/>
    <w:rsid w:val="00C5376C"/>
    <w:rsid w:val="00C54023"/>
    <w:rsid w:val="00C542FE"/>
    <w:rsid w:val="00C54D12"/>
    <w:rsid w:val="00C54F82"/>
    <w:rsid w:val="00C556BC"/>
    <w:rsid w:val="00C55EE3"/>
    <w:rsid w:val="00C56342"/>
    <w:rsid w:val="00C567F7"/>
    <w:rsid w:val="00C569AD"/>
    <w:rsid w:val="00C600AA"/>
    <w:rsid w:val="00C60102"/>
    <w:rsid w:val="00C6116D"/>
    <w:rsid w:val="00C6147D"/>
    <w:rsid w:val="00C619E1"/>
    <w:rsid w:val="00C61A1D"/>
    <w:rsid w:val="00C61DE5"/>
    <w:rsid w:val="00C6230A"/>
    <w:rsid w:val="00C62599"/>
    <w:rsid w:val="00C6384F"/>
    <w:rsid w:val="00C639B6"/>
    <w:rsid w:val="00C63A8F"/>
    <w:rsid w:val="00C63E03"/>
    <w:rsid w:val="00C6452C"/>
    <w:rsid w:val="00C64925"/>
    <w:rsid w:val="00C65286"/>
    <w:rsid w:val="00C65518"/>
    <w:rsid w:val="00C6557A"/>
    <w:rsid w:val="00C65E34"/>
    <w:rsid w:val="00C660CD"/>
    <w:rsid w:val="00C661B9"/>
    <w:rsid w:val="00C661D4"/>
    <w:rsid w:val="00C66925"/>
    <w:rsid w:val="00C66BAC"/>
    <w:rsid w:val="00C66BCB"/>
    <w:rsid w:val="00C675B9"/>
    <w:rsid w:val="00C67705"/>
    <w:rsid w:val="00C67F50"/>
    <w:rsid w:val="00C7046E"/>
    <w:rsid w:val="00C706F3"/>
    <w:rsid w:val="00C70A24"/>
    <w:rsid w:val="00C70D9F"/>
    <w:rsid w:val="00C7128C"/>
    <w:rsid w:val="00C716AA"/>
    <w:rsid w:val="00C716DC"/>
    <w:rsid w:val="00C71A44"/>
    <w:rsid w:val="00C72B5A"/>
    <w:rsid w:val="00C72CC5"/>
    <w:rsid w:val="00C73456"/>
    <w:rsid w:val="00C737BA"/>
    <w:rsid w:val="00C73ACF"/>
    <w:rsid w:val="00C73EA1"/>
    <w:rsid w:val="00C74190"/>
    <w:rsid w:val="00C746B8"/>
    <w:rsid w:val="00C749BE"/>
    <w:rsid w:val="00C74D9D"/>
    <w:rsid w:val="00C74DE1"/>
    <w:rsid w:val="00C74FB4"/>
    <w:rsid w:val="00C75320"/>
    <w:rsid w:val="00C756D6"/>
    <w:rsid w:val="00C760DA"/>
    <w:rsid w:val="00C76519"/>
    <w:rsid w:val="00C76688"/>
    <w:rsid w:val="00C766C4"/>
    <w:rsid w:val="00C76AEF"/>
    <w:rsid w:val="00C77138"/>
    <w:rsid w:val="00C77B9D"/>
    <w:rsid w:val="00C77BBA"/>
    <w:rsid w:val="00C80000"/>
    <w:rsid w:val="00C800FC"/>
    <w:rsid w:val="00C80101"/>
    <w:rsid w:val="00C8166F"/>
    <w:rsid w:val="00C8215B"/>
    <w:rsid w:val="00C82258"/>
    <w:rsid w:val="00C82330"/>
    <w:rsid w:val="00C82B42"/>
    <w:rsid w:val="00C82B8B"/>
    <w:rsid w:val="00C82CA8"/>
    <w:rsid w:val="00C82F7A"/>
    <w:rsid w:val="00C82FF5"/>
    <w:rsid w:val="00C838E9"/>
    <w:rsid w:val="00C83FCA"/>
    <w:rsid w:val="00C853C0"/>
    <w:rsid w:val="00C85516"/>
    <w:rsid w:val="00C8660D"/>
    <w:rsid w:val="00C86ACA"/>
    <w:rsid w:val="00C86D9A"/>
    <w:rsid w:val="00C87118"/>
    <w:rsid w:val="00C8724C"/>
    <w:rsid w:val="00C87275"/>
    <w:rsid w:val="00C87361"/>
    <w:rsid w:val="00C879D5"/>
    <w:rsid w:val="00C87AEE"/>
    <w:rsid w:val="00C87EF1"/>
    <w:rsid w:val="00C90065"/>
    <w:rsid w:val="00C905E4"/>
    <w:rsid w:val="00C90F0B"/>
    <w:rsid w:val="00C912B6"/>
    <w:rsid w:val="00C92B16"/>
    <w:rsid w:val="00C939B4"/>
    <w:rsid w:val="00C939ED"/>
    <w:rsid w:val="00C93A67"/>
    <w:rsid w:val="00C93ABE"/>
    <w:rsid w:val="00C93BF3"/>
    <w:rsid w:val="00C93E94"/>
    <w:rsid w:val="00C93F83"/>
    <w:rsid w:val="00C93FFC"/>
    <w:rsid w:val="00C94DEC"/>
    <w:rsid w:val="00C9555A"/>
    <w:rsid w:val="00C95E5C"/>
    <w:rsid w:val="00C96812"/>
    <w:rsid w:val="00C96C10"/>
    <w:rsid w:val="00C97008"/>
    <w:rsid w:val="00C97057"/>
    <w:rsid w:val="00C97120"/>
    <w:rsid w:val="00C976A9"/>
    <w:rsid w:val="00C9775F"/>
    <w:rsid w:val="00CA0094"/>
    <w:rsid w:val="00CA03D3"/>
    <w:rsid w:val="00CA04B2"/>
    <w:rsid w:val="00CA081D"/>
    <w:rsid w:val="00CA09EC"/>
    <w:rsid w:val="00CA0A5E"/>
    <w:rsid w:val="00CA0D1A"/>
    <w:rsid w:val="00CA14BB"/>
    <w:rsid w:val="00CA15C5"/>
    <w:rsid w:val="00CA1892"/>
    <w:rsid w:val="00CA1D14"/>
    <w:rsid w:val="00CA1D15"/>
    <w:rsid w:val="00CA2E81"/>
    <w:rsid w:val="00CA30CD"/>
    <w:rsid w:val="00CA3F76"/>
    <w:rsid w:val="00CA45FB"/>
    <w:rsid w:val="00CA5120"/>
    <w:rsid w:val="00CA5276"/>
    <w:rsid w:val="00CA5A71"/>
    <w:rsid w:val="00CA696E"/>
    <w:rsid w:val="00CA71C3"/>
    <w:rsid w:val="00CA7710"/>
    <w:rsid w:val="00CB0191"/>
    <w:rsid w:val="00CB03CC"/>
    <w:rsid w:val="00CB060B"/>
    <w:rsid w:val="00CB0959"/>
    <w:rsid w:val="00CB0CA0"/>
    <w:rsid w:val="00CB16F5"/>
    <w:rsid w:val="00CB1C2D"/>
    <w:rsid w:val="00CB1F00"/>
    <w:rsid w:val="00CB244B"/>
    <w:rsid w:val="00CB24FF"/>
    <w:rsid w:val="00CB28B4"/>
    <w:rsid w:val="00CB2D8A"/>
    <w:rsid w:val="00CB2F5A"/>
    <w:rsid w:val="00CB32C0"/>
    <w:rsid w:val="00CB3570"/>
    <w:rsid w:val="00CB3ADB"/>
    <w:rsid w:val="00CB415D"/>
    <w:rsid w:val="00CB4467"/>
    <w:rsid w:val="00CB4857"/>
    <w:rsid w:val="00CB5168"/>
    <w:rsid w:val="00CB5CE0"/>
    <w:rsid w:val="00CB5F9B"/>
    <w:rsid w:val="00CB611F"/>
    <w:rsid w:val="00CB6CA8"/>
    <w:rsid w:val="00CB77C0"/>
    <w:rsid w:val="00CB7F0F"/>
    <w:rsid w:val="00CB7F3D"/>
    <w:rsid w:val="00CC0341"/>
    <w:rsid w:val="00CC05AC"/>
    <w:rsid w:val="00CC087B"/>
    <w:rsid w:val="00CC08AF"/>
    <w:rsid w:val="00CC093B"/>
    <w:rsid w:val="00CC0BBB"/>
    <w:rsid w:val="00CC0FF5"/>
    <w:rsid w:val="00CC1111"/>
    <w:rsid w:val="00CC1EA0"/>
    <w:rsid w:val="00CC23A6"/>
    <w:rsid w:val="00CC2AE4"/>
    <w:rsid w:val="00CC2BC4"/>
    <w:rsid w:val="00CC3335"/>
    <w:rsid w:val="00CC34F6"/>
    <w:rsid w:val="00CC354A"/>
    <w:rsid w:val="00CC3663"/>
    <w:rsid w:val="00CC3FA0"/>
    <w:rsid w:val="00CC42EE"/>
    <w:rsid w:val="00CC46CB"/>
    <w:rsid w:val="00CC48A1"/>
    <w:rsid w:val="00CC4948"/>
    <w:rsid w:val="00CC4D93"/>
    <w:rsid w:val="00CC5007"/>
    <w:rsid w:val="00CC570A"/>
    <w:rsid w:val="00CC58D1"/>
    <w:rsid w:val="00CC6441"/>
    <w:rsid w:val="00CC6AE6"/>
    <w:rsid w:val="00CC6C3B"/>
    <w:rsid w:val="00CC75F0"/>
    <w:rsid w:val="00CC7CD6"/>
    <w:rsid w:val="00CD03FB"/>
    <w:rsid w:val="00CD0512"/>
    <w:rsid w:val="00CD0AA0"/>
    <w:rsid w:val="00CD0C66"/>
    <w:rsid w:val="00CD0D36"/>
    <w:rsid w:val="00CD1151"/>
    <w:rsid w:val="00CD11F8"/>
    <w:rsid w:val="00CD1347"/>
    <w:rsid w:val="00CD1BE6"/>
    <w:rsid w:val="00CD1C5A"/>
    <w:rsid w:val="00CD1C78"/>
    <w:rsid w:val="00CD1EED"/>
    <w:rsid w:val="00CD22CE"/>
    <w:rsid w:val="00CD2D02"/>
    <w:rsid w:val="00CD2FB7"/>
    <w:rsid w:val="00CD309C"/>
    <w:rsid w:val="00CD39BE"/>
    <w:rsid w:val="00CD3B77"/>
    <w:rsid w:val="00CD3FB1"/>
    <w:rsid w:val="00CD47AB"/>
    <w:rsid w:val="00CD48AD"/>
    <w:rsid w:val="00CD4BA1"/>
    <w:rsid w:val="00CD4CA3"/>
    <w:rsid w:val="00CD4F81"/>
    <w:rsid w:val="00CD508A"/>
    <w:rsid w:val="00CD530B"/>
    <w:rsid w:val="00CD56F4"/>
    <w:rsid w:val="00CD5915"/>
    <w:rsid w:val="00CD6189"/>
    <w:rsid w:val="00CD6367"/>
    <w:rsid w:val="00CD658D"/>
    <w:rsid w:val="00CD6DC6"/>
    <w:rsid w:val="00CD6F1D"/>
    <w:rsid w:val="00CD7562"/>
    <w:rsid w:val="00CD7809"/>
    <w:rsid w:val="00CD78EC"/>
    <w:rsid w:val="00CE0381"/>
    <w:rsid w:val="00CE1095"/>
    <w:rsid w:val="00CE1346"/>
    <w:rsid w:val="00CE1507"/>
    <w:rsid w:val="00CE1A08"/>
    <w:rsid w:val="00CE28E0"/>
    <w:rsid w:val="00CE2C89"/>
    <w:rsid w:val="00CE3A62"/>
    <w:rsid w:val="00CE3DF1"/>
    <w:rsid w:val="00CE4750"/>
    <w:rsid w:val="00CE4A3B"/>
    <w:rsid w:val="00CE52D2"/>
    <w:rsid w:val="00CE5424"/>
    <w:rsid w:val="00CE567B"/>
    <w:rsid w:val="00CE5981"/>
    <w:rsid w:val="00CE5B83"/>
    <w:rsid w:val="00CE5F15"/>
    <w:rsid w:val="00CE67F7"/>
    <w:rsid w:val="00CE68EE"/>
    <w:rsid w:val="00CE6C58"/>
    <w:rsid w:val="00CE715F"/>
    <w:rsid w:val="00CE78AE"/>
    <w:rsid w:val="00CE79F8"/>
    <w:rsid w:val="00CE7EC0"/>
    <w:rsid w:val="00CF0120"/>
    <w:rsid w:val="00CF0DA1"/>
    <w:rsid w:val="00CF1182"/>
    <w:rsid w:val="00CF2181"/>
    <w:rsid w:val="00CF25A5"/>
    <w:rsid w:val="00CF26B7"/>
    <w:rsid w:val="00CF2FCC"/>
    <w:rsid w:val="00CF3140"/>
    <w:rsid w:val="00CF32F5"/>
    <w:rsid w:val="00CF351A"/>
    <w:rsid w:val="00CF36EF"/>
    <w:rsid w:val="00CF37CB"/>
    <w:rsid w:val="00CF39CB"/>
    <w:rsid w:val="00CF3A21"/>
    <w:rsid w:val="00CF3AA0"/>
    <w:rsid w:val="00CF3FF1"/>
    <w:rsid w:val="00CF4603"/>
    <w:rsid w:val="00CF466B"/>
    <w:rsid w:val="00CF466F"/>
    <w:rsid w:val="00CF4690"/>
    <w:rsid w:val="00CF4760"/>
    <w:rsid w:val="00CF5225"/>
    <w:rsid w:val="00CF5491"/>
    <w:rsid w:val="00CF5707"/>
    <w:rsid w:val="00CF57DA"/>
    <w:rsid w:val="00CF5845"/>
    <w:rsid w:val="00CF5E9F"/>
    <w:rsid w:val="00CF5F73"/>
    <w:rsid w:val="00CF6334"/>
    <w:rsid w:val="00CF6343"/>
    <w:rsid w:val="00CF63F9"/>
    <w:rsid w:val="00CF6564"/>
    <w:rsid w:val="00CF6AA3"/>
    <w:rsid w:val="00CF6B95"/>
    <w:rsid w:val="00CF6FA2"/>
    <w:rsid w:val="00CF6FF2"/>
    <w:rsid w:val="00CF74D8"/>
    <w:rsid w:val="00CF768A"/>
    <w:rsid w:val="00CF7B20"/>
    <w:rsid w:val="00D0080B"/>
    <w:rsid w:val="00D014EB"/>
    <w:rsid w:val="00D02382"/>
    <w:rsid w:val="00D02428"/>
    <w:rsid w:val="00D029EA"/>
    <w:rsid w:val="00D02AE4"/>
    <w:rsid w:val="00D02AE6"/>
    <w:rsid w:val="00D02E91"/>
    <w:rsid w:val="00D0331C"/>
    <w:rsid w:val="00D0363D"/>
    <w:rsid w:val="00D043DE"/>
    <w:rsid w:val="00D046AD"/>
    <w:rsid w:val="00D046C6"/>
    <w:rsid w:val="00D0481D"/>
    <w:rsid w:val="00D0497D"/>
    <w:rsid w:val="00D049C9"/>
    <w:rsid w:val="00D04C0B"/>
    <w:rsid w:val="00D04D1B"/>
    <w:rsid w:val="00D05803"/>
    <w:rsid w:val="00D05BCA"/>
    <w:rsid w:val="00D06014"/>
    <w:rsid w:val="00D0684D"/>
    <w:rsid w:val="00D06BC9"/>
    <w:rsid w:val="00D073E3"/>
    <w:rsid w:val="00D0755C"/>
    <w:rsid w:val="00D07DE2"/>
    <w:rsid w:val="00D10107"/>
    <w:rsid w:val="00D102A5"/>
    <w:rsid w:val="00D10947"/>
    <w:rsid w:val="00D10A9F"/>
    <w:rsid w:val="00D1102C"/>
    <w:rsid w:val="00D11113"/>
    <w:rsid w:val="00D11255"/>
    <w:rsid w:val="00D1126A"/>
    <w:rsid w:val="00D11A07"/>
    <w:rsid w:val="00D11C6E"/>
    <w:rsid w:val="00D12020"/>
    <w:rsid w:val="00D1207F"/>
    <w:rsid w:val="00D123CB"/>
    <w:rsid w:val="00D12CBD"/>
    <w:rsid w:val="00D136EF"/>
    <w:rsid w:val="00D13EFA"/>
    <w:rsid w:val="00D14159"/>
    <w:rsid w:val="00D14509"/>
    <w:rsid w:val="00D14DAF"/>
    <w:rsid w:val="00D14E88"/>
    <w:rsid w:val="00D1501A"/>
    <w:rsid w:val="00D1550A"/>
    <w:rsid w:val="00D159A6"/>
    <w:rsid w:val="00D15B94"/>
    <w:rsid w:val="00D15F7D"/>
    <w:rsid w:val="00D161B1"/>
    <w:rsid w:val="00D171AB"/>
    <w:rsid w:val="00D177F7"/>
    <w:rsid w:val="00D17F94"/>
    <w:rsid w:val="00D20AB0"/>
    <w:rsid w:val="00D20B76"/>
    <w:rsid w:val="00D20C67"/>
    <w:rsid w:val="00D20CF0"/>
    <w:rsid w:val="00D20F12"/>
    <w:rsid w:val="00D2145D"/>
    <w:rsid w:val="00D21B58"/>
    <w:rsid w:val="00D222FD"/>
    <w:rsid w:val="00D223E9"/>
    <w:rsid w:val="00D22C9B"/>
    <w:rsid w:val="00D2346F"/>
    <w:rsid w:val="00D23BA6"/>
    <w:rsid w:val="00D2406E"/>
    <w:rsid w:val="00D24083"/>
    <w:rsid w:val="00D2414E"/>
    <w:rsid w:val="00D249A7"/>
    <w:rsid w:val="00D2514F"/>
    <w:rsid w:val="00D2578F"/>
    <w:rsid w:val="00D25874"/>
    <w:rsid w:val="00D25AE8"/>
    <w:rsid w:val="00D25DF9"/>
    <w:rsid w:val="00D26195"/>
    <w:rsid w:val="00D26197"/>
    <w:rsid w:val="00D26C35"/>
    <w:rsid w:val="00D273E3"/>
    <w:rsid w:val="00D274E8"/>
    <w:rsid w:val="00D27ABD"/>
    <w:rsid w:val="00D303E5"/>
    <w:rsid w:val="00D30A00"/>
    <w:rsid w:val="00D30D1A"/>
    <w:rsid w:val="00D30F8F"/>
    <w:rsid w:val="00D31A90"/>
    <w:rsid w:val="00D31F31"/>
    <w:rsid w:val="00D328FA"/>
    <w:rsid w:val="00D32CA8"/>
    <w:rsid w:val="00D3360D"/>
    <w:rsid w:val="00D338D0"/>
    <w:rsid w:val="00D33981"/>
    <w:rsid w:val="00D33DCB"/>
    <w:rsid w:val="00D3423F"/>
    <w:rsid w:val="00D34A3D"/>
    <w:rsid w:val="00D34BFC"/>
    <w:rsid w:val="00D35DEC"/>
    <w:rsid w:val="00D36398"/>
    <w:rsid w:val="00D36985"/>
    <w:rsid w:val="00D369CD"/>
    <w:rsid w:val="00D36B95"/>
    <w:rsid w:val="00D36C3E"/>
    <w:rsid w:val="00D372BF"/>
    <w:rsid w:val="00D37864"/>
    <w:rsid w:val="00D40494"/>
    <w:rsid w:val="00D40629"/>
    <w:rsid w:val="00D40B5C"/>
    <w:rsid w:val="00D411C3"/>
    <w:rsid w:val="00D412F7"/>
    <w:rsid w:val="00D41406"/>
    <w:rsid w:val="00D418A1"/>
    <w:rsid w:val="00D41A4C"/>
    <w:rsid w:val="00D41D14"/>
    <w:rsid w:val="00D42089"/>
    <w:rsid w:val="00D42097"/>
    <w:rsid w:val="00D421CA"/>
    <w:rsid w:val="00D423A5"/>
    <w:rsid w:val="00D42C70"/>
    <w:rsid w:val="00D42D1C"/>
    <w:rsid w:val="00D43453"/>
    <w:rsid w:val="00D4360D"/>
    <w:rsid w:val="00D43677"/>
    <w:rsid w:val="00D43CA9"/>
    <w:rsid w:val="00D43CD9"/>
    <w:rsid w:val="00D449C4"/>
    <w:rsid w:val="00D4522C"/>
    <w:rsid w:val="00D454D0"/>
    <w:rsid w:val="00D45838"/>
    <w:rsid w:val="00D45B6C"/>
    <w:rsid w:val="00D45EAF"/>
    <w:rsid w:val="00D45F08"/>
    <w:rsid w:val="00D460A3"/>
    <w:rsid w:val="00D46921"/>
    <w:rsid w:val="00D46A50"/>
    <w:rsid w:val="00D478A2"/>
    <w:rsid w:val="00D47D37"/>
    <w:rsid w:val="00D503B1"/>
    <w:rsid w:val="00D50859"/>
    <w:rsid w:val="00D509A7"/>
    <w:rsid w:val="00D51C6D"/>
    <w:rsid w:val="00D520D1"/>
    <w:rsid w:val="00D526DE"/>
    <w:rsid w:val="00D527BE"/>
    <w:rsid w:val="00D530E2"/>
    <w:rsid w:val="00D53262"/>
    <w:rsid w:val="00D53512"/>
    <w:rsid w:val="00D53BE9"/>
    <w:rsid w:val="00D540EC"/>
    <w:rsid w:val="00D5435F"/>
    <w:rsid w:val="00D54C1B"/>
    <w:rsid w:val="00D54FAF"/>
    <w:rsid w:val="00D5512A"/>
    <w:rsid w:val="00D554DD"/>
    <w:rsid w:val="00D558A9"/>
    <w:rsid w:val="00D55C50"/>
    <w:rsid w:val="00D56388"/>
    <w:rsid w:val="00D567E4"/>
    <w:rsid w:val="00D56894"/>
    <w:rsid w:val="00D56D54"/>
    <w:rsid w:val="00D56F23"/>
    <w:rsid w:val="00D5786A"/>
    <w:rsid w:val="00D57954"/>
    <w:rsid w:val="00D57C41"/>
    <w:rsid w:val="00D57DAF"/>
    <w:rsid w:val="00D614F5"/>
    <w:rsid w:val="00D61560"/>
    <w:rsid w:val="00D61734"/>
    <w:rsid w:val="00D6188B"/>
    <w:rsid w:val="00D61919"/>
    <w:rsid w:val="00D61962"/>
    <w:rsid w:val="00D620EE"/>
    <w:rsid w:val="00D62115"/>
    <w:rsid w:val="00D62261"/>
    <w:rsid w:val="00D62342"/>
    <w:rsid w:val="00D6286B"/>
    <w:rsid w:val="00D63320"/>
    <w:rsid w:val="00D6392B"/>
    <w:rsid w:val="00D64171"/>
    <w:rsid w:val="00D64980"/>
    <w:rsid w:val="00D64C6B"/>
    <w:rsid w:val="00D64C7F"/>
    <w:rsid w:val="00D65A69"/>
    <w:rsid w:val="00D65D91"/>
    <w:rsid w:val="00D661C3"/>
    <w:rsid w:val="00D66588"/>
    <w:rsid w:val="00D665D9"/>
    <w:rsid w:val="00D66D61"/>
    <w:rsid w:val="00D6730E"/>
    <w:rsid w:val="00D676AF"/>
    <w:rsid w:val="00D67DAF"/>
    <w:rsid w:val="00D67F91"/>
    <w:rsid w:val="00D70B68"/>
    <w:rsid w:val="00D70BAF"/>
    <w:rsid w:val="00D70BEA"/>
    <w:rsid w:val="00D70FD8"/>
    <w:rsid w:val="00D712A9"/>
    <w:rsid w:val="00D713AC"/>
    <w:rsid w:val="00D7199A"/>
    <w:rsid w:val="00D71C73"/>
    <w:rsid w:val="00D720A1"/>
    <w:rsid w:val="00D7223C"/>
    <w:rsid w:val="00D7267E"/>
    <w:rsid w:val="00D72840"/>
    <w:rsid w:val="00D728F2"/>
    <w:rsid w:val="00D73A1D"/>
    <w:rsid w:val="00D73C87"/>
    <w:rsid w:val="00D73EE0"/>
    <w:rsid w:val="00D7469F"/>
    <w:rsid w:val="00D74886"/>
    <w:rsid w:val="00D74AEC"/>
    <w:rsid w:val="00D74D7C"/>
    <w:rsid w:val="00D74F57"/>
    <w:rsid w:val="00D74F67"/>
    <w:rsid w:val="00D75172"/>
    <w:rsid w:val="00D75389"/>
    <w:rsid w:val="00D75845"/>
    <w:rsid w:val="00D75CAD"/>
    <w:rsid w:val="00D75D0C"/>
    <w:rsid w:val="00D75F36"/>
    <w:rsid w:val="00D76474"/>
    <w:rsid w:val="00D76D70"/>
    <w:rsid w:val="00D77489"/>
    <w:rsid w:val="00D77646"/>
    <w:rsid w:val="00D807E5"/>
    <w:rsid w:val="00D80906"/>
    <w:rsid w:val="00D815D3"/>
    <w:rsid w:val="00D81871"/>
    <w:rsid w:val="00D81A77"/>
    <w:rsid w:val="00D82207"/>
    <w:rsid w:val="00D8223E"/>
    <w:rsid w:val="00D82EE5"/>
    <w:rsid w:val="00D83117"/>
    <w:rsid w:val="00D8347D"/>
    <w:rsid w:val="00D83935"/>
    <w:rsid w:val="00D839B5"/>
    <w:rsid w:val="00D8404C"/>
    <w:rsid w:val="00D8504E"/>
    <w:rsid w:val="00D85181"/>
    <w:rsid w:val="00D856C0"/>
    <w:rsid w:val="00D85B42"/>
    <w:rsid w:val="00D85C28"/>
    <w:rsid w:val="00D85CDA"/>
    <w:rsid w:val="00D86702"/>
    <w:rsid w:val="00D87027"/>
    <w:rsid w:val="00D87124"/>
    <w:rsid w:val="00D87D4B"/>
    <w:rsid w:val="00D90788"/>
    <w:rsid w:val="00D914EA"/>
    <w:rsid w:val="00D91F43"/>
    <w:rsid w:val="00D91FCC"/>
    <w:rsid w:val="00D92238"/>
    <w:rsid w:val="00D922A5"/>
    <w:rsid w:val="00D924E8"/>
    <w:rsid w:val="00D92C2A"/>
    <w:rsid w:val="00D9326B"/>
    <w:rsid w:val="00D93A88"/>
    <w:rsid w:val="00D93EF2"/>
    <w:rsid w:val="00D94042"/>
    <w:rsid w:val="00D94528"/>
    <w:rsid w:val="00D94BA8"/>
    <w:rsid w:val="00D94C61"/>
    <w:rsid w:val="00D956DC"/>
    <w:rsid w:val="00D95BEA"/>
    <w:rsid w:val="00D96141"/>
    <w:rsid w:val="00D96C39"/>
    <w:rsid w:val="00D96EC6"/>
    <w:rsid w:val="00D972D2"/>
    <w:rsid w:val="00D97506"/>
    <w:rsid w:val="00D97B6A"/>
    <w:rsid w:val="00DA12A0"/>
    <w:rsid w:val="00DA1449"/>
    <w:rsid w:val="00DA1719"/>
    <w:rsid w:val="00DA1E28"/>
    <w:rsid w:val="00DA25FC"/>
    <w:rsid w:val="00DA2BEE"/>
    <w:rsid w:val="00DA338F"/>
    <w:rsid w:val="00DA34E5"/>
    <w:rsid w:val="00DA3555"/>
    <w:rsid w:val="00DA3BE1"/>
    <w:rsid w:val="00DA3C77"/>
    <w:rsid w:val="00DA4220"/>
    <w:rsid w:val="00DA4480"/>
    <w:rsid w:val="00DA44EB"/>
    <w:rsid w:val="00DA4AE5"/>
    <w:rsid w:val="00DA5477"/>
    <w:rsid w:val="00DA54C3"/>
    <w:rsid w:val="00DA5D45"/>
    <w:rsid w:val="00DA618F"/>
    <w:rsid w:val="00DA61BF"/>
    <w:rsid w:val="00DA6398"/>
    <w:rsid w:val="00DA6699"/>
    <w:rsid w:val="00DA6BDB"/>
    <w:rsid w:val="00DA6FCA"/>
    <w:rsid w:val="00DA717D"/>
    <w:rsid w:val="00DA71B8"/>
    <w:rsid w:val="00DA71EB"/>
    <w:rsid w:val="00DA786D"/>
    <w:rsid w:val="00DA7D14"/>
    <w:rsid w:val="00DB05C1"/>
    <w:rsid w:val="00DB086A"/>
    <w:rsid w:val="00DB15AE"/>
    <w:rsid w:val="00DB1657"/>
    <w:rsid w:val="00DB28C3"/>
    <w:rsid w:val="00DB2901"/>
    <w:rsid w:val="00DB29FD"/>
    <w:rsid w:val="00DB2AA3"/>
    <w:rsid w:val="00DB4CEE"/>
    <w:rsid w:val="00DB4E31"/>
    <w:rsid w:val="00DB6079"/>
    <w:rsid w:val="00DB629D"/>
    <w:rsid w:val="00DB660D"/>
    <w:rsid w:val="00DB6ED5"/>
    <w:rsid w:val="00DB6F79"/>
    <w:rsid w:val="00DB714A"/>
    <w:rsid w:val="00DB750D"/>
    <w:rsid w:val="00DC00D9"/>
    <w:rsid w:val="00DC01A1"/>
    <w:rsid w:val="00DC01B5"/>
    <w:rsid w:val="00DC07B9"/>
    <w:rsid w:val="00DC087A"/>
    <w:rsid w:val="00DC0C35"/>
    <w:rsid w:val="00DC1474"/>
    <w:rsid w:val="00DC19FC"/>
    <w:rsid w:val="00DC3B80"/>
    <w:rsid w:val="00DC3B97"/>
    <w:rsid w:val="00DC3D03"/>
    <w:rsid w:val="00DC3E6C"/>
    <w:rsid w:val="00DC3EF2"/>
    <w:rsid w:val="00DC3F16"/>
    <w:rsid w:val="00DC3FE5"/>
    <w:rsid w:val="00DC4356"/>
    <w:rsid w:val="00DC45A5"/>
    <w:rsid w:val="00DC4AE2"/>
    <w:rsid w:val="00DC51DC"/>
    <w:rsid w:val="00DC5371"/>
    <w:rsid w:val="00DC5893"/>
    <w:rsid w:val="00DC5963"/>
    <w:rsid w:val="00DC5E62"/>
    <w:rsid w:val="00DC61C4"/>
    <w:rsid w:val="00DC64B5"/>
    <w:rsid w:val="00DC67B4"/>
    <w:rsid w:val="00DC6892"/>
    <w:rsid w:val="00DC6E81"/>
    <w:rsid w:val="00DC6EDE"/>
    <w:rsid w:val="00DC723E"/>
    <w:rsid w:val="00DC7430"/>
    <w:rsid w:val="00DC7584"/>
    <w:rsid w:val="00DC7704"/>
    <w:rsid w:val="00DC780C"/>
    <w:rsid w:val="00DC7C15"/>
    <w:rsid w:val="00DC7E6D"/>
    <w:rsid w:val="00DD0451"/>
    <w:rsid w:val="00DD0F55"/>
    <w:rsid w:val="00DD10B5"/>
    <w:rsid w:val="00DD153B"/>
    <w:rsid w:val="00DD1597"/>
    <w:rsid w:val="00DD1988"/>
    <w:rsid w:val="00DD1B3B"/>
    <w:rsid w:val="00DD1B42"/>
    <w:rsid w:val="00DD2221"/>
    <w:rsid w:val="00DD26D8"/>
    <w:rsid w:val="00DD297E"/>
    <w:rsid w:val="00DD3320"/>
    <w:rsid w:val="00DD3708"/>
    <w:rsid w:val="00DD4297"/>
    <w:rsid w:val="00DD48F8"/>
    <w:rsid w:val="00DD4C79"/>
    <w:rsid w:val="00DD4E45"/>
    <w:rsid w:val="00DD4F45"/>
    <w:rsid w:val="00DD5234"/>
    <w:rsid w:val="00DD598C"/>
    <w:rsid w:val="00DD5EEE"/>
    <w:rsid w:val="00DD6017"/>
    <w:rsid w:val="00DD63CF"/>
    <w:rsid w:val="00DD6851"/>
    <w:rsid w:val="00DD6CD2"/>
    <w:rsid w:val="00DE07DB"/>
    <w:rsid w:val="00DE1153"/>
    <w:rsid w:val="00DE2B28"/>
    <w:rsid w:val="00DE2C46"/>
    <w:rsid w:val="00DE2F97"/>
    <w:rsid w:val="00DE314F"/>
    <w:rsid w:val="00DE4BA0"/>
    <w:rsid w:val="00DE4D7A"/>
    <w:rsid w:val="00DE4DB6"/>
    <w:rsid w:val="00DE54A4"/>
    <w:rsid w:val="00DE5881"/>
    <w:rsid w:val="00DE5E02"/>
    <w:rsid w:val="00DE5F01"/>
    <w:rsid w:val="00DE6045"/>
    <w:rsid w:val="00DE6124"/>
    <w:rsid w:val="00DE6236"/>
    <w:rsid w:val="00DE689F"/>
    <w:rsid w:val="00DE6AA1"/>
    <w:rsid w:val="00DE6B13"/>
    <w:rsid w:val="00DE6BCE"/>
    <w:rsid w:val="00DE7015"/>
    <w:rsid w:val="00DE7EA1"/>
    <w:rsid w:val="00DF1128"/>
    <w:rsid w:val="00DF1D49"/>
    <w:rsid w:val="00DF1EED"/>
    <w:rsid w:val="00DF23E4"/>
    <w:rsid w:val="00DF2B58"/>
    <w:rsid w:val="00DF2C11"/>
    <w:rsid w:val="00DF2F97"/>
    <w:rsid w:val="00DF30AB"/>
    <w:rsid w:val="00DF39FB"/>
    <w:rsid w:val="00DF3A2C"/>
    <w:rsid w:val="00DF4AB4"/>
    <w:rsid w:val="00DF5077"/>
    <w:rsid w:val="00DF5966"/>
    <w:rsid w:val="00DF5D63"/>
    <w:rsid w:val="00DF5F3D"/>
    <w:rsid w:val="00DF5F57"/>
    <w:rsid w:val="00DF65AE"/>
    <w:rsid w:val="00DF7075"/>
    <w:rsid w:val="00DF73FC"/>
    <w:rsid w:val="00DF7476"/>
    <w:rsid w:val="00DF777B"/>
    <w:rsid w:val="00DF7CE8"/>
    <w:rsid w:val="00DF7F0A"/>
    <w:rsid w:val="00E001EA"/>
    <w:rsid w:val="00E009C6"/>
    <w:rsid w:val="00E00B78"/>
    <w:rsid w:val="00E01A9B"/>
    <w:rsid w:val="00E01DA1"/>
    <w:rsid w:val="00E0283A"/>
    <w:rsid w:val="00E02D00"/>
    <w:rsid w:val="00E02E64"/>
    <w:rsid w:val="00E033A6"/>
    <w:rsid w:val="00E0393D"/>
    <w:rsid w:val="00E03DBA"/>
    <w:rsid w:val="00E03E9C"/>
    <w:rsid w:val="00E04387"/>
    <w:rsid w:val="00E04EBE"/>
    <w:rsid w:val="00E059BB"/>
    <w:rsid w:val="00E0654E"/>
    <w:rsid w:val="00E0694D"/>
    <w:rsid w:val="00E078CA"/>
    <w:rsid w:val="00E078F7"/>
    <w:rsid w:val="00E07C67"/>
    <w:rsid w:val="00E100D6"/>
    <w:rsid w:val="00E104DD"/>
    <w:rsid w:val="00E10938"/>
    <w:rsid w:val="00E10BC6"/>
    <w:rsid w:val="00E1137A"/>
    <w:rsid w:val="00E121EF"/>
    <w:rsid w:val="00E124C6"/>
    <w:rsid w:val="00E12809"/>
    <w:rsid w:val="00E13016"/>
    <w:rsid w:val="00E1305C"/>
    <w:rsid w:val="00E13ECF"/>
    <w:rsid w:val="00E14BD8"/>
    <w:rsid w:val="00E15CDC"/>
    <w:rsid w:val="00E15CF0"/>
    <w:rsid w:val="00E16454"/>
    <w:rsid w:val="00E16787"/>
    <w:rsid w:val="00E16DD8"/>
    <w:rsid w:val="00E16E17"/>
    <w:rsid w:val="00E17418"/>
    <w:rsid w:val="00E17723"/>
    <w:rsid w:val="00E17D6B"/>
    <w:rsid w:val="00E201D6"/>
    <w:rsid w:val="00E204C9"/>
    <w:rsid w:val="00E20C0E"/>
    <w:rsid w:val="00E211AF"/>
    <w:rsid w:val="00E21AD7"/>
    <w:rsid w:val="00E21BB5"/>
    <w:rsid w:val="00E21FF9"/>
    <w:rsid w:val="00E22240"/>
    <w:rsid w:val="00E2230E"/>
    <w:rsid w:val="00E22542"/>
    <w:rsid w:val="00E228D1"/>
    <w:rsid w:val="00E22C97"/>
    <w:rsid w:val="00E22F76"/>
    <w:rsid w:val="00E231AA"/>
    <w:rsid w:val="00E23F2B"/>
    <w:rsid w:val="00E24705"/>
    <w:rsid w:val="00E24FE4"/>
    <w:rsid w:val="00E25879"/>
    <w:rsid w:val="00E25BA6"/>
    <w:rsid w:val="00E25EA6"/>
    <w:rsid w:val="00E260AA"/>
    <w:rsid w:val="00E2634A"/>
    <w:rsid w:val="00E26763"/>
    <w:rsid w:val="00E272A8"/>
    <w:rsid w:val="00E27331"/>
    <w:rsid w:val="00E274B0"/>
    <w:rsid w:val="00E27CD7"/>
    <w:rsid w:val="00E27D54"/>
    <w:rsid w:val="00E27D61"/>
    <w:rsid w:val="00E30086"/>
    <w:rsid w:val="00E30556"/>
    <w:rsid w:val="00E309B9"/>
    <w:rsid w:val="00E3107B"/>
    <w:rsid w:val="00E31646"/>
    <w:rsid w:val="00E317F1"/>
    <w:rsid w:val="00E3182C"/>
    <w:rsid w:val="00E31848"/>
    <w:rsid w:val="00E31D17"/>
    <w:rsid w:val="00E31EDE"/>
    <w:rsid w:val="00E32185"/>
    <w:rsid w:val="00E32236"/>
    <w:rsid w:val="00E323EC"/>
    <w:rsid w:val="00E325F9"/>
    <w:rsid w:val="00E32797"/>
    <w:rsid w:val="00E334C4"/>
    <w:rsid w:val="00E3375D"/>
    <w:rsid w:val="00E33BB0"/>
    <w:rsid w:val="00E33F17"/>
    <w:rsid w:val="00E34253"/>
    <w:rsid w:val="00E3487C"/>
    <w:rsid w:val="00E35AE8"/>
    <w:rsid w:val="00E35F7F"/>
    <w:rsid w:val="00E36760"/>
    <w:rsid w:val="00E36970"/>
    <w:rsid w:val="00E36A1D"/>
    <w:rsid w:val="00E36B8C"/>
    <w:rsid w:val="00E37399"/>
    <w:rsid w:val="00E37996"/>
    <w:rsid w:val="00E37E5A"/>
    <w:rsid w:val="00E37FE6"/>
    <w:rsid w:val="00E40341"/>
    <w:rsid w:val="00E4060D"/>
    <w:rsid w:val="00E406F2"/>
    <w:rsid w:val="00E406F8"/>
    <w:rsid w:val="00E40AD4"/>
    <w:rsid w:val="00E416DB"/>
    <w:rsid w:val="00E41951"/>
    <w:rsid w:val="00E427AD"/>
    <w:rsid w:val="00E42A98"/>
    <w:rsid w:val="00E43300"/>
    <w:rsid w:val="00E43395"/>
    <w:rsid w:val="00E4364A"/>
    <w:rsid w:val="00E44C58"/>
    <w:rsid w:val="00E44CB0"/>
    <w:rsid w:val="00E45905"/>
    <w:rsid w:val="00E459DD"/>
    <w:rsid w:val="00E45CE2"/>
    <w:rsid w:val="00E45D66"/>
    <w:rsid w:val="00E46623"/>
    <w:rsid w:val="00E47E1D"/>
    <w:rsid w:val="00E5025C"/>
    <w:rsid w:val="00E50568"/>
    <w:rsid w:val="00E505F1"/>
    <w:rsid w:val="00E5097B"/>
    <w:rsid w:val="00E515C0"/>
    <w:rsid w:val="00E51860"/>
    <w:rsid w:val="00E51DE1"/>
    <w:rsid w:val="00E51EDE"/>
    <w:rsid w:val="00E52356"/>
    <w:rsid w:val="00E52AA8"/>
    <w:rsid w:val="00E52E62"/>
    <w:rsid w:val="00E52F8B"/>
    <w:rsid w:val="00E53493"/>
    <w:rsid w:val="00E54252"/>
    <w:rsid w:val="00E544E1"/>
    <w:rsid w:val="00E547C5"/>
    <w:rsid w:val="00E547D6"/>
    <w:rsid w:val="00E555CA"/>
    <w:rsid w:val="00E55708"/>
    <w:rsid w:val="00E55EE6"/>
    <w:rsid w:val="00E55FBF"/>
    <w:rsid w:val="00E56134"/>
    <w:rsid w:val="00E5678A"/>
    <w:rsid w:val="00E56A61"/>
    <w:rsid w:val="00E56A9C"/>
    <w:rsid w:val="00E56F6B"/>
    <w:rsid w:val="00E57000"/>
    <w:rsid w:val="00E575DB"/>
    <w:rsid w:val="00E576E3"/>
    <w:rsid w:val="00E57811"/>
    <w:rsid w:val="00E57CE9"/>
    <w:rsid w:val="00E60814"/>
    <w:rsid w:val="00E60A6F"/>
    <w:rsid w:val="00E6108B"/>
    <w:rsid w:val="00E61184"/>
    <w:rsid w:val="00E611C1"/>
    <w:rsid w:val="00E613C6"/>
    <w:rsid w:val="00E614BC"/>
    <w:rsid w:val="00E61771"/>
    <w:rsid w:val="00E621B6"/>
    <w:rsid w:val="00E624DC"/>
    <w:rsid w:val="00E627DE"/>
    <w:rsid w:val="00E627F6"/>
    <w:rsid w:val="00E62AC8"/>
    <w:rsid w:val="00E63765"/>
    <w:rsid w:val="00E63F76"/>
    <w:rsid w:val="00E645FC"/>
    <w:rsid w:val="00E6472E"/>
    <w:rsid w:val="00E6476B"/>
    <w:rsid w:val="00E649C8"/>
    <w:rsid w:val="00E64C2E"/>
    <w:rsid w:val="00E65408"/>
    <w:rsid w:val="00E65970"/>
    <w:rsid w:val="00E65AD2"/>
    <w:rsid w:val="00E65EC5"/>
    <w:rsid w:val="00E660BB"/>
    <w:rsid w:val="00E6625C"/>
    <w:rsid w:val="00E6656F"/>
    <w:rsid w:val="00E66679"/>
    <w:rsid w:val="00E66692"/>
    <w:rsid w:val="00E667A9"/>
    <w:rsid w:val="00E67C0B"/>
    <w:rsid w:val="00E700CB"/>
    <w:rsid w:val="00E70462"/>
    <w:rsid w:val="00E7073B"/>
    <w:rsid w:val="00E70945"/>
    <w:rsid w:val="00E714D4"/>
    <w:rsid w:val="00E719E6"/>
    <w:rsid w:val="00E719FB"/>
    <w:rsid w:val="00E71F5F"/>
    <w:rsid w:val="00E72AF2"/>
    <w:rsid w:val="00E72E4F"/>
    <w:rsid w:val="00E73300"/>
    <w:rsid w:val="00E73635"/>
    <w:rsid w:val="00E74E44"/>
    <w:rsid w:val="00E74E8D"/>
    <w:rsid w:val="00E74F43"/>
    <w:rsid w:val="00E750F9"/>
    <w:rsid w:val="00E75A84"/>
    <w:rsid w:val="00E760A0"/>
    <w:rsid w:val="00E76839"/>
    <w:rsid w:val="00E76D07"/>
    <w:rsid w:val="00E76D4C"/>
    <w:rsid w:val="00E76FC3"/>
    <w:rsid w:val="00E802D0"/>
    <w:rsid w:val="00E80EDC"/>
    <w:rsid w:val="00E80FC7"/>
    <w:rsid w:val="00E81192"/>
    <w:rsid w:val="00E81208"/>
    <w:rsid w:val="00E812BB"/>
    <w:rsid w:val="00E81616"/>
    <w:rsid w:val="00E81B87"/>
    <w:rsid w:val="00E821C8"/>
    <w:rsid w:val="00E82E7E"/>
    <w:rsid w:val="00E82EA2"/>
    <w:rsid w:val="00E830DD"/>
    <w:rsid w:val="00E83B1F"/>
    <w:rsid w:val="00E83DE3"/>
    <w:rsid w:val="00E83F40"/>
    <w:rsid w:val="00E844A2"/>
    <w:rsid w:val="00E8487A"/>
    <w:rsid w:val="00E8488B"/>
    <w:rsid w:val="00E84C73"/>
    <w:rsid w:val="00E84CC8"/>
    <w:rsid w:val="00E84E52"/>
    <w:rsid w:val="00E8526A"/>
    <w:rsid w:val="00E855A6"/>
    <w:rsid w:val="00E8579A"/>
    <w:rsid w:val="00E85BB7"/>
    <w:rsid w:val="00E86410"/>
    <w:rsid w:val="00E86603"/>
    <w:rsid w:val="00E8664A"/>
    <w:rsid w:val="00E866B2"/>
    <w:rsid w:val="00E867DA"/>
    <w:rsid w:val="00E86B37"/>
    <w:rsid w:val="00E86D9D"/>
    <w:rsid w:val="00E86E32"/>
    <w:rsid w:val="00E86E87"/>
    <w:rsid w:val="00E87055"/>
    <w:rsid w:val="00E870FA"/>
    <w:rsid w:val="00E87550"/>
    <w:rsid w:val="00E87A4C"/>
    <w:rsid w:val="00E87FBB"/>
    <w:rsid w:val="00E90485"/>
    <w:rsid w:val="00E910E7"/>
    <w:rsid w:val="00E91322"/>
    <w:rsid w:val="00E915CD"/>
    <w:rsid w:val="00E9165F"/>
    <w:rsid w:val="00E922D6"/>
    <w:rsid w:val="00E925E2"/>
    <w:rsid w:val="00E927ED"/>
    <w:rsid w:val="00E9282E"/>
    <w:rsid w:val="00E92A00"/>
    <w:rsid w:val="00E92B4B"/>
    <w:rsid w:val="00E93041"/>
    <w:rsid w:val="00E93100"/>
    <w:rsid w:val="00E93195"/>
    <w:rsid w:val="00E9350A"/>
    <w:rsid w:val="00E93DF5"/>
    <w:rsid w:val="00E94275"/>
    <w:rsid w:val="00E94A8B"/>
    <w:rsid w:val="00E94EED"/>
    <w:rsid w:val="00E95C2E"/>
    <w:rsid w:val="00E95C72"/>
    <w:rsid w:val="00E95CDA"/>
    <w:rsid w:val="00E95D28"/>
    <w:rsid w:val="00E967BE"/>
    <w:rsid w:val="00E9687C"/>
    <w:rsid w:val="00E96C17"/>
    <w:rsid w:val="00E96D78"/>
    <w:rsid w:val="00E96E49"/>
    <w:rsid w:val="00E97174"/>
    <w:rsid w:val="00E973C4"/>
    <w:rsid w:val="00E97864"/>
    <w:rsid w:val="00E97E1D"/>
    <w:rsid w:val="00EA005E"/>
    <w:rsid w:val="00EA0114"/>
    <w:rsid w:val="00EA012B"/>
    <w:rsid w:val="00EA0409"/>
    <w:rsid w:val="00EA0B06"/>
    <w:rsid w:val="00EA11A1"/>
    <w:rsid w:val="00EA135E"/>
    <w:rsid w:val="00EA1C96"/>
    <w:rsid w:val="00EA1D2F"/>
    <w:rsid w:val="00EA23D4"/>
    <w:rsid w:val="00EA254B"/>
    <w:rsid w:val="00EA2665"/>
    <w:rsid w:val="00EA31C4"/>
    <w:rsid w:val="00EA3A45"/>
    <w:rsid w:val="00EA3BEF"/>
    <w:rsid w:val="00EA3E2E"/>
    <w:rsid w:val="00EA45C0"/>
    <w:rsid w:val="00EA4BC1"/>
    <w:rsid w:val="00EA5114"/>
    <w:rsid w:val="00EA5224"/>
    <w:rsid w:val="00EA52A8"/>
    <w:rsid w:val="00EA52F3"/>
    <w:rsid w:val="00EA5397"/>
    <w:rsid w:val="00EA5446"/>
    <w:rsid w:val="00EA5D22"/>
    <w:rsid w:val="00EA6293"/>
    <w:rsid w:val="00EA690A"/>
    <w:rsid w:val="00EA72DA"/>
    <w:rsid w:val="00EB023F"/>
    <w:rsid w:val="00EB11CD"/>
    <w:rsid w:val="00EB18FE"/>
    <w:rsid w:val="00EB2369"/>
    <w:rsid w:val="00EB265F"/>
    <w:rsid w:val="00EB2684"/>
    <w:rsid w:val="00EB2868"/>
    <w:rsid w:val="00EB3192"/>
    <w:rsid w:val="00EB35AF"/>
    <w:rsid w:val="00EB36F9"/>
    <w:rsid w:val="00EB37CA"/>
    <w:rsid w:val="00EB3C98"/>
    <w:rsid w:val="00EB3D51"/>
    <w:rsid w:val="00EB3E83"/>
    <w:rsid w:val="00EB44E4"/>
    <w:rsid w:val="00EB4826"/>
    <w:rsid w:val="00EB4AA1"/>
    <w:rsid w:val="00EB5152"/>
    <w:rsid w:val="00EB53F8"/>
    <w:rsid w:val="00EB57CA"/>
    <w:rsid w:val="00EB57D7"/>
    <w:rsid w:val="00EB58CB"/>
    <w:rsid w:val="00EB5C8C"/>
    <w:rsid w:val="00EB6006"/>
    <w:rsid w:val="00EB6A82"/>
    <w:rsid w:val="00EB6B87"/>
    <w:rsid w:val="00EB70EF"/>
    <w:rsid w:val="00EB730C"/>
    <w:rsid w:val="00EB73B8"/>
    <w:rsid w:val="00EB78C0"/>
    <w:rsid w:val="00EB7C4C"/>
    <w:rsid w:val="00EB7D38"/>
    <w:rsid w:val="00EC023D"/>
    <w:rsid w:val="00EC0409"/>
    <w:rsid w:val="00EC07AC"/>
    <w:rsid w:val="00EC0A5B"/>
    <w:rsid w:val="00EC0AC5"/>
    <w:rsid w:val="00EC12AA"/>
    <w:rsid w:val="00EC160F"/>
    <w:rsid w:val="00EC216E"/>
    <w:rsid w:val="00EC2572"/>
    <w:rsid w:val="00EC29F8"/>
    <w:rsid w:val="00EC2D1F"/>
    <w:rsid w:val="00EC303D"/>
    <w:rsid w:val="00EC30DF"/>
    <w:rsid w:val="00EC31FF"/>
    <w:rsid w:val="00EC3265"/>
    <w:rsid w:val="00EC3E0A"/>
    <w:rsid w:val="00EC3E3A"/>
    <w:rsid w:val="00EC4DF5"/>
    <w:rsid w:val="00EC5194"/>
    <w:rsid w:val="00EC6147"/>
    <w:rsid w:val="00EC63A2"/>
    <w:rsid w:val="00EC6555"/>
    <w:rsid w:val="00EC6571"/>
    <w:rsid w:val="00EC6909"/>
    <w:rsid w:val="00EC6E41"/>
    <w:rsid w:val="00EC7A5D"/>
    <w:rsid w:val="00EC7CEC"/>
    <w:rsid w:val="00EC7DA9"/>
    <w:rsid w:val="00ED0312"/>
    <w:rsid w:val="00ED0C5E"/>
    <w:rsid w:val="00ED0F4D"/>
    <w:rsid w:val="00ED1504"/>
    <w:rsid w:val="00ED1805"/>
    <w:rsid w:val="00ED294D"/>
    <w:rsid w:val="00ED2A3B"/>
    <w:rsid w:val="00ED2AC6"/>
    <w:rsid w:val="00ED2D27"/>
    <w:rsid w:val="00ED2F46"/>
    <w:rsid w:val="00ED2F66"/>
    <w:rsid w:val="00ED3C29"/>
    <w:rsid w:val="00ED3C9E"/>
    <w:rsid w:val="00ED3D64"/>
    <w:rsid w:val="00ED3FEF"/>
    <w:rsid w:val="00ED430B"/>
    <w:rsid w:val="00ED4948"/>
    <w:rsid w:val="00ED5039"/>
    <w:rsid w:val="00ED579A"/>
    <w:rsid w:val="00ED62A2"/>
    <w:rsid w:val="00ED64A5"/>
    <w:rsid w:val="00ED7344"/>
    <w:rsid w:val="00ED7D25"/>
    <w:rsid w:val="00EE035D"/>
    <w:rsid w:val="00EE07B7"/>
    <w:rsid w:val="00EE1120"/>
    <w:rsid w:val="00EE1133"/>
    <w:rsid w:val="00EE29F4"/>
    <w:rsid w:val="00EE2C24"/>
    <w:rsid w:val="00EE303D"/>
    <w:rsid w:val="00EE368C"/>
    <w:rsid w:val="00EE405B"/>
    <w:rsid w:val="00EE4984"/>
    <w:rsid w:val="00EE4BE8"/>
    <w:rsid w:val="00EE4D55"/>
    <w:rsid w:val="00EE5860"/>
    <w:rsid w:val="00EE5DAC"/>
    <w:rsid w:val="00EE5F5F"/>
    <w:rsid w:val="00EE630B"/>
    <w:rsid w:val="00EE68E0"/>
    <w:rsid w:val="00EE69A1"/>
    <w:rsid w:val="00EE6A10"/>
    <w:rsid w:val="00EE7467"/>
    <w:rsid w:val="00EE785B"/>
    <w:rsid w:val="00EE7A23"/>
    <w:rsid w:val="00EE7EB7"/>
    <w:rsid w:val="00EF02E6"/>
    <w:rsid w:val="00EF03EA"/>
    <w:rsid w:val="00EF087E"/>
    <w:rsid w:val="00EF15C0"/>
    <w:rsid w:val="00EF1A8A"/>
    <w:rsid w:val="00EF21F7"/>
    <w:rsid w:val="00EF2B3B"/>
    <w:rsid w:val="00EF2E6E"/>
    <w:rsid w:val="00EF30DA"/>
    <w:rsid w:val="00EF320C"/>
    <w:rsid w:val="00EF326B"/>
    <w:rsid w:val="00EF3381"/>
    <w:rsid w:val="00EF3B82"/>
    <w:rsid w:val="00EF3EA2"/>
    <w:rsid w:val="00EF450B"/>
    <w:rsid w:val="00EF49DE"/>
    <w:rsid w:val="00EF4AAE"/>
    <w:rsid w:val="00EF4B94"/>
    <w:rsid w:val="00EF5000"/>
    <w:rsid w:val="00EF56FE"/>
    <w:rsid w:val="00EF5939"/>
    <w:rsid w:val="00EF5E91"/>
    <w:rsid w:val="00EF5F93"/>
    <w:rsid w:val="00EF5FDB"/>
    <w:rsid w:val="00EF621D"/>
    <w:rsid w:val="00EF6317"/>
    <w:rsid w:val="00EF68AC"/>
    <w:rsid w:val="00EF6BFD"/>
    <w:rsid w:val="00EF6FBE"/>
    <w:rsid w:val="00EF6FE4"/>
    <w:rsid w:val="00EF7284"/>
    <w:rsid w:val="00F002E7"/>
    <w:rsid w:val="00F0062C"/>
    <w:rsid w:val="00F0065D"/>
    <w:rsid w:val="00F00929"/>
    <w:rsid w:val="00F00C9D"/>
    <w:rsid w:val="00F01485"/>
    <w:rsid w:val="00F01769"/>
    <w:rsid w:val="00F01CCA"/>
    <w:rsid w:val="00F02307"/>
    <w:rsid w:val="00F0278B"/>
    <w:rsid w:val="00F0325E"/>
    <w:rsid w:val="00F03291"/>
    <w:rsid w:val="00F035A6"/>
    <w:rsid w:val="00F03A21"/>
    <w:rsid w:val="00F03D95"/>
    <w:rsid w:val="00F0400F"/>
    <w:rsid w:val="00F044D7"/>
    <w:rsid w:val="00F054D9"/>
    <w:rsid w:val="00F05F2A"/>
    <w:rsid w:val="00F06604"/>
    <w:rsid w:val="00F066F4"/>
    <w:rsid w:val="00F06DCD"/>
    <w:rsid w:val="00F07748"/>
    <w:rsid w:val="00F0775D"/>
    <w:rsid w:val="00F0798F"/>
    <w:rsid w:val="00F07A3E"/>
    <w:rsid w:val="00F07D82"/>
    <w:rsid w:val="00F10339"/>
    <w:rsid w:val="00F106DA"/>
    <w:rsid w:val="00F10D14"/>
    <w:rsid w:val="00F126AF"/>
    <w:rsid w:val="00F12759"/>
    <w:rsid w:val="00F12C2B"/>
    <w:rsid w:val="00F12D5C"/>
    <w:rsid w:val="00F12E0B"/>
    <w:rsid w:val="00F1320E"/>
    <w:rsid w:val="00F1326E"/>
    <w:rsid w:val="00F13A46"/>
    <w:rsid w:val="00F13DF3"/>
    <w:rsid w:val="00F14212"/>
    <w:rsid w:val="00F1441D"/>
    <w:rsid w:val="00F14D19"/>
    <w:rsid w:val="00F150B3"/>
    <w:rsid w:val="00F155BC"/>
    <w:rsid w:val="00F15B81"/>
    <w:rsid w:val="00F15E1F"/>
    <w:rsid w:val="00F1608F"/>
    <w:rsid w:val="00F16441"/>
    <w:rsid w:val="00F17CCE"/>
    <w:rsid w:val="00F17ED3"/>
    <w:rsid w:val="00F20564"/>
    <w:rsid w:val="00F2089B"/>
    <w:rsid w:val="00F20E42"/>
    <w:rsid w:val="00F213FB"/>
    <w:rsid w:val="00F21A0E"/>
    <w:rsid w:val="00F21A81"/>
    <w:rsid w:val="00F21B54"/>
    <w:rsid w:val="00F21E7E"/>
    <w:rsid w:val="00F2206D"/>
    <w:rsid w:val="00F22266"/>
    <w:rsid w:val="00F222B9"/>
    <w:rsid w:val="00F22BF4"/>
    <w:rsid w:val="00F22FCA"/>
    <w:rsid w:val="00F235DF"/>
    <w:rsid w:val="00F23628"/>
    <w:rsid w:val="00F23B02"/>
    <w:rsid w:val="00F23BE3"/>
    <w:rsid w:val="00F2480F"/>
    <w:rsid w:val="00F24DAE"/>
    <w:rsid w:val="00F24E4E"/>
    <w:rsid w:val="00F25092"/>
    <w:rsid w:val="00F252B5"/>
    <w:rsid w:val="00F25573"/>
    <w:rsid w:val="00F25DE7"/>
    <w:rsid w:val="00F268CE"/>
    <w:rsid w:val="00F26B33"/>
    <w:rsid w:val="00F27AC0"/>
    <w:rsid w:val="00F27CC1"/>
    <w:rsid w:val="00F27DA6"/>
    <w:rsid w:val="00F30EF3"/>
    <w:rsid w:val="00F31B67"/>
    <w:rsid w:val="00F32306"/>
    <w:rsid w:val="00F326F3"/>
    <w:rsid w:val="00F32A10"/>
    <w:rsid w:val="00F32AAB"/>
    <w:rsid w:val="00F32C0A"/>
    <w:rsid w:val="00F32F3B"/>
    <w:rsid w:val="00F335A9"/>
    <w:rsid w:val="00F3454C"/>
    <w:rsid w:val="00F34C63"/>
    <w:rsid w:val="00F34E7C"/>
    <w:rsid w:val="00F3652D"/>
    <w:rsid w:val="00F365BB"/>
    <w:rsid w:val="00F3666C"/>
    <w:rsid w:val="00F3672D"/>
    <w:rsid w:val="00F369BC"/>
    <w:rsid w:val="00F37132"/>
    <w:rsid w:val="00F37BEE"/>
    <w:rsid w:val="00F37EF3"/>
    <w:rsid w:val="00F4083E"/>
    <w:rsid w:val="00F40899"/>
    <w:rsid w:val="00F409D0"/>
    <w:rsid w:val="00F40E3D"/>
    <w:rsid w:val="00F4133F"/>
    <w:rsid w:val="00F41589"/>
    <w:rsid w:val="00F41832"/>
    <w:rsid w:val="00F41CCC"/>
    <w:rsid w:val="00F41E3A"/>
    <w:rsid w:val="00F41F11"/>
    <w:rsid w:val="00F425FC"/>
    <w:rsid w:val="00F42C5C"/>
    <w:rsid w:val="00F43701"/>
    <w:rsid w:val="00F43798"/>
    <w:rsid w:val="00F440D1"/>
    <w:rsid w:val="00F445C9"/>
    <w:rsid w:val="00F44C09"/>
    <w:rsid w:val="00F452D3"/>
    <w:rsid w:val="00F453FF"/>
    <w:rsid w:val="00F4572E"/>
    <w:rsid w:val="00F45EC2"/>
    <w:rsid w:val="00F46190"/>
    <w:rsid w:val="00F463E8"/>
    <w:rsid w:val="00F46547"/>
    <w:rsid w:val="00F46B72"/>
    <w:rsid w:val="00F477BA"/>
    <w:rsid w:val="00F477EF"/>
    <w:rsid w:val="00F478BB"/>
    <w:rsid w:val="00F47A2F"/>
    <w:rsid w:val="00F47C44"/>
    <w:rsid w:val="00F47E1D"/>
    <w:rsid w:val="00F47EE7"/>
    <w:rsid w:val="00F506C8"/>
    <w:rsid w:val="00F50971"/>
    <w:rsid w:val="00F50B5B"/>
    <w:rsid w:val="00F51309"/>
    <w:rsid w:val="00F52107"/>
    <w:rsid w:val="00F5261F"/>
    <w:rsid w:val="00F527AE"/>
    <w:rsid w:val="00F527EB"/>
    <w:rsid w:val="00F52968"/>
    <w:rsid w:val="00F52CFE"/>
    <w:rsid w:val="00F5317C"/>
    <w:rsid w:val="00F53490"/>
    <w:rsid w:val="00F53595"/>
    <w:rsid w:val="00F53D06"/>
    <w:rsid w:val="00F54211"/>
    <w:rsid w:val="00F544BA"/>
    <w:rsid w:val="00F547FA"/>
    <w:rsid w:val="00F54A06"/>
    <w:rsid w:val="00F54D7F"/>
    <w:rsid w:val="00F55034"/>
    <w:rsid w:val="00F55778"/>
    <w:rsid w:val="00F56265"/>
    <w:rsid w:val="00F57579"/>
    <w:rsid w:val="00F57615"/>
    <w:rsid w:val="00F577FB"/>
    <w:rsid w:val="00F5789C"/>
    <w:rsid w:val="00F57CFC"/>
    <w:rsid w:val="00F6004C"/>
    <w:rsid w:val="00F609C6"/>
    <w:rsid w:val="00F60AB3"/>
    <w:rsid w:val="00F61350"/>
    <w:rsid w:val="00F6151C"/>
    <w:rsid w:val="00F6165A"/>
    <w:rsid w:val="00F61C24"/>
    <w:rsid w:val="00F62260"/>
    <w:rsid w:val="00F62BBA"/>
    <w:rsid w:val="00F63394"/>
    <w:rsid w:val="00F638F9"/>
    <w:rsid w:val="00F63E34"/>
    <w:rsid w:val="00F6407A"/>
    <w:rsid w:val="00F64BDB"/>
    <w:rsid w:val="00F64D8B"/>
    <w:rsid w:val="00F6579B"/>
    <w:rsid w:val="00F65977"/>
    <w:rsid w:val="00F66441"/>
    <w:rsid w:val="00F664A6"/>
    <w:rsid w:val="00F664CF"/>
    <w:rsid w:val="00F665C1"/>
    <w:rsid w:val="00F665FE"/>
    <w:rsid w:val="00F6663E"/>
    <w:rsid w:val="00F67306"/>
    <w:rsid w:val="00F67520"/>
    <w:rsid w:val="00F6754E"/>
    <w:rsid w:val="00F67814"/>
    <w:rsid w:val="00F678B4"/>
    <w:rsid w:val="00F67BA6"/>
    <w:rsid w:val="00F704FA"/>
    <w:rsid w:val="00F70550"/>
    <w:rsid w:val="00F706AD"/>
    <w:rsid w:val="00F70837"/>
    <w:rsid w:val="00F70CCD"/>
    <w:rsid w:val="00F710F0"/>
    <w:rsid w:val="00F71451"/>
    <w:rsid w:val="00F716C5"/>
    <w:rsid w:val="00F71AA4"/>
    <w:rsid w:val="00F71BF2"/>
    <w:rsid w:val="00F725CD"/>
    <w:rsid w:val="00F7288A"/>
    <w:rsid w:val="00F729AE"/>
    <w:rsid w:val="00F72C2B"/>
    <w:rsid w:val="00F73666"/>
    <w:rsid w:val="00F73A67"/>
    <w:rsid w:val="00F73FAE"/>
    <w:rsid w:val="00F741BA"/>
    <w:rsid w:val="00F74296"/>
    <w:rsid w:val="00F742B5"/>
    <w:rsid w:val="00F74377"/>
    <w:rsid w:val="00F745D9"/>
    <w:rsid w:val="00F7470E"/>
    <w:rsid w:val="00F749E5"/>
    <w:rsid w:val="00F74A3B"/>
    <w:rsid w:val="00F751C6"/>
    <w:rsid w:val="00F75ABC"/>
    <w:rsid w:val="00F761FF"/>
    <w:rsid w:val="00F76566"/>
    <w:rsid w:val="00F7665E"/>
    <w:rsid w:val="00F768F0"/>
    <w:rsid w:val="00F768F4"/>
    <w:rsid w:val="00F76FDF"/>
    <w:rsid w:val="00F77000"/>
    <w:rsid w:val="00F77411"/>
    <w:rsid w:val="00F7794C"/>
    <w:rsid w:val="00F77B2F"/>
    <w:rsid w:val="00F77D99"/>
    <w:rsid w:val="00F80256"/>
    <w:rsid w:val="00F803F0"/>
    <w:rsid w:val="00F805EB"/>
    <w:rsid w:val="00F8069F"/>
    <w:rsid w:val="00F80958"/>
    <w:rsid w:val="00F80E72"/>
    <w:rsid w:val="00F80F36"/>
    <w:rsid w:val="00F81087"/>
    <w:rsid w:val="00F810CD"/>
    <w:rsid w:val="00F816EC"/>
    <w:rsid w:val="00F817A0"/>
    <w:rsid w:val="00F81A38"/>
    <w:rsid w:val="00F81D96"/>
    <w:rsid w:val="00F81EAA"/>
    <w:rsid w:val="00F82523"/>
    <w:rsid w:val="00F830D1"/>
    <w:rsid w:val="00F837FF"/>
    <w:rsid w:val="00F83B2F"/>
    <w:rsid w:val="00F83D46"/>
    <w:rsid w:val="00F84172"/>
    <w:rsid w:val="00F842CF"/>
    <w:rsid w:val="00F8441E"/>
    <w:rsid w:val="00F844BC"/>
    <w:rsid w:val="00F8496E"/>
    <w:rsid w:val="00F84C77"/>
    <w:rsid w:val="00F85A5A"/>
    <w:rsid w:val="00F85D30"/>
    <w:rsid w:val="00F86A4D"/>
    <w:rsid w:val="00F86D0A"/>
    <w:rsid w:val="00F87E67"/>
    <w:rsid w:val="00F906A1"/>
    <w:rsid w:val="00F909AF"/>
    <w:rsid w:val="00F90D13"/>
    <w:rsid w:val="00F91368"/>
    <w:rsid w:val="00F9235F"/>
    <w:rsid w:val="00F92E3F"/>
    <w:rsid w:val="00F92E44"/>
    <w:rsid w:val="00F92FE1"/>
    <w:rsid w:val="00F9300C"/>
    <w:rsid w:val="00F9308A"/>
    <w:rsid w:val="00F9332E"/>
    <w:rsid w:val="00F93646"/>
    <w:rsid w:val="00F93DB0"/>
    <w:rsid w:val="00F94394"/>
    <w:rsid w:val="00F94E67"/>
    <w:rsid w:val="00F9511B"/>
    <w:rsid w:val="00F95D04"/>
    <w:rsid w:val="00F95E07"/>
    <w:rsid w:val="00F96A83"/>
    <w:rsid w:val="00F96B5C"/>
    <w:rsid w:val="00F97E83"/>
    <w:rsid w:val="00FA02E9"/>
    <w:rsid w:val="00FA0498"/>
    <w:rsid w:val="00FA116F"/>
    <w:rsid w:val="00FA153A"/>
    <w:rsid w:val="00FA1686"/>
    <w:rsid w:val="00FA179A"/>
    <w:rsid w:val="00FA1A71"/>
    <w:rsid w:val="00FA1FA7"/>
    <w:rsid w:val="00FA2553"/>
    <w:rsid w:val="00FA27AC"/>
    <w:rsid w:val="00FA2AFE"/>
    <w:rsid w:val="00FA2CCB"/>
    <w:rsid w:val="00FA30FD"/>
    <w:rsid w:val="00FA3273"/>
    <w:rsid w:val="00FA36ED"/>
    <w:rsid w:val="00FA374B"/>
    <w:rsid w:val="00FA39A9"/>
    <w:rsid w:val="00FA406C"/>
    <w:rsid w:val="00FA4114"/>
    <w:rsid w:val="00FA41AD"/>
    <w:rsid w:val="00FA5065"/>
    <w:rsid w:val="00FA531A"/>
    <w:rsid w:val="00FA5428"/>
    <w:rsid w:val="00FA56BE"/>
    <w:rsid w:val="00FA5B0E"/>
    <w:rsid w:val="00FA5F24"/>
    <w:rsid w:val="00FA5FBB"/>
    <w:rsid w:val="00FA6449"/>
    <w:rsid w:val="00FA66CB"/>
    <w:rsid w:val="00FA67B7"/>
    <w:rsid w:val="00FA693E"/>
    <w:rsid w:val="00FA6BB9"/>
    <w:rsid w:val="00FA7534"/>
    <w:rsid w:val="00FA79A1"/>
    <w:rsid w:val="00FA7F11"/>
    <w:rsid w:val="00FB06E5"/>
    <w:rsid w:val="00FB098A"/>
    <w:rsid w:val="00FB0BAA"/>
    <w:rsid w:val="00FB145A"/>
    <w:rsid w:val="00FB19B6"/>
    <w:rsid w:val="00FB2545"/>
    <w:rsid w:val="00FB2605"/>
    <w:rsid w:val="00FB2E30"/>
    <w:rsid w:val="00FB2F0A"/>
    <w:rsid w:val="00FB34DC"/>
    <w:rsid w:val="00FB3E19"/>
    <w:rsid w:val="00FB4C3F"/>
    <w:rsid w:val="00FB4DCC"/>
    <w:rsid w:val="00FB4EE3"/>
    <w:rsid w:val="00FB55C3"/>
    <w:rsid w:val="00FB5920"/>
    <w:rsid w:val="00FB5D7A"/>
    <w:rsid w:val="00FB5E9C"/>
    <w:rsid w:val="00FB6003"/>
    <w:rsid w:val="00FB602C"/>
    <w:rsid w:val="00FB7034"/>
    <w:rsid w:val="00FB7157"/>
    <w:rsid w:val="00FB7A70"/>
    <w:rsid w:val="00FC00AF"/>
    <w:rsid w:val="00FC06BE"/>
    <w:rsid w:val="00FC0923"/>
    <w:rsid w:val="00FC0AF4"/>
    <w:rsid w:val="00FC0BD5"/>
    <w:rsid w:val="00FC0E59"/>
    <w:rsid w:val="00FC0ECF"/>
    <w:rsid w:val="00FC0EE1"/>
    <w:rsid w:val="00FC147E"/>
    <w:rsid w:val="00FC1544"/>
    <w:rsid w:val="00FC1B96"/>
    <w:rsid w:val="00FC23A0"/>
    <w:rsid w:val="00FC2C56"/>
    <w:rsid w:val="00FC3F3B"/>
    <w:rsid w:val="00FC3FAF"/>
    <w:rsid w:val="00FC40AC"/>
    <w:rsid w:val="00FC49CB"/>
    <w:rsid w:val="00FC4F0D"/>
    <w:rsid w:val="00FC4FA3"/>
    <w:rsid w:val="00FC541A"/>
    <w:rsid w:val="00FC6187"/>
    <w:rsid w:val="00FC64C6"/>
    <w:rsid w:val="00FC67EB"/>
    <w:rsid w:val="00FC6C48"/>
    <w:rsid w:val="00FC6E9F"/>
    <w:rsid w:val="00FC73D5"/>
    <w:rsid w:val="00FC7600"/>
    <w:rsid w:val="00FC799E"/>
    <w:rsid w:val="00FC7EE1"/>
    <w:rsid w:val="00FD0111"/>
    <w:rsid w:val="00FD0CC8"/>
    <w:rsid w:val="00FD1277"/>
    <w:rsid w:val="00FD1327"/>
    <w:rsid w:val="00FD1B9C"/>
    <w:rsid w:val="00FD1E24"/>
    <w:rsid w:val="00FD2257"/>
    <w:rsid w:val="00FD22D3"/>
    <w:rsid w:val="00FD24F0"/>
    <w:rsid w:val="00FD251B"/>
    <w:rsid w:val="00FD2677"/>
    <w:rsid w:val="00FD26A6"/>
    <w:rsid w:val="00FD2D23"/>
    <w:rsid w:val="00FD36F6"/>
    <w:rsid w:val="00FD3BC6"/>
    <w:rsid w:val="00FD3DFF"/>
    <w:rsid w:val="00FD3ECD"/>
    <w:rsid w:val="00FD41ED"/>
    <w:rsid w:val="00FD420B"/>
    <w:rsid w:val="00FD4895"/>
    <w:rsid w:val="00FD4B01"/>
    <w:rsid w:val="00FD4E06"/>
    <w:rsid w:val="00FD528D"/>
    <w:rsid w:val="00FD53DA"/>
    <w:rsid w:val="00FD5B1C"/>
    <w:rsid w:val="00FD5D01"/>
    <w:rsid w:val="00FD6788"/>
    <w:rsid w:val="00FD6866"/>
    <w:rsid w:val="00FD6A73"/>
    <w:rsid w:val="00FD6CF7"/>
    <w:rsid w:val="00FD6D2A"/>
    <w:rsid w:val="00FD7876"/>
    <w:rsid w:val="00FD7AFF"/>
    <w:rsid w:val="00FD7B45"/>
    <w:rsid w:val="00FE0167"/>
    <w:rsid w:val="00FE031E"/>
    <w:rsid w:val="00FE034B"/>
    <w:rsid w:val="00FE0A22"/>
    <w:rsid w:val="00FE0D9A"/>
    <w:rsid w:val="00FE0F2C"/>
    <w:rsid w:val="00FE1047"/>
    <w:rsid w:val="00FE1E80"/>
    <w:rsid w:val="00FE276E"/>
    <w:rsid w:val="00FE2925"/>
    <w:rsid w:val="00FE2B67"/>
    <w:rsid w:val="00FE2C9C"/>
    <w:rsid w:val="00FE2D5A"/>
    <w:rsid w:val="00FE31D5"/>
    <w:rsid w:val="00FE333B"/>
    <w:rsid w:val="00FE3BB3"/>
    <w:rsid w:val="00FE3D89"/>
    <w:rsid w:val="00FE3E0C"/>
    <w:rsid w:val="00FE4037"/>
    <w:rsid w:val="00FE481D"/>
    <w:rsid w:val="00FE489F"/>
    <w:rsid w:val="00FE491B"/>
    <w:rsid w:val="00FE4E2A"/>
    <w:rsid w:val="00FE5820"/>
    <w:rsid w:val="00FE5FBA"/>
    <w:rsid w:val="00FE605C"/>
    <w:rsid w:val="00FE66C0"/>
    <w:rsid w:val="00FE687C"/>
    <w:rsid w:val="00FE6971"/>
    <w:rsid w:val="00FE763B"/>
    <w:rsid w:val="00FE79BC"/>
    <w:rsid w:val="00FF05E7"/>
    <w:rsid w:val="00FF08A5"/>
    <w:rsid w:val="00FF0A2E"/>
    <w:rsid w:val="00FF0C35"/>
    <w:rsid w:val="00FF1202"/>
    <w:rsid w:val="00FF124E"/>
    <w:rsid w:val="00FF12B4"/>
    <w:rsid w:val="00FF13B9"/>
    <w:rsid w:val="00FF1742"/>
    <w:rsid w:val="00FF1BC2"/>
    <w:rsid w:val="00FF1CB2"/>
    <w:rsid w:val="00FF1EAF"/>
    <w:rsid w:val="00FF2096"/>
    <w:rsid w:val="00FF214D"/>
    <w:rsid w:val="00FF29B5"/>
    <w:rsid w:val="00FF2CF2"/>
    <w:rsid w:val="00FF2D00"/>
    <w:rsid w:val="00FF2D63"/>
    <w:rsid w:val="00FF32A5"/>
    <w:rsid w:val="00FF3448"/>
    <w:rsid w:val="00FF38CA"/>
    <w:rsid w:val="00FF3A62"/>
    <w:rsid w:val="00FF3D5A"/>
    <w:rsid w:val="00FF429F"/>
    <w:rsid w:val="00FF4D1F"/>
    <w:rsid w:val="00FF500D"/>
    <w:rsid w:val="00FF5644"/>
    <w:rsid w:val="00FF6DA4"/>
    <w:rsid w:val="00FF70EE"/>
    <w:rsid w:val="01CEDDED"/>
    <w:rsid w:val="02BA2BB0"/>
    <w:rsid w:val="02CA98AE"/>
    <w:rsid w:val="03FA3454"/>
    <w:rsid w:val="0405C3BE"/>
    <w:rsid w:val="0429D6E2"/>
    <w:rsid w:val="061E12B3"/>
    <w:rsid w:val="06E03CF4"/>
    <w:rsid w:val="090CF039"/>
    <w:rsid w:val="09F6D144"/>
    <w:rsid w:val="0AC2E9F8"/>
    <w:rsid w:val="0B066E4C"/>
    <w:rsid w:val="0B988D7B"/>
    <w:rsid w:val="0C26F10C"/>
    <w:rsid w:val="0CD9B60F"/>
    <w:rsid w:val="0D2EB729"/>
    <w:rsid w:val="0E4536F3"/>
    <w:rsid w:val="0F1F222E"/>
    <w:rsid w:val="101D5581"/>
    <w:rsid w:val="109460CC"/>
    <w:rsid w:val="10A8989C"/>
    <w:rsid w:val="113BCFBD"/>
    <w:rsid w:val="1591A878"/>
    <w:rsid w:val="1870A6DB"/>
    <w:rsid w:val="18E420C5"/>
    <w:rsid w:val="19311C4E"/>
    <w:rsid w:val="1932001B"/>
    <w:rsid w:val="195FBC9B"/>
    <w:rsid w:val="1A34E9E5"/>
    <w:rsid w:val="1AD962D0"/>
    <w:rsid w:val="1AE0A5E1"/>
    <w:rsid w:val="1CD0BD0D"/>
    <w:rsid w:val="1CD5A5D0"/>
    <w:rsid w:val="1E4925B6"/>
    <w:rsid w:val="1EF59155"/>
    <w:rsid w:val="1F85559A"/>
    <w:rsid w:val="1FE60BDB"/>
    <w:rsid w:val="2094E022"/>
    <w:rsid w:val="20BEE622"/>
    <w:rsid w:val="213196C9"/>
    <w:rsid w:val="21547FFB"/>
    <w:rsid w:val="226DB189"/>
    <w:rsid w:val="22E77479"/>
    <w:rsid w:val="23F3D2F9"/>
    <w:rsid w:val="23F536FA"/>
    <w:rsid w:val="24D318F7"/>
    <w:rsid w:val="256C637F"/>
    <w:rsid w:val="25851987"/>
    <w:rsid w:val="25B24D33"/>
    <w:rsid w:val="265EB4D7"/>
    <w:rsid w:val="26FACEA4"/>
    <w:rsid w:val="284051C1"/>
    <w:rsid w:val="28718119"/>
    <w:rsid w:val="29562603"/>
    <w:rsid w:val="2B35A731"/>
    <w:rsid w:val="2B838CB5"/>
    <w:rsid w:val="2C67D54E"/>
    <w:rsid w:val="2E14EF15"/>
    <w:rsid w:val="2F113D55"/>
    <w:rsid w:val="3007D981"/>
    <w:rsid w:val="300F1918"/>
    <w:rsid w:val="306ECC37"/>
    <w:rsid w:val="3095D79E"/>
    <w:rsid w:val="30A66A14"/>
    <w:rsid w:val="3101A8F2"/>
    <w:rsid w:val="31423FB7"/>
    <w:rsid w:val="32AD985F"/>
    <w:rsid w:val="33503D88"/>
    <w:rsid w:val="35901784"/>
    <w:rsid w:val="36527F93"/>
    <w:rsid w:val="371269CE"/>
    <w:rsid w:val="381E067F"/>
    <w:rsid w:val="38B5B35E"/>
    <w:rsid w:val="38EA323E"/>
    <w:rsid w:val="3C99528E"/>
    <w:rsid w:val="3D1ABA8E"/>
    <w:rsid w:val="3DA2ECBA"/>
    <w:rsid w:val="3DE9EB7D"/>
    <w:rsid w:val="3E3457E2"/>
    <w:rsid w:val="3E6E3F95"/>
    <w:rsid w:val="3ECD689F"/>
    <w:rsid w:val="3F001BEE"/>
    <w:rsid w:val="3F3F324E"/>
    <w:rsid w:val="3F4105E7"/>
    <w:rsid w:val="4049941D"/>
    <w:rsid w:val="40ED8735"/>
    <w:rsid w:val="40EF28FA"/>
    <w:rsid w:val="41893BD4"/>
    <w:rsid w:val="41D83400"/>
    <w:rsid w:val="42AC2997"/>
    <w:rsid w:val="4311C604"/>
    <w:rsid w:val="434592C9"/>
    <w:rsid w:val="436B3EE5"/>
    <w:rsid w:val="445980F2"/>
    <w:rsid w:val="47EC3CB7"/>
    <w:rsid w:val="47F3D506"/>
    <w:rsid w:val="486B8235"/>
    <w:rsid w:val="491CC700"/>
    <w:rsid w:val="49721A2D"/>
    <w:rsid w:val="4CEC517E"/>
    <w:rsid w:val="4D9523A9"/>
    <w:rsid w:val="4ED0562D"/>
    <w:rsid w:val="4FE1B9C5"/>
    <w:rsid w:val="503DCD87"/>
    <w:rsid w:val="5225C291"/>
    <w:rsid w:val="52D40786"/>
    <w:rsid w:val="53611D11"/>
    <w:rsid w:val="53CB4506"/>
    <w:rsid w:val="54F0A7E0"/>
    <w:rsid w:val="559C00A1"/>
    <w:rsid w:val="55D2CB40"/>
    <w:rsid w:val="568CD61D"/>
    <w:rsid w:val="5903ADEB"/>
    <w:rsid w:val="59460325"/>
    <w:rsid w:val="59ABE015"/>
    <w:rsid w:val="5A367C1F"/>
    <w:rsid w:val="5A558CAD"/>
    <w:rsid w:val="5AC0F3C7"/>
    <w:rsid w:val="5B1EF2ED"/>
    <w:rsid w:val="5C35223E"/>
    <w:rsid w:val="5D17DAE8"/>
    <w:rsid w:val="5F2D7A89"/>
    <w:rsid w:val="5F6725B0"/>
    <w:rsid w:val="60FDC38E"/>
    <w:rsid w:val="617FD474"/>
    <w:rsid w:val="63096888"/>
    <w:rsid w:val="6688080F"/>
    <w:rsid w:val="66BC660F"/>
    <w:rsid w:val="66EE9267"/>
    <w:rsid w:val="685BA3A2"/>
    <w:rsid w:val="69685E22"/>
    <w:rsid w:val="6ABDC571"/>
    <w:rsid w:val="6B971F43"/>
    <w:rsid w:val="6BA44AF5"/>
    <w:rsid w:val="6BE69A5F"/>
    <w:rsid w:val="6D6CDDB0"/>
    <w:rsid w:val="6EE1F40F"/>
    <w:rsid w:val="6F3F6487"/>
    <w:rsid w:val="6F4E0F88"/>
    <w:rsid w:val="700F4F56"/>
    <w:rsid w:val="703F9BBD"/>
    <w:rsid w:val="710EA131"/>
    <w:rsid w:val="71A14255"/>
    <w:rsid w:val="7556DE8A"/>
    <w:rsid w:val="763969E1"/>
    <w:rsid w:val="7640B20E"/>
    <w:rsid w:val="764E3C72"/>
    <w:rsid w:val="7651ECE5"/>
    <w:rsid w:val="76744B7A"/>
    <w:rsid w:val="77B8C43F"/>
    <w:rsid w:val="782A230E"/>
    <w:rsid w:val="78557518"/>
    <w:rsid w:val="7979CE86"/>
    <w:rsid w:val="7AC1147B"/>
    <w:rsid w:val="7C7FB21E"/>
    <w:rsid w:val="7C830079"/>
    <w:rsid w:val="7C95A5F8"/>
    <w:rsid w:val="7CDF16DB"/>
    <w:rsid w:val="7F18F552"/>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546AA"/>
  <w15:docId w15:val="{BE0592F4-65F6-452C-AFC9-19C9CE945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Verdana"/>
        <w:color w:val="221E1F"/>
        <w:lang w:val="da-DK" w:eastAsia="en-US" w:bidi="ar-SA"/>
      </w:rPr>
    </w:rPrDefault>
    <w:pPrDefault>
      <w:pPr>
        <w:spacing w:before="120" w:after="120" w:line="260" w:lineRule="atLeast"/>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lsdException w:name="heading 6" w:uiPriority="1"/>
    <w:lsdException w:name="heading 7" w:semiHidden="1" w:uiPriority="1" w:unhideWhenUsed="1"/>
    <w:lsdException w:name="heading 8" w:semiHidden="1" w:uiPriority="1" w:unhideWhenUsed="1"/>
    <w:lsdException w:name="heading 9" w:semiHidden="1" w:uiPriority="1"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21" w:unhideWhenUsed="1"/>
    <w:lsdException w:name="annotation text" w:semiHidden="1"/>
    <w:lsdException w:name="header" w:semiHidden="1" w:unhideWhenUsed="1"/>
    <w:lsdException w:name="footer" w:semiHidden="1" w:unhideWhenUsed="1"/>
    <w:lsdException w:name="index heading" w:semiHidden="1"/>
    <w:lsdException w:name="caption" w:semiHidden="1" w:uiPriority="7" w:unhideWhenUsed="1" w:qFormat="1"/>
    <w:lsdException w:name="table of figures" w:semiHidden="1" w:unhideWhenUsed="1"/>
    <w:lsdException w:name="envelope address" w:semiHidden="1"/>
    <w:lsdException w:name="envelope return" w:semiHidden="1"/>
    <w:lsdException w:name="footnote reference" w:semiHidden="1" w:uiPriority="21"/>
    <w:lsdException w:name="annotation reference" w:semiHidden="1"/>
    <w:lsdException w:name="line number" w:semiHidden="1"/>
    <w:lsdException w:name="page number" w:semiHidden="1" w:uiPriority="9" w:unhideWhenUsed="1"/>
    <w:lsdException w:name="endnote reference" w:semiHidden="1" w:uiPriority="21" w:unhideWhenUsed="1"/>
    <w:lsdException w:name="endnote text" w:semiHidden="1" w:uiPriority="21" w:unhideWhenUsed="1"/>
    <w:lsdException w:name="table of authorities" w:semiHidden="1" w:uiPriority="10" w:unhideWhenUsed="1"/>
    <w:lsdException w:name="macro" w:semiHidden="1"/>
    <w:lsdException w:name="toa heading" w:semiHidden="1" w:uiPriority="39" w:unhideWhenUsed="1"/>
    <w:lsdException w:name="List" w:semiHidden="1"/>
    <w:lsdException w:name="List Bullet" w:semiHidden="1" w:uiPriority="2" w:unhideWhenUsed="1" w:qFormat="1"/>
    <w:lsdException w:name="List Number" w:uiPriority="2" w:qFormat="1"/>
    <w:lsdException w:name="List 2" w:semiHidden="1"/>
    <w:lsdException w:name="List 3" w:semiHidden="1"/>
    <w:lsdException w:name="List 4" w:semiHidden="1"/>
    <w:lsdException w:name="List 5" w:semiHidden="1"/>
    <w:lsdException w:name="List Bullet 2" w:semiHidden="1" w:uiPriority="2"/>
    <w:lsdException w:name="List Bullet 3" w:semiHidden="1" w:uiPriority="2"/>
    <w:lsdException w:name="List Bullet 4" w:semiHidden="1"/>
    <w:lsdException w:name="List Bullet 5" w:semiHidden="1"/>
    <w:lsdException w:name="List Number 2" w:semiHidden="1" w:uiPriority="2"/>
    <w:lsdException w:name="List Number 3" w:semiHidden="1" w:uiPriority="2"/>
    <w:lsdException w:name="List Number 4" w:semiHidden="1"/>
    <w:lsdException w:name="List Number 5" w:semiHidden="1"/>
    <w:lsdException w:name="Title" w:uiPriority="6"/>
    <w:lsdException w:name="Closing" w:semiHidden="1"/>
    <w:lsdException w:name="Signature" w:semiHidden="1" w:unhideWhenUsed="1"/>
    <w:lsdException w:name="Default Paragraph Font" w:semiHidden="1" w:uiPriority="1" w:unhideWhenUsed="1"/>
    <w:lsdException w:name="Body Text" w:semiHidden="1" w:uiPriority="0"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6"/>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uiPriority="21"/>
    <w:lsdException w:name="Strong" w:uiPriority="19"/>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19"/>
    <w:lsdException w:name="Intense Quote" w:uiPriority="1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19"/>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A2C4E"/>
    <w:rPr>
      <w:lang w:val="nl-NL"/>
    </w:rPr>
  </w:style>
  <w:style w:type="paragraph" w:styleId="Kop1">
    <w:name w:val="heading 1"/>
    <w:aliases w:val="hoofdstuk"/>
    <w:basedOn w:val="Standaard"/>
    <w:next w:val="Plattetekst"/>
    <w:link w:val="Kop1Char"/>
    <w:uiPriority w:val="1"/>
    <w:qFormat/>
    <w:rsid w:val="004954FD"/>
    <w:pPr>
      <w:keepNext/>
      <w:keepLines/>
      <w:pageBreakBefore/>
      <w:numPr>
        <w:numId w:val="1"/>
      </w:numPr>
      <w:suppressAutoHyphens/>
      <w:spacing w:before="0"/>
      <w:contextualSpacing/>
      <w:outlineLvl w:val="0"/>
    </w:pPr>
    <w:rPr>
      <w:rFonts w:eastAsiaTheme="majorEastAsia" w:cstheme="majorBidi"/>
      <w:b/>
      <w:bCs/>
      <w:color w:val="046444"/>
      <w:sz w:val="28"/>
      <w:szCs w:val="28"/>
    </w:rPr>
  </w:style>
  <w:style w:type="paragraph" w:styleId="Kop2">
    <w:name w:val="heading 2"/>
    <w:aliases w:val="paragraaf"/>
    <w:basedOn w:val="Standaard"/>
    <w:next w:val="Plattetekst"/>
    <w:link w:val="Kop2Char"/>
    <w:uiPriority w:val="1"/>
    <w:qFormat/>
    <w:rsid w:val="007362A8"/>
    <w:pPr>
      <w:keepNext/>
      <w:keepLines/>
      <w:numPr>
        <w:ilvl w:val="1"/>
        <w:numId w:val="1"/>
      </w:numPr>
      <w:suppressAutoHyphens/>
      <w:spacing w:before="0"/>
      <w:contextualSpacing/>
      <w:outlineLvl w:val="1"/>
    </w:pPr>
    <w:rPr>
      <w:rFonts w:eastAsiaTheme="majorEastAsia" w:cstheme="majorBidi"/>
      <w:b/>
      <w:bCs/>
      <w:color w:val="046444"/>
      <w:sz w:val="24"/>
      <w:szCs w:val="26"/>
    </w:rPr>
  </w:style>
  <w:style w:type="paragraph" w:styleId="Kop3">
    <w:name w:val="heading 3"/>
    <w:aliases w:val="Subparagraaf level 3"/>
    <w:basedOn w:val="Standaard"/>
    <w:next w:val="Plattetekst"/>
    <w:link w:val="Kop3Char"/>
    <w:uiPriority w:val="1"/>
    <w:qFormat/>
    <w:rsid w:val="006905F1"/>
    <w:pPr>
      <w:keepNext/>
      <w:keepLines/>
      <w:numPr>
        <w:ilvl w:val="2"/>
        <w:numId w:val="1"/>
      </w:numPr>
      <w:suppressAutoHyphens/>
      <w:spacing w:before="0"/>
      <w:ind w:left="907"/>
      <w:contextualSpacing/>
      <w:outlineLvl w:val="2"/>
    </w:pPr>
    <w:rPr>
      <w:rFonts w:eastAsiaTheme="majorEastAsia" w:cstheme="majorBidi"/>
      <w:b/>
      <w:bCs/>
      <w:color w:val="046444"/>
      <w:sz w:val="24"/>
    </w:rPr>
  </w:style>
  <w:style w:type="paragraph" w:styleId="Kop4">
    <w:name w:val="heading 4"/>
    <w:aliases w:val="subparagraaf level 4"/>
    <w:basedOn w:val="Standaard"/>
    <w:next w:val="Plattetekst"/>
    <w:link w:val="Kop4Char"/>
    <w:uiPriority w:val="1"/>
    <w:qFormat/>
    <w:rsid w:val="007362A8"/>
    <w:pPr>
      <w:keepNext/>
      <w:keepLines/>
      <w:numPr>
        <w:ilvl w:val="3"/>
        <w:numId w:val="1"/>
      </w:numPr>
      <w:suppressAutoHyphens/>
      <w:spacing w:before="0"/>
      <w:contextualSpacing/>
      <w:outlineLvl w:val="3"/>
    </w:pPr>
    <w:rPr>
      <w:rFonts w:eastAsiaTheme="majorEastAsia" w:cstheme="majorBidi"/>
      <w:b/>
      <w:bCs/>
      <w:iCs/>
      <w:color w:val="046444"/>
      <w:sz w:val="24"/>
    </w:rPr>
  </w:style>
  <w:style w:type="paragraph" w:styleId="Kop5">
    <w:name w:val="heading 5"/>
    <w:basedOn w:val="Standaard"/>
    <w:next w:val="Plattetekst"/>
    <w:link w:val="Kop5Char"/>
    <w:uiPriority w:val="1"/>
    <w:rsid w:val="001D7D56"/>
    <w:pPr>
      <w:keepNext/>
      <w:keepLines/>
      <w:numPr>
        <w:ilvl w:val="4"/>
        <w:numId w:val="1"/>
      </w:numPr>
      <w:suppressAutoHyphens/>
      <w:spacing w:before="240" w:line="280" w:lineRule="atLeast"/>
      <w:contextualSpacing/>
      <w:outlineLvl w:val="4"/>
    </w:pPr>
    <w:rPr>
      <w:rFonts w:eastAsiaTheme="majorEastAsia" w:cstheme="majorBidi"/>
      <w:b/>
      <w:color w:val="71004B"/>
      <w:sz w:val="24"/>
    </w:rPr>
  </w:style>
  <w:style w:type="paragraph" w:styleId="Kop6">
    <w:name w:val="heading 6"/>
    <w:basedOn w:val="Standaard"/>
    <w:next w:val="Plattetekst"/>
    <w:link w:val="Kop6Char"/>
    <w:uiPriority w:val="1"/>
    <w:rsid w:val="001D7D56"/>
    <w:pPr>
      <w:keepNext/>
      <w:keepLines/>
      <w:numPr>
        <w:ilvl w:val="5"/>
        <w:numId w:val="1"/>
      </w:numPr>
      <w:suppressAutoHyphens/>
      <w:spacing w:before="240"/>
      <w:contextualSpacing/>
      <w:outlineLvl w:val="5"/>
    </w:pPr>
    <w:rPr>
      <w:rFonts w:eastAsiaTheme="majorEastAsia" w:cstheme="majorBidi"/>
      <w:b/>
      <w:iCs/>
      <w:color w:val="71004B"/>
      <w:sz w:val="24"/>
    </w:rPr>
  </w:style>
  <w:style w:type="paragraph" w:styleId="Kop7">
    <w:name w:val="heading 7"/>
    <w:basedOn w:val="Standaard"/>
    <w:next w:val="Standaard"/>
    <w:link w:val="Kop7Char"/>
    <w:uiPriority w:val="1"/>
    <w:semiHidden/>
    <w:rsid w:val="0097171C"/>
    <w:pPr>
      <w:keepNext/>
      <w:keepLines/>
      <w:numPr>
        <w:ilvl w:val="6"/>
        <w:numId w:val="1"/>
      </w:numPr>
      <w:spacing w:before="260"/>
      <w:contextualSpacing/>
      <w:outlineLvl w:val="6"/>
    </w:pPr>
    <w:rPr>
      <w:rFonts w:eastAsiaTheme="majorEastAsia" w:cstheme="majorBidi"/>
      <w:b/>
      <w:iCs/>
    </w:rPr>
  </w:style>
  <w:style w:type="paragraph" w:styleId="Kop8">
    <w:name w:val="heading 8"/>
    <w:basedOn w:val="Standaard"/>
    <w:next w:val="Standaard"/>
    <w:link w:val="Kop8Char"/>
    <w:uiPriority w:val="1"/>
    <w:semiHidden/>
    <w:rsid w:val="0097171C"/>
    <w:pPr>
      <w:keepNext/>
      <w:keepLines/>
      <w:numPr>
        <w:ilvl w:val="7"/>
        <w:numId w:val="1"/>
      </w:numPr>
      <w:spacing w:before="260"/>
      <w:contextualSpacing/>
      <w:outlineLvl w:val="7"/>
    </w:pPr>
    <w:rPr>
      <w:rFonts w:eastAsiaTheme="majorEastAsia" w:cstheme="majorBidi"/>
      <w:b/>
    </w:rPr>
  </w:style>
  <w:style w:type="paragraph" w:styleId="Kop9">
    <w:name w:val="heading 9"/>
    <w:basedOn w:val="Standaard"/>
    <w:next w:val="Standaard"/>
    <w:link w:val="Kop9Char"/>
    <w:uiPriority w:val="1"/>
    <w:semiHidden/>
    <w:rsid w:val="0097171C"/>
    <w:pPr>
      <w:keepNext/>
      <w:keepLines/>
      <w:numPr>
        <w:ilvl w:val="8"/>
        <w:numId w:val="1"/>
      </w:numPr>
      <w:spacing w:before="260"/>
      <w:contextualSpacing/>
      <w:outlineLvl w:val="8"/>
    </w:pPr>
    <w:rPr>
      <w:rFonts w:eastAsiaTheme="majorEastAsia" w:cstheme="majorBidi"/>
      <w:b/>
      <w:iC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rsid w:val="0097171C"/>
    <w:pPr>
      <w:pBdr>
        <w:bottom w:val="single" w:sz="4" w:space="7" w:color="5F6369"/>
      </w:pBdr>
      <w:tabs>
        <w:tab w:val="center" w:pos="4819"/>
        <w:tab w:val="right" w:pos="9638"/>
      </w:tabs>
      <w:spacing w:before="0" w:after="0"/>
    </w:pPr>
    <w:rPr>
      <w:rFonts w:cstheme="minorBidi"/>
      <w:b/>
      <w:caps/>
      <w:color w:val="5F6369"/>
    </w:rPr>
  </w:style>
  <w:style w:type="character" w:customStyle="1" w:styleId="KoptekstChar">
    <w:name w:val="Koptekst Char"/>
    <w:basedOn w:val="Standaardalinea-lettertype"/>
    <w:link w:val="Koptekst"/>
    <w:uiPriority w:val="99"/>
    <w:rsid w:val="0097171C"/>
    <w:rPr>
      <w:rFonts w:cstheme="minorBidi"/>
      <w:b/>
      <w:caps/>
      <w:color w:val="5F6369"/>
      <w:lang w:val="nl-NL"/>
    </w:rPr>
  </w:style>
  <w:style w:type="paragraph" w:styleId="Voettekst">
    <w:name w:val="footer"/>
    <w:basedOn w:val="Standaard"/>
    <w:link w:val="VoettekstChar"/>
    <w:uiPriority w:val="99"/>
    <w:rsid w:val="00D62261"/>
    <w:pPr>
      <w:tabs>
        <w:tab w:val="center" w:pos="4819"/>
        <w:tab w:val="right" w:pos="9638"/>
      </w:tabs>
      <w:spacing w:before="0" w:after="0" w:line="240" w:lineRule="atLeast"/>
    </w:pPr>
    <w:rPr>
      <w:color w:val="0E2841" w:themeColor="text2"/>
      <w:sz w:val="18"/>
    </w:rPr>
  </w:style>
  <w:style w:type="character" w:customStyle="1" w:styleId="VoettekstChar">
    <w:name w:val="Voettekst Char"/>
    <w:basedOn w:val="Standaardalinea-lettertype"/>
    <w:link w:val="Voettekst"/>
    <w:uiPriority w:val="99"/>
    <w:rsid w:val="00D62261"/>
    <w:rPr>
      <w:color w:val="0E2841" w:themeColor="text2"/>
      <w:sz w:val="18"/>
      <w:lang w:val="nl-NL"/>
    </w:rPr>
  </w:style>
  <w:style w:type="character" w:customStyle="1" w:styleId="Kop1Char">
    <w:name w:val="Kop 1 Char"/>
    <w:aliases w:val="hoofdstuk Char"/>
    <w:basedOn w:val="Standaardalinea-lettertype"/>
    <w:link w:val="Kop1"/>
    <w:uiPriority w:val="1"/>
    <w:rsid w:val="004954FD"/>
    <w:rPr>
      <w:rFonts w:eastAsiaTheme="majorEastAsia" w:cstheme="majorBidi"/>
      <w:b/>
      <w:bCs/>
      <w:color w:val="046444"/>
      <w:sz w:val="28"/>
      <w:szCs w:val="28"/>
      <w:lang w:val="nl-NL"/>
    </w:rPr>
  </w:style>
  <w:style w:type="character" w:customStyle="1" w:styleId="Kop2Char">
    <w:name w:val="Kop 2 Char"/>
    <w:aliases w:val="paragraaf Char"/>
    <w:basedOn w:val="Standaardalinea-lettertype"/>
    <w:link w:val="Kop2"/>
    <w:uiPriority w:val="1"/>
    <w:rsid w:val="007362A8"/>
    <w:rPr>
      <w:rFonts w:eastAsiaTheme="majorEastAsia" w:cstheme="majorBidi"/>
      <w:b/>
      <w:bCs/>
      <w:color w:val="046444"/>
      <w:sz w:val="24"/>
      <w:szCs w:val="26"/>
      <w:lang w:val="nl-NL"/>
    </w:rPr>
  </w:style>
  <w:style w:type="character" w:customStyle="1" w:styleId="Kop3Char">
    <w:name w:val="Kop 3 Char"/>
    <w:aliases w:val="Subparagraaf level 3 Char"/>
    <w:basedOn w:val="Standaardalinea-lettertype"/>
    <w:link w:val="Kop3"/>
    <w:uiPriority w:val="1"/>
    <w:rsid w:val="006905F1"/>
    <w:rPr>
      <w:rFonts w:eastAsiaTheme="majorEastAsia" w:cstheme="majorBidi"/>
      <w:b/>
      <w:bCs/>
      <w:color w:val="046444"/>
      <w:sz w:val="24"/>
      <w:lang w:val="nl-NL"/>
    </w:rPr>
  </w:style>
  <w:style w:type="character" w:customStyle="1" w:styleId="Kop4Char">
    <w:name w:val="Kop 4 Char"/>
    <w:aliases w:val="subparagraaf level 4 Char"/>
    <w:basedOn w:val="Standaardalinea-lettertype"/>
    <w:link w:val="Kop4"/>
    <w:uiPriority w:val="1"/>
    <w:rsid w:val="007362A8"/>
    <w:rPr>
      <w:rFonts w:eastAsiaTheme="majorEastAsia" w:cstheme="majorBidi"/>
      <w:b/>
      <w:bCs/>
      <w:iCs/>
      <w:color w:val="046444"/>
      <w:sz w:val="24"/>
      <w:lang w:val="nl-NL"/>
    </w:rPr>
  </w:style>
  <w:style w:type="character" w:customStyle="1" w:styleId="Kop5Char">
    <w:name w:val="Kop 5 Char"/>
    <w:basedOn w:val="Standaardalinea-lettertype"/>
    <w:link w:val="Kop5"/>
    <w:uiPriority w:val="1"/>
    <w:rsid w:val="001D7D56"/>
    <w:rPr>
      <w:rFonts w:eastAsiaTheme="majorEastAsia" w:cstheme="majorBidi"/>
      <w:b/>
      <w:color w:val="71004B"/>
      <w:sz w:val="24"/>
      <w:lang w:val="nl-NL"/>
    </w:rPr>
  </w:style>
  <w:style w:type="character" w:customStyle="1" w:styleId="Kop6Char">
    <w:name w:val="Kop 6 Char"/>
    <w:basedOn w:val="Standaardalinea-lettertype"/>
    <w:link w:val="Kop6"/>
    <w:uiPriority w:val="1"/>
    <w:rsid w:val="001D7D56"/>
    <w:rPr>
      <w:rFonts w:eastAsiaTheme="majorEastAsia" w:cstheme="majorBidi"/>
      <w:b/>
      <w:iCs/>
      <w:color w:val="71004B"/>
      <w:sz w:val="24"/>
      <w:lang w:val="nl-NL"/>
    </w:rPr>
  </w:style>
  <w:style w:type="character" w:customStyle="1" w:styleId="Kop7Char">
    <w:name w:val="Kop 7 Char"/>
    <w:basedOn w:val="Standaardalinea-lettertype"/>
    <w:link w:val="Kop7"/>
    <w:uiPriority w:val="1"/>
    <w:semiHidden/>
    <w:rsid w:val="0097171C"/>
    <w:rPr>
      <w:rFonts w:eastAsiaTheme="majorEastAsia" w:cstheme="majorBidi"/>
      <w:b/>
      <w:iCs/>
      <w:lang w:val="nl-NL"/>
    </w:rPr>
  </w:style>
  <w:style w:type="character" w:customStyle="1" w:styleId="Kop8Char">
    <w:name w:val="Kop 8 Char"/>
    <w:basedOn w:val="Standaardalinea-lettertype"/>
    <w:link w:val="Kop8"/>
    <w:uiPriority w:val="1"/>
    <w:semiHidden/>
    <w:rsid w:val="0097171C"/>
    <w:rPr>
      <w:rFonts w:eastAsiaTheme="majorEastAsia" w:cstheme="majorBidi"/>
      <w:b/>
      <w:lang w:val="nl-NL"/>
    </w:rPr>
  </w:style>
  <w:style w:type="character" w:customStyle="1" w:styleId="Kop9Char">
    <w:name w:val="Kop 9 Char"/>
    <w:basedOn w:val="Standaardalinea-lettertype"/>
    <w:link w:val="Kop9"/>
    <w:uiPriority w:val="1"/>
    <w:semiHidden/>
    <w:rsid w:val="0097171C"/>
    <w:rPr>
      <w:rFonts w:eastAsiaTheme="majorEastAsia" w:cstheme="majorBidi"/>
      <w:b/>
      <w:iCs/>
      <w:lang w:val="nl-NL"/>
    </w:rPr>
  </w:style>
  <w:style w:type="paragraph" w:styleId="Titel">
    <w:name w:val="Title"/>
    <w:basedOn w:val="Standaard"/>
    <w:next w:val="Plattetekst"/>
    <w:link w:val="TitelChar"/>
    <w:uiPriority w:val="6"/>
    <w:rsid w:val="00682072"/>
    <w:pPr>
      <w:keepNext/>
      <w:keepLines/>
      <w:framePr w:wrap="around" w:vAnchor="page" w:hAnchor="margin" w:y="2836"/>
      <w:spacing w:before="0" w:after="0" w:line="400" w:lineRule="atLeast"/>
      <w:suppressOverlap/>
    </w:pPr>
    <w:rPr>
      <w:b/>
      <w:color w:val="046444"/>
      <w:sz w:val="36"/>
    </w:rPr>
  </w:style>
  <w:style w:type="character" w:customStyle="1" w:styleId="TitelChar">
    <w:name w:val="Titel Char"/>
    <w:basedOn w:val="Standaardalinea-lettertype"/>
    <w:link w:val="Titel"/>
    <w:uiPriority w:val="6"/>
    <w:rsid w:val="00682072"/>
    <w:rPr>
      <w:b/>
      <w:color w:val="046444"/>
      <w:sz w:val="36"/>
      <w:lang w:val="nl-NL"/>
    </w:rPr>
  </w:style>
  <w:style w:type="paragraph" w:styleId="Ondertitel">
    <w:name w:val="Subtitle"/>
    <w:basedOn w:val="Standaard"/>
    <w:next w:val="Plattetekst"/>
    <w:link w:val="OndertitelChar"/>
    <w:uiPriority w:val="6"/>
    <w:rsid w:val="00C072FD"/>
    <w:pPr>
      <w:keepNext/>
      <w:keepLines/>
      <w:spacing w:before="0" w:after="0" w:line="320" w:lineRule="atLeast"/>
    </w:pPr>
    <w:rPr>
      <w:b/>
      <w:color w:val="5F6369"/>
      <w:sz w:val="28"/>
    </w:rPr>
  </w:style>
  <w:style w:type="character" w:customStyle="1" w:styleId="OndertitelChar">
    <w:name w:val="Ondertitel Char"/>
    <w:basedOn w:val="Standaardalinea-lettertype"/>
    <w:link w:val="Ondertitel"/>
    <w:uiPriority w:val="6"/>
    <w:rsid w:val="00C072FD"/>
    <w:rPr>
      <w:b/>
      <w:color w:val="5F6369"/>
      <w:sz w:val="28"/>
      <w:lang w:val="nl-NL"/>
    </w:rPr>
  </w:style>
  <w:style w:type="character" w:styleId="Subtielebenadrukking">
    <w:name w:val="Subtle Emphasis"/>
    <w:basedOn w:val="Standaardalinea-lettertype"/>
    <w:uiPriority w:val="99"/>
    <w:qFormat/>
    <w:rsid w:val="0097171C"/>
    <w:rPr>
      <w:i/>
      <w:iCs/>
      <w:color w:val="3CF7B9" w:themeColor="text1" w:themeTint="7F"/>
      <w:lang w:val="nl-NL"/>
    </w:rPr>
  </w:style>
  <w:style w:type="character" w:styleId="Intensievebenadrukking">
    <w:name w:val="Intense Emphasis"/>
    <w:basedOn w:val="Standaardalinea-lettertype"/>
    <w:uiPriority w:val="19"/>
    <w:rsid w:val="0097171C"/>
    <w:rPr>
      <w:b/>
      <w:bCs/>
      <w:i/>
      <w:iCs/>
      <w:color w:val="auto"/>
      <w:lang w:val="nl-NL"/>
    </w:rPr>
  </w:style>
  <w:style w:type="character" w:styleId="Zwaar">
    <w:name w:val="Strong"/>
    <w:basedOn w:val="Standaardalinea-lettertype"/>
    <w:uiPriority w:val="19"/>
    <w:rsid w:val="0097171C"/>
    <w:rPr>
      <w:b/>
      <w:bCs/>
      <w:lang w:val="nl-NL"/>
    </w:rPr>
  </w:style>
  <w:style w:type="paragraph" w:styleId="Duidelijkcitaat">
    <w:name w:val="Intense Quote"/>
    <w:basedOn w:val="Standaard"/>
    <w:next w:val="Standaard"/>
    <w:link w:val="DuidelijkcitaatChar"/>
    <w:uiPriority w:val="19"/>
    <w:rsid w:val="0097171C"/>
    <w:pPr>
      <w:spacing w:before="260"/>
      <w:ind w:left="851" w:right="851"/>
    </w:pPr>
    <w:rPr>
      <w:b/>
      <w:bCs/>
      <w:i/>
      <w:iCs/>
    </w:rPr>
  </w:style>
  <w:style w:type="character" w:customStyle="1" w:styleId="DuidelijkcitaatChar">
    <w:name w:val="Duidelijk citaat Char"/>
    <w:basedOn w:val="Standaardalinea-lettertype"/>
    <w:link w:val="Duidelijkcitaat"/>
    <w:uiPriority w:val="19"/>
    <w:rsid w:val="0097171C"/>
    <w:rPr>
      <w:b/>
      <w:bCs/>
      <w:i/>
      <w:iCs/>
      <w:lang w:val="nl-NL"/>
    </w:rPr>
  </w:style>
  <w:style w:type="character" w:styleId="Subtieleverwijzing">
    <w:name w:val="Subtle Reference"/>
    <w:basedOn w:val="Standaardalinea-lettertype"/>
    <w:uiPriority w:val="99"/>
    <w:qFormat/>
    <w:rsid w:val="0097171C"/>
    <w:rPr>
      <w:caps w:val="0"/>
      <w:smallCaps w:val="0"/>
      <w:color w:val="auto"/>
      <w:u w:val="single"/>
      <w:lang w:val="nl-NL"/>
    </w:rPr>
  </w:style>
  <w:style w:type="character" w:styleId="Intensieveverwijzing">
    <w:name w:val="Intense Reference"/>
    <w:basedOn w:val="Standaardalinea-lettertype"/>
    <w:uiPriority w:val="99"/>
    <w:qFormat/>
    <w:rsid w:val="0097171C"/>
    <w:rPr>
      <w:b/>
      <w:bCs/>
      <w:caps w:val="0"/>
      <w:smallCaps w:val="0"/>
      <w:color w:val="auto"/>
      <w:spacing w:val="5"/>
      <w:u w:val="single"/>
      <w:lang w:val="nl-NL"/>
    </w:rPr>
  </w:style>
  <w:style w:type="paragraph" w:styleId="Bijschrift">
    <w:name w:val="caption"/>
    <w:aliases w:val="tabel"/>
    <w:basedOn w:val="Standaard"/>
    <w:next w:val="Plattetekst"/>
    <w:uiPriority w:val="7"/>
    <w:qFormat/>
    <w:rsid w:val="00AE7295"/>
    <w:pPr>
      <w:tabs>
        <w:tab w:val="left" w:pos="851"/>
      </w:tabs>
      <w:spacing w:before="0" w:after="210" w:line="0" w:lineRule="atLeast"/>
    </w:pPr>
    <w:rPr>
      <w:bCs/>
      <w:i/>
      <w:sz w:val="18"/>
    </w:rPr>
  </w:style>
  <w:style w:type="paragraph" w:styleId="Inhopg1">
    <w:name w:val="toc 1"/>
    <w:basedOn w:val="Standaard"/>
    <w:next w:val="Plattetekst"/>
    <w:uiPriority w:val="39"/>
    <w:rsid w:val="00634EAF"/>
    <w:pPr>
      <w:tabs>
        <w:tab w:val="left" w:pos="907"/>
        <w:tab w:val="right" w:leader="dot" w:pos="9350"/>
      </w:tabs>
      <w:spacing w:after="0"/>
      <w:ind w:left="907" w:right="567" w:hanging="907"/>
    </w:pPr>
    <w:rPr>
      <w:b/>
      <w:caps/>
      <w:noProof/>
    </w:rPr>
  </w:style>
  <w:style w:type="paragraph" w:styleId="Inhopg2">
    <w:name w:val="toc 2"/>
    <w:basedOn w:val="Standaard"/>
    <w:next w:val="Plattetekst"/>
    <w:uiPriority w:val="39"/>
    <w:rsid w:val="00634EAF"/>
    <w:pPr>
      <w:tabs>
        <w:tab w:val="left" w:pos="907"/>
        <w:tab w:val="right" w:leader="dot" w:pos="9350"/>
      </w:tabs>
      <w:spacing w:before="0" w:after="0"/>
      <w:ind w:left="907" w:right="567" w:hanging="907"/>
    </w:pPr>
    <w:rPr>
      <w:noProof/>
    </w:rPr>
  </w:style>
  <w:style w:type="paragraph" w:styleId="Inhopg3">
    <w:name w:val="toc 3"/>
    <w:basedOn w:val="Standaard"/>
    <w:next w:val="Plattetekst"/>
    <w:uiPriority w:val="39"/>
    <w:rsid w:val="0097171C"/>
    <w:pPr>
      <w:tabs>
        <w:tab w:val="left" w:pos="907"/>
        <w:tab w:val="right" w:leader="dot" w:pos="9350"/>
      </w:tabs>
      <w:spacing w:before="0" w:after="0"/>
      <w:ind w:right="567"/>
    </w:pPr>
  </w:style>
  <w:style w:type="paragraph" w:styleId="Inhopg4">
    <w:name w:val="toc 4"/>
    <w:basedOn w:val="Standaard"/>
    <w:next w:val="Plattetekst"/>
    <w:uiPriority w:val="39"/>
    <w:rsid w:val="0056685B"/>
    <w:pPr>
      <w:tabs>
        <w:tab w:val="left" w:pos="907"/>
        <w:tab w:val="right" w:leader="dot" w:pos="9350"/>
      </w:tabs>
      <w:spacing w:before="0" w:after="0"/>
      <w:ind w:right="567"/>
    </w:pPr>
  </w:style>
  <w:style w:type="paragraph" w:styleId="Inhopg5">
    <w:name w:val="toc 5"/>
    <w:basedOn w:val="Standaard"/>
    <w:next w:val="Plattetekst"/>
    <w:uiPriority w:val="39"/>
    <w:rsid w:val="0097171C"/>
    <w:pPr>
      <w:tabs>
        <w:tab w:val="left" w:pos="907"/>
        <w:tab w:val="right" w:leader="dot" w:pos="9350"/>
      </w:tabs>
      <w:spacing w:before="0" w:after="0"/>
      <w:ind w:right="567"/>
    </w:pPr>
  </w:style>
  <w:style w:type="paragraph" w:styleId="Inhopg6">
    <w:name w:val="toc 6"/>
    <w:basedOn w:val="Standaard"/>
    <w:next w:val="Plattetekst"/>
    <w:uiPriority w:val="39"/>
    <w:rsid w:val="0097171C"/>
    <w:pPr>
      <w:tabs>
        <w:tab w:val="left" w:pos="1134"/>
        <w:tab w:val="right" w:leader="dot" w:pos="9350"/>
      </w:tabs>
      <w:spacing w:before="0" w:after="0"/>
      <w:ind w:right="567"/>
      <w:outlineLvl w:val="5"/>
    </w:pPr>
  </w:style>
  <w:style w:type="paragraph" w:styleId="Inhopg7">
    <w:name w:val="toc 7"/>
    <w:basedOn w:val="Standaard"/>
    <w:next w:val="Plattetekst"/>
    <w:uiPriority w:val="39"/>
    <w:rsid w:val="0097171C"/>
    <w:pPr>
      <w:spacing w:before="0" w:after="0"/>
      <w:ind w:right="567"/>
    </w:pPr>
  </w:style>
  <w:style w:type="paragraph" w:styleId="Inhopg8">
    <w:name w:val="toc 8"/>
    <w:basedOn w:val="Standaard"/>
    <w:next w:val="Plattetekst"/>
    <w:uiPriority w:val="39"/>
    <w:rsid w:val="0097171C"/>
    <w:pPr>
      <w:spacing w:before="0" w:after="0"/>
      <w:ind w:right="567"/>
    </w:pPr>
  </w:style>
  <w:style w:type="paragraph" w:styleId="Inhopg9">
    <w:name w:val="toc 9"/>
    <w:basedOn w:val="Standaard"/>
    <w:next w:val="Standaard"/>
    <w:uiPriority w:val="39"/>
    <w:rsid w:val="00530842"/>
    <w:pPr>
      <w:tabs>
        <w:tab w:val="right" w:leader="dot" w:pos="9350"/>
      </w:tabs>
      <w:ind w:right="567"/>
    </w:pPr>
  </w:style>
  <w:style w:type="paragraph" w:styleId="Kopvaninhoudsopgave">
    <w:name w:val="TOC Heading"/>
    <w:basedOn w:val="Standaard"/>
    <w:next w:val="Standaard"/>
    <w:uiPriority w:val="39"/>
    <w:qFormat/>
    <w:rsid w:val="007362A8"/>
    <w:pPr>
      <w:spacing w:before="240" w:line="360" w:lineRule="atLeast"/>
      <w:contextualSpacing/>
    </w:pPr>
    <w:rPr>
      <w:b/>
      <w:color w:val="046444"/>
      <w:sz w:val="32"/>
    </w:rPr>
  </w:style>
  <w:style w:type="paragraph" w:styleId="Bloktekst">
    <w:name w:val="Block Text"/>
    <w:basedOn w:val="Standaard"/>
    <w:uiPriority w:val="99"/>
    <w:semiHidden/>
    <w:rsid w:val="0097171C"/>
    <w:pPr>
      <w:pBdr>
        <w:top w:val="single" w:sz="2" w:space="10" w:color="3AF7B8" w:themeColor="text1" w:themeTint="80"/>
        <w:left w:val="single" w:sz="2" w:space="10" w:color="3AF7B8" w:themeColor="text1" w:themeTint="80"/>
        <w:bottom w:val="single" w:sz="2" w:space="10" w:color="3AF7B8" w:themeColor="text1" w:themeTint="80"/>
        <w:right w:val="single" w:sz="2" w:space="10" w:color="3AF7B8" w:themeColor="text1" w:themeTint="80"/>
      </w:pBdr>
      <w:ind w:left="1151" w:right="1151"/>
    </w:pPr>
    <w:rPr>
      <w:rFonts w:eastAsiaTheme="minorEastAsia"/>
      <w:i/>
      <w:iCs/>
    </w:rPr>
  </w:style>
  <w:style w:type="paragraph" w:styleId="Eindnoottekst">
    <w:name w:val="endnote text"/>
    <w:basedOn w:val="Standaard"/>
    <w:link w:val="EindnoottekstChar"/>
    <w:uiPriority w:val="21"/>
    <w:semiHidden/>
    <w:rsid w:val="0097171C"/>
    <w:pPr>
      <w:spacing w:line="240" w:lineRule="atLeast"/>
      <w:ind w:left="85" w:hanging="85"/>
    </w:pPr>
    <w:rPr>
      <w:sz w:val="16"/>
    </w:rPr>
  </w:style>
  <w:style w:type="character" w:customStyle="1" w:styleId="EindnoottekstChar">
    <w:name w:val="Eindnoottekst Char"/>
    <w:basedOn w:val="Standaardalinea-lettertype"/>
    <w:link w:val="Eindnoottekst"/>
    <w:uiPriority w:val="21"/>
    <w:semiHidden/>
    <w:rsid w:val="0097171C"/>
    <w:rPr>
      <w:sz w:val="16"/>
      <w:lang w:val="nl-NL"/>
    </w:rPr>
  </w:style>
  <w:style w:type="character" w:styleId="Eindnootmarkering">
    <w:name w:val="endnote reference"/>
    <w:basedOn w:val="Standaardalinea-lettertype"/>
    <w:uiPriority w:val="21"/>
    <w:semiHidden/>
    <w:rsid w:val="0097171C"/>
    <w:rPr>
      <w:vertAlign w:val="superscript"/>
      <w:lang w:val="nl-NL"/>
    </w:rPr>
  </w:style>
  <w:style w:type="paragraph" w:styleId="Voetnoottekst">
    <w:name w:val="footnote text"/>
    <w:basedOn w:val="Standaard"/>
    <w:link w:val="VoetnoottekstChar"/>
    <w:uiPriority w:val="21"/>
    <w:semiHidden/>
    <w:rsid w:val="0097171C"/>
    <w:pPr>
      <w:spacing w:line="240" w:lineRule="atLeast"/>
      <w:ind w:left="85" w:hanging="85"/>
    </w:pPr>
    <w:rPr>
      <w:sz w:val="16"/>
    </w:rPr>
  </w:style>
  <w:style w:type="character" w:customStyle="1" w:styleId="VoetnoottekstChar">
    <w:name w:val="Voetnoottekst Char"/>
    <w:basedOn w:val="Standaardalinea-lettertype"/>
    <w:link w:val="Voetnoottekst"/>
    <w:uiPriority w:val="21"/>
    <w:semiHidden/>
    <w:rsid w:val="0097171C"/>
    <w:rPr>
      <w:sz w:val="16"/>
      <w:lang w:val="nl-NL"/>
    </w:rPr>
  </w:style>
  <w:style w:type="paragraph" w:styleId="Lijstopsomteken">
    <w:name w:val="List Bullet"/>
    <w:basedOn w:val="Standaard"/>
    <w:uiPriority w:val="2"/>
    <w:qFormat/>
    <w:rsid w:val="005F1E0E"/>
    <w:pPr>
      <w:numPr>
        <w:numId w:val="13"/>
      </w:numPr>
      <w:spacing w:before="0" w:after="0"/>
    </w:pPr>
  </w:style>
  <w:style w:type="paragraph" w:styleId="Lijstnummering">
    <w:name w:val="List Number"/>
    <w:basedOn w:val="Standaard"/>
    <w:uiPriority w:val="2"/>
    <w:qFormat/>
    <w:rsid w:val="00072118"/>
    <w:pPr>
      <w:numPr>
        <w:numId w:val="6"/>
      </w:numPr>
      <w:spacing w:before="0" w:after="0"/>
    </w:pPr>
  </w:style>
  <w:style w:type="character" w:styleId="Paginanummer">
    <w:name w:val="page number"/>
    <w:basedOn w:val="Standaardalinea-lettertype"/>
    <w:uiPriority w:val="9"/>
    <w:semiHidden/>
    <w:rsid w:val="00B32328"/>
    <w:rPr>
      <w:rFonts w:ascii="Arial" w:hAnsi="Arial"/>
      <w:color w:val="221E1F"/>
      <w:sz w:val="18"/>
      <w:lang w:val="nl-NL"/>
    </w:rPr>
  </w:style>
  <w:style w:type="paragraph" w:customStyle="1" w:styleId="Template">
    <w:name w:val="Template"/>
    <w:uiPriority w:val="8"/>
    <w:semiHidden/>
    <w:rsid w:val="0097171C"/>
    <w:pPr>
      <w:spacing w:after="260"/>
    </w:pPr>
    <w:rPr>
      <w:noProof/>
      <w:sz w:val="16"/>
      <w:lang w:val="nl-NL"/>
    </w:rPr>
  </w:style>
  <w:style w:type="paragraph" w:customStyle="1" w:styleId="Table">
    <w:name w:val="Table"/>
    <w:uiPriority w:val="4"/>
    <w:semiHidden/>
    <w:rsid w:val="0097171C"/>
    <w:pPr>
      <w:spacing w:before="40" w:after="40" w:line="240" w:lineRule="atLeast"/>
      <w:ind w:left="113" w:right="113"/>
    </w:pPr>
    <w:rPr>
      <w:sz w:val="16"/>
      <w:lang w:val="nl-NL"/>
    </w:rPr>
  </w:style>
  <w:style w:type="paragraph" w:customStyle="1" w:styleId="Table-Heading">
    <w:name w:val="Table - Heading"/>
    <w:basedOn w:val="Standaard"/>
    <w:uiPriority w:val="5"/>
    <w:rsid w:val="00EB265F"/>
    <w:pPr>
      <w:spacing w:before="0" w:after="0"/>
      <w:ind w:left="57" w:right="57"/>
    </w:pPr>
    <w:rPr>
      <w:b/>
      <w:color w:val="71004B"/>
    </w:rPr>
  </w:style>
  <w:style w:type="paragraph" w:styleId="Kopbronvermelding">
    <w:name w:val="toa heading"/>
    <w:basedOn w:val="Standaard"/>
    <w:next w:val="Standaard"/>
    <w:uiPriority w:val="39"/>
    <w:semiHidden/>
    <w:rsid w:val="0097171C"/>
    <w:pPr>
      <w:spacing w:after="520" w:line="360" w:lineRule="atLeast"/>
    </w:pPr>
    <w:rPr>
      <w:rFonts w:eastAsiaTheme="majorEastAsia" w:cstheme="majorBidi"/>
      <w:b/>
      <w:bCs/>
      <w:sz w:val="28"/>
      <w:szCs w:val="24"/>
    </w:rPr>
  </w:style>
  <w:style w:type="paragraph" w:styleId="Lijstmetafbeeldingen">
    <w:name w:val="table of figures"/>
    <w:basedOn w:val="Standaard"/>
    <w:next w:val="Standaard"/>
    <w:uiPriority w:val="99"/>
    <w:rsid w:val="00530842"/>
    <w:pPr>
      <w:tabs>
        <w:tab w:val="left" w:pos="907"/>
        <w:tab w:val="right" w:leader="dot" w:pos="9350"/>
      </w:tabs>
      <w:spacing w:after="0"/>
      <w:ind w:right="567"/>
    </w:pPr>
  </w:style>
  <w:style w:type="paragraph" w:styleId="Handtekening">
    <w:name w:val="Signature"/>
    <w:basedOn w:val="Standaard"/>
    <w:link w:val="HandtekeningChar"/>
    <w:uiPriority w:val="99"/>
    <w:semiHidden/>
    <w:rsid w:val="0097171C"/>
    <w:pPr>
      <w:spacing w:line="240" w:lineRule="auto"/>
      <w:ind w:left="4252"/>
    </w:pPr>
  </w:style>
  <w:style w:type="character" w:customStyle="1" w:styleId="HandtekeningChar">
    <w:name w:val="Handtekening Char"/>
    <w:basedOn w:val="Standaardalinea-lettertype"/>
    <w:link w:val="Handtekening"/>
    <w:uiPriority w:val="99"/>
    <w:semiHidden/>
    <w:rsid w:val="0097171C"/>
    <w:rPr>
      <w:lang w:val="nl-NL"/>
    </w:rPr>
  </w:style>
  <w:style w:type="character" w:styleId="Tekstvantijdelijkeaanduiding">
    <w:name w:val="Placeholder Text"/>
    <w:basedOn w:val="Standaardalinea-lettertype"/>
    <w:uiPriority w:val="99"/>
    <w:semiHidden/>
    <w:rsid w:val="0097171C"/>
    <w:rPr>
      <w:color w:val="auto"/>
      <w:lang w:val="nl-NL"/>
    </w:rPr>
  </w:style>
  <w:style w:type="paragraph" w:customStyle="1" w:styleId="Table-HeadingRight">
    <w:name w:val="Table - Heading Right"/>
    <w:basedOn w:val="Table-Heading"/>
    <w:uiPriority w:val="4"/>
    <w:semiHidden/>
    <w:rsid w:val="0097171C"/>
    <w:pPr>
      <w:jc w:val="right"/>
    </w:pPr>
  </w:style>
  <w:style w:type="paragraph" w:customStyle="1" w:styleId="Table-Numbers">
    <w:name w:val="Table - Numbers"/>
    <w:basedOn w:val="Table"/>
    <w:uiPriority w:val="4"/>
    <w:rsid w:val="0097171C"/>
    <w:pPr>
      <w:spacing w:line="210" w:lineRule="atLeast"/>
      <w:ind w:left="57" w:right="57"/>
      <w:jc w:val="right"/>
    </w:pPr>
    <w:rPr>
      <w:sz w:val="18"/>
    </w:rPr>
  </w:style>
  <w:style w:type="paragraph" w:customStyle="1" w:styleId="Table-NumbersTotal">
    <w:name w:val="Table - Numbers Total"/>
    <w:basedOn w:val="Table-Numbers"/>
    <w:uiPriority w:val="4"/>
    <w:rsid w:val="0097171C"/>
    <w:rPr>
      <w:b/>
    </w:rPr>
  </w:style>
  <w:style w:type="paragraph" w:customStyle="1" w:styleId="Table-Text">
    <w:name w:val="Table - Text"/>
    <w:basedOn w:val="Table"/>
    <w:uiPriority w:val="4"/>
    <w:rsid w:val="00A91BB4"/>
    <w:pPr>
      <w:framePr w:hSpace="141" w:wrap="around" w:vAnchor="text" w:hAnchor="text" w:y="305"/>
      <w:spacing w:before="0" w:after="0" w:line="210" w:lineRule="atLeast"/>
      <w:ind w:left="0" w:right="0"/>
    </w:pPr>
    <w:rPr>
      <w:sz w:val="18"/>
    </w:rPr>
  </w:style>
  <w:style w:type="paragraph" w:customStyle="1" w:styleId="Table-TextTotal">
    <w:name w:val="Table - Text Total"/>
    <w:basedOn w:val="Table-Text"/>
    <w:uiPriority w:val="4"/>
    <w:rsid w:val="0097171C"/>
    <w:pPr>
      <w:framePr w:wrap="around"/>
    </w:pPr>
    <w:rPr>
      <w:b/>
    </w:rPr>
  </w:style>
  <w:style w:type="paragraph" w:styleId="Citaat">
    <w:name w:val="Quote"/>
    <w:basedOn w:val="Standaard"/>
    <w:next w:val="Standaard"/>
    <w:link w:val="CitaatChar"/>
    <w:uiPriority w:val="19"/>
    <w:rsid w:val="0097171C"/>
    <w:pPr>
      <w:spacing w:before="260"/>
      <w:ind w:left="567" w:right="567"/>
    </w:pPr>
    <w:rPr>
      <w:b/>
      <w:iCs/>
      <w:color w:val="046444" w:themeColor="text1"/>
    </w:rPr>
  </w:style>
  <w:style w:type="character" w:customStyle="1" w:styleId="CitaatChar">
    <w:name w:val="Citaat Char"/>
    <w:basedOn w:val="Standaardalinea-lettertype"/>
    <w:link w:val="Citaat"/>
    <w:uiPriority w:val="19"/>
    <w:rsid w:val="0097171C"/>
    <w:rPr>
      <w:b/>
      <w:iCs/>
      <w:color w:val="046444" w:themeColor="text1"/>
      <w:lang w:val="nl-NL"/>
    </w:rPr>
  </w:style>
  <w:style w:type="character" w:styleId="Titelvanboek">
    <w:name w:val="Book Title"/>
    <w:basedOn w:val="Standaardalinea-lettertype"/>
    <w:uiPriority w:val="99"/>
    <w:qFormat/>
    <w:rsid w:val="0097171C"/>
    <w:rPr>
      <w:b/>
      <w:bCs/>
      <w:caps w:val="0"/>
      <w:smallCaps w:val="0"/>
      <w:spacing w:val="5"/>
      <w:lang w:val="nl-NL"/>
    </w:rPr>
  </w:style>
  <w:style w:type="paragraph" w:styleId="Bronvermelding">
    <w:name w:val="table of authorities"/>
    <w:basedOn w:val="Standaard"/>
    <w:next w:val="Standaard"/>
    <w:uiPriority w:val="10"/>
    <w:semiHidden/>
    <w:rsid w:val="0097171C"/>
    <w:pPr>
      <w:ind w:right="567"/>
    </w:pPr>
  </w:style>
  <w:style w:type="paragraph" w:styleId="Standaardinspringing">
    <w:name w:val="Normal Indent"/>
    <w:basedOn w:val="Standaard"/>
    <w:uiPriority w:val="99"/>
    <w:semiHidden/>
    <w:rsid w:val="0097171C"/>
    <w:pPr>
      <w:ind w:left="1134"/>
    </w:pPr>
  </w:style>
  <w:style w:type="table" w:styleId="Tabelraster">
    <w:name w:val="Table Grid"/>
    <w:basedOn w:val="Standaardtabel"/>
    <w:rsid w:val="00E82EA2"/>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customStyle="1" w:styleId="DocumentHeading">
    <w:name w:val="Document Heading"/>
    <w:basedOn w:val="Kop1"/>
    <w:uiPriority w:val="8"/>
    <w:semiHidden/>
    <w:rsid w:val="0097171C"/>
    <w:pPr>
      <w:numPr>
        <w:numId w:val="0"/>
      </w:numPr>
      <w:spacing w:line="300" w:lineRule="atLeast"/>
    </w:pPr>
  </w:style>
  <w:style w:type="paragraph" w:customStyle="1" w:styleId="DocumentName">
    <w:name w:val="Document Name"/>
    <w:basedOn w:val="Titel"/>
    <w:uiPriority w:val="8"/>
    <w:semiHidden/>
    <w:rsid w:val="0097171C"/>
    <w:pPr>
      <w:framePr w:wrap="around"/>
      <w:spacing w:line="360" w:lineRule="atLeast"/>
    </w:pPr>
    <w:rPr>
      <w:caps/>
      <w:sz w:val="28"/>
    </w:rPr>
  </w:style>
  <w:style w:type="paragraph" w:customStyle="1" w:styleId="Template-Address">
    <w:name w:val="Template - Address"/>
    <w:basedOn w:val="Template"/>
    <w:uiPriority w:val="8"/>
    <w:semiHidden/>
    <w:rsid w:val="0097171C"/>
    <w:pPr>
      <w:tabs>
        <w:tab w:val="left" w:pos="567"/>
      </w:tabs>
      <w:suppressAutoHyphens/>
      <w:spacing w:before="0" w:after="0"/>
    </w:pPr>
  </w:style>
  <w:style w:type="table" w:customStyle="1" w:styleId="Blank">
    <w:name w:val="Blank"/>
    <w:basedOn w:val="Standaardtabel"/>
    <w:uiPriority w:val="99"/>
    <w:rsid w:val="0097171C"/>
    <w:pPr>
      <w:spacing w:before="0" w:after="0" w:line="240" w:lineRule="atLeast"/>
    </w:pPr>
    <w:tblPr>
      <w:tblCellMar>
        <w:left w:w="0" w:type="dxa"/>
        <w:right w:w="0" w:type="dxa"/>
      </w:tblCellMar>
    </w:tblPr>
  </w:style>
  <w:style w:type="paragraph" w:customStyle="1" w:styleId="Table-Caption">
    <w:name w:val="Table - Caption"/>
    <w:basedOn w:val="Heading5-nonumber"/>
    <w:next w:val="Plattetekst"/>
    <w:uiPriority w:val="3"/>
    <w:rsid w:val="00BA3486"/>
    <w:pPr>
      <w:tabs>
        <w:tab w:val="left" w:pos="1134"/>
      </w:tabs>
      <w:spacing w:before="0" w:after="0" w:line="260" w:lineRule="atLeast"/>
      <w:ind w:left="1134" w:hanging="1134"/>
      <w:outlineLvl w:val="8"/>
    </w:pPr>
    <w:rPr>
      <w:b w:val="0"/>
      <w:color w:val="221E1F"/>
      <w:sz w:val="16"/>
    </w:rPr>
  </w:style>
  <w:style w:type="paragraph" w:customStyle="1" w:styleId="Template-CompanyName">
    <w:name w:val="Template - Company Name"/>
    <w:basedOn w:val="Template-Address"/>
    <w:next w:val="Template-Address"/>
    <w:uiPriority w:val="8"/>
    <w:semiHidden/>
    <w:rsid w:val="0097171C"/>
    <w:pPr>
      <w:spacing w:line="200" w:lineRule="atLeast"/>
    </w:pPr>
    <w:rPr>
      <w:b/>
    </w:rPr>
  </w:style>
  <w:style w:type="paragraph" w:customStyle="1" w:styleId="Template-Date">
    <w:name w:val="Template - Date"/>
    <w:basedOn w:val="Template"/>
    <w:uiPriority w:val="8"/>
    <w:semiHidden/>
    <w:rsid w:val="0097171C"/>
    <w:pPr>
      <w:spacing w:line="280" w:lineRule="atLeast"/>
    </w:pPr>
  </w:style>
  <w:style w:type="paragraph" w:customStyle="1" w:styleId="Recipient">
    <w:name w:val="Recipient"/>
    <w:basedOn w:val="Standaard"/>
    <w:uiPriority w:val="8"/>
    <w:semiHidden/>
    <w:rsid w:val="0097171C"/>
    <w:pPr>
      <w:spacing w:before="240"/>
    </w:pPr>
  </w:style>
  <w:style w:type="paragraph" w:styleId="Ballontekst">
    <w:name w:val="Balloon Text"/>
    <w:basedOn w:val="Standaard"/>
    <w:link w:val="BallontekstChar"/>
    <w:uiPriority w:val="99"/>
    <w:semiHidden/>
    <w:rsid w:val="0097171C"/>
    <w:pPr>
      <w:spacing w:line="240" w:lineRule="auto"/>
    </w:pPr>
    <w:rPr>
      <w:rFonts w:ascii="Segoe UI" w:hAnsi="Segoe UI" w:cs="Segoe UI"/>
    </w:rPr>
  </w:style>
  <w:style w:type="character" w:customStyle="1" w:styleId="BallontekstChar">
    <w:name w:val="Ballontekst Char"/>
    <w:basedOn w:val="Standaardalinea-lettertype"/>
    <w:link w:val="Ballontekst"/>
    <w:uiPriority w:val="99"/>
    <w:semiHidden/>
    <w:rsid w:val="0097171C"/>
    <w:rPr>
      <w:rFonts w:ascii="Segoe UI" w:hAnsi="Segoe UI" w:cs="Segoe UI"/>
      <w:lang w:val="nl-NL"/>
    </w:rPr>
  </w:style>
  <w:style w:type="paragraph" w:styleId="Bibliografie">
    <w:name w:val="Bibliography"/>
    <w:basedOn w:val="Standaard"/>
    <w:next w:val="Standaard"/>
    <w:uiPriority w:val="99"/>
    <w:semiHidden/>
    <w:unhideWhenUsed/>
    <w:rsid w:val="0097171C"/>
  </w:style>
  <w:style w:type="paragraph" w:styleId="Plattetekst">
    <w:name w:val="Body Text"/>
    <w:basedOn w:val="Standaard"/>
    <w:link w:val="PlattetekstChar"/>
    <w:qFormat/>
    <w:rsid w:val="001D7D56"/>
    <w:pPr>
      <w:spacing w:before="0" w:after="0"/>
    </w:pPr>
  </w:style>
  <w:style w:type="character" w:customStyle="1" w:styleId="PlattetekstChar">
    <w:name w:val="Platte tekst Char"/>
    <w:basedOn w:val="Standaardalinea-lettertype"/>
    <w:link w:val="Plattetekst"/>
    <w:rsid w:val="001D7D56"/>
    <w:rPr>
      <w:lang w:val="nl-NL"/>
    </w:rPr>
  </w:style>
  <w:style w:type="paragraph" w:styleId="Plattetekst2">
    <w:name w:val="Body Text 2"/>
    <w:basedOn w:val="Standaard"/>
    <w:link w:val="Plattetekst2Char"/>
    <w:uiPriority w:val="99"/>
    <w:semiHidden/>
    <w:rsid w:val="0097171C"/>
    <w:pPr>
      <w:spacing w:line="480" w:lineRule="auto"/>
    </w:pPr>
  </w:style>
  <w:style w:type="character" w:customStyle="1" w:styleId="Plattetekst2Char">
    <w:name w:val="Platte tekst 2 Char"/>
    <w:basedOn w:val="Standaardalinea-lettertype"/>
    <w:link w:val="Plattetekst2"/>
    <w:uiPriority w:val="99"/>
    <w:semiHidden/>
    <w:rsid w:val="0097171C"/>
    <w:rPr>
      <w:lang w:val="nl-NL"/>
    </w:rPr>
  </w:style>
  <w:style w:type="paragraph" w:styleId="Plattetekst3">
    <w:name w:val="Body Text 3"/>
    <w:basedOn w:val="Standaard"/>
    <w:link w:val="Plattetekst3Char"/>
    <w:uiPriority w:val="99"/>
    <w:semiHidden/>
    <w:rsid w:val="0097171C"/>
    <w:rPr>
      <w:sz w:val="16"/>
      <w:szCs w:val="16"/>
    </w:rPr>
  </w:style>
  <w:style w:type="character" w:customStyle="1" w:styleId="Plattetekst3Char">
    <w:name w:val="Platte tekst 3 Char"/>
    <w:basedOn w:val="Standaardalinea-lettertype"/>
    <w:link w:val="Plattetekst3"/>
    <w:uiPriority w:val="99"/>
    <w:semiHidden/>
    <w:rsid w:val="0097171C"/>
    <w:rPr>
      <w:sz w:val="16"/>
      <w:szCs w:val="16"/>
      <w:lang w:val="nl-NL"/>
    </w:rPr>
  </w:style>
  <w:style w:type="paragraph" w:styleId="Platteteksteersteinspringing">
    <w:name w:val="Body Text First Indent"/>
    <w:basedOn w:val="Plattetekst"/>
    <w:link w:val="PlatteteksteersteinspringingChar"/>
    <w:uiPriority w:val="99"/>
    <w:semiHidden/>
    <w:rsid w:val="0097171C"/>
    <w:pPr>
      <w:ind w:firstLine="360"/>
    </w:pPr>
  </w:style>
  <w:style w:type="character" w:customStyle="1" w:styleId="PlatteteksteersteinspringingChar">
    <w:name w:val="Platte tekst eerste inspringing Char"/>
    <w:basedOn w:val="PlattetekstChar"/>
    <w:link w:val="Platteteksteersteinspringing"/>
    <w:uiPriority w:val="99"/>
    <w:semiHidden/>
    <w:rsid w:val="0097171C"/>
    <w:rPr>
      <w:lang w:val="nl-NL"/>
    </w:rPr>
  </w:style>
  <w:style w:type="paragraph" w:styleId="Plattetekstinspringen">
    <w:name w:val="Body Text Indent"/>
    <w:basedOn w:val="Standaard"/>
    <w:link w:val="PlattetekstinspringenChar"/>
    <w:uiPriority w:val="99"/>
    <w:semiHidden/>
    <w:rsid w:val="0097171C"/>
    <w:pPr>
      <w:ind w:left="283"/>
    </w:pPr>
  </w:style>
  <w:style w:type="character" w:customStyle="1" w:styleId="PlattetekstinspringenChar">
    <w:name w:val="Platte tekst inspringen Char"/>
    <w:basedOn w:val="Standaardalinea-lettertype"/>
    <w:link w:val="Plattetekstinspringen"/>
    <w:uiPriority w:val="99"/>
    <w:semiHidden/>
    <w:rsid w:val="0097171C"/>
    <w:rPr>
      <w:lang w:val="nl-NL"/>
    </w:rPr>
  </w:style>
  <w:style w:type="paragraph" w:styleId="Platteteksteersteinspringing2">
    <w:name w:val="Body Text First Indent 2"/>
    <w:basedOn w:val="Plattetekstinspringen"/>
    <w:link w:val="Platteteksteersteinspringing2Char"/>
    <w:uiPriority w:val="99"/>
    <w:semiHidden/>
    <w:rsid w:val="0097171C"/>
    <w:pPr>
      <w:spacing w:after="0"/>
      <w:ind w:left="360" w:firstLine="360"/>
    </w:pPr>
  </w:style>
  <w:style w:type="character" w:customStyle="1" w:styleId="Platteteksteersteinspringing2Char">
    <w:name w:val="Platte tekst eerste inspringing 2 Char"/>
    <w:basedOn w:val="PlattetekstinspringenChar"/>
    <w:link w:val="Platteteksteersteinspringing2"/>
    <w:uiPriority w:val="99"/>
    <w:semiHidden/>
    <w:rsid w:val="0097171C"/>
    <w:rPr>
      <w:lang w:val="nl-NL"/>
    </w:rPr>
  </w:style>
  <w:style w:type="paragraph" w:styleId="Plattetekstinspringen2">
    <w:name w:val="Body Text Indent 2"/>
    <w:basedOn w:val="Standaard"/>
    <w:link w:val="Plattetekstinspringen2Char"/>
    <w:uiPriority w:val="99"/>
    <w:semiHidden/>
    <w:rsid w:val="0097171C"/>
    <w:pPr>
      <w:spacing w:line="480" w:lineRule="auto"/>
      <w:ind w:left="283"/>
    </w:pPr>
  </w:style>
  <w:style w:type="character" w:customStyle="1" w:styleId="Plattetekstinspringen2Char">
    <w:name w:val="Platte tekst inspringen 2 Char"/>
    <w:basedOn w:val="Standaardalinea-lettertype"/>
    <w:link w:val="Plattetekstinspringen2"/>
    <w:uiPriority w:val="99"/>
    <w:semiHidden/>
    <w:rsid w:val="0097171C"/>
    <w:rPr>
      <w:lang w:val="nl-NL"/>
    </w:rPr>
  </w:style>
  <w:style w:type="paragraph" w:styleId="Plattetekstinspringen3">
    <w:name w:val="Body Text Indent 3"/>
    <w:basedOn w:val="Standaard"/>
    <w:link w:val="Plattetekstinspringen3Char"/>
    <w:uiPriority w:val="99"/>
    <w:semiHidden/>
    <w:rsid w:val="0097171C"/>
    <w:pPr>
      <w:ind w:left="283"/>
    </w:pPr>
    <w:rPr>
      <w:sz w:val="16"/>
      <w:szCs w:val="16"/>
    </w:rPr>
  </w:style>
  <w:style w:type="character" w:customStyle="1" w:styleId="Plattetekstinspringen3Char">
    <w:name w:val="Platte tekst inspringen 3 Char"/>
    <w:basedOn w:val="Standaardalinea-lettertype"/>
    <w:link w:val="Plattetekstinspringen3"/>
    <w:uiPriority w:val="99"/>
    <w:semiHidden/>
    <w:rsid w:val="0097171C"/>
    <w:rPr>
      <w:sz w:val="16"/>
      <w:szCs w:val="16"/>
      <w:lang w:val="nl-NL"/>
    </w:rPr>
  </w:style>
  <w:style w:type="paragraph" w:styleId="Afsluiting">
    <w:name w:val="Closing"/>
    <w:basedOn w:val="Standaard"/>
    <w:link w:val="AfsluitingChar"/>
    <w:uiPriority w:val="99"/>
    <w:semiHidden/>
    <w:rsid w:val="0097171C"/>
    <w:pPr>
      <w:spacing w:line="240" w:lineRule="auto"/>
      <w:ind w:left="4252"/>
    </w:pPr>
  </w:style>
  <w:style w:type="character" w:customStyle="1" w:styleId="AfsluitingChar">
    <w:name w:val="Afsluiting Char"/>
    <w:basedOn w:val="Standaardalinea-lettertype"/>
    <w:link w:val="Afsluiting"/>
    <w:uiPriority w:val="99"/>
    <w:semiHidden/>
    <w:rsid w:val="0097171C"/>
    <w:rPr>
      <w:lang w:val="nl-NL"/>
    </w:rPr>
  </w:style>
  <w:style w:type="table" w:styleId="Kleurrijkraster">
    <w:name w:val="Colorful Grid"/>
    <w:basedOn w:val="Standaardtabel"/>
    <w:uiPriority w:val="73"/>
    <w:semiHidden/>
    <w:unhideWhenUsed/>
    <w:rsid w:val="0097171C"/>
    <w:pPr>
      <w:spacing w:after="260" w:line="240" w:lineRule="auto"/>
    </w:pPr>
    <w:rPr>
      <w:color w:val="046444" w:themeColor="text1"/>
    </w:rPr>
    <w:tblPr>
      <w:tblStyleRowBandSize w:val="1"/>
      <w:tblStyleColBandSize w:val="1"/>
      <w:tblBorders>
        <w:insideH w:val="single" w:sz="4" w:space="0" w:color="FFFFFF" w:themeColor="background1"/>
      </w:tblBorders>
    </w:tblPr>
    <w:tcPr>
      <w:shd w:val="clear" w:color="auto" w:fill="B0FCE2" w:themeFill="text1" w:themeFillTint="33"/>
    </w:tcPr>
    <w:tblStylePr w:type="firstRow">
      <w:rPr>
        <w:b/>
        <w:bCs/>
      </w:rPr>
      <w:tblPr/>
      <w:tcPr>
        <w:shd w:val="clear" w:color="auto" w:fill="62F8C6" w:themeFill="text1" w:themeFillTint="66"/>
      </w:tcPr>
    </w:tblStylePr>
    <w:tblStylePr w:type="lastRow">
      <w:rPr>
        <w:b/>
        <w:bCs/>
        <w:color w:val="046444" w:themeColor="text1"/>
      </w:rPr>
      <w:tblPr/>
      <w:tcPr>
        <w:shd w:val="clear" w:color="auto" w:fill="62F8C6" w:themeFill="text1" w:themeFillTint="66"/>
      </w:tcPr>
    </w:tblStylePr>
    <w:tblStylePr w:type="firstCol">
      <w:rPr>
        <w:color w:val="FFFFFF" w:themeColor="background1"/>
      </w:rPr>
      <w:tblPr/>
      <w:tcPr>
        <w:shd w:val="clear" w:color="auto" w:fill="034A32" w:themeFill="text1" w:themeFillShade="BF"/>
      </w:tcPr>
    </w:tblStylePr>
    <w:tblStylePr w:type="lastCol">
      <w:rPr>
        <w:color w:val="FFFFFF" w:themeColor="background1"/>
      </w:rPr>
      <w:tblPr/>
      <w:tcPr>
        <w:shd w:val="clear" w:color="auto" w:fill="034A32" w:themeFill="text1" w:themeFillShade="BF"/>
      </w:tcPr>
    </w:tblStylePr>
    <w:tblStylePr w:type="band1Vert">
      <w:tblPr/>
      <w:tcPr>
        <w:shd w:val="clear" w:color="auto" w:fill="3CF7B9" w:themeFill="text1" w:themeFillTint="7F"/>
      </w:tcPr>
    </w:tblStylePr>
    <w:tblStylePr w:type="band1Horz">
      <w:tblPr/>
      <w:tcPr>
        <w:shd w:val="clear" w:color="auto" w:fill="3CF7B9" w:themeFill="text1" w:themeFillTint="7F"/>
      </w:tcPr>
    </w:tblStylePr>
  </w:style>
  <w:style w:type="table" w:styleId="Kleurrijkraster-accent1">
    <w:name w:val="Colorful Grid Accent 1"/>
    <w:basedOn w:val="Standaardtabel"/>
    <w:uiPriority w:val="73"/>
    <w:semiHidden/>
    <w:unhideWhenUsed/>
    <w:rsid w:val="0097171C"/>
    <w:pPr>
      <w:spacing w:after="260" w:line="240" w:lineRule="auto"/>
    </w:pPr>
    <w:rPr>
      <w:color w:val="046444"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46444"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Kleurrijkraster-accent2">
    <w:name w:val="Colorful Grid Accent 2"/>
    <w:basedOn w:val="Standaardtabel"/>
    <w:uiPriority w:val="73"/>
    <w:semiHidden/>
    <w:unhideWhenUsed/>
    <w:rsid w:val="0097171C"/>
    <w:pPr>
      <w:spacing w:after="260" w:line="240" w:lineRule="auto"/>
    </w:pPr>
    <w:rPr>
      <w:color w:val="046444"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46444"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Kleurrijkraster-accent3">
    <w:name w:val="Colorful Grid Accent 3"/>
    <w:basedOn w:val="Standaardtabel"/>
    <w:uiPriority w:val="73"/>
    <w:semiHidden/>
    <w:unhideWhenUsed/>
    <w:rsid w:val="0097171C"/>
    <w:pPr>
      <w:spacing w:after="260" w:line="240" w:lineRule="auto"/>
    </w:pPr>
    <w:rPr>
      <w:color w:val="046444"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46444"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Kleurrijkraster-accent4">
    <w:name w:val="Colorful Grid Accent 4"/>
    <w:basedOn w:val="Standaardtabel"/>
    <w:uiPriority w:val="73"/>
    <w:semiHidden/>
    <w:unhideWhenUsed/>
    <w:rsid w:val="0097171C"/>
    <w:pPr>
      <w:spacing w:after="260" w:line="240" w:lineRule="auto"/>
    </w:pPr>
    <w:rPr>
      <w:color w:val="046444"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46444"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Kleurrijkraster-accent5">
    <w:name w:val="Colorful Grid Accent 5"/>
    <w:basedOn w:val="Standaardtabel"/>
    <w:uiPriority w:val="73"/>
    <w:semiHidden/>
    <w:unhideWhenUsed/>
    <w:rsid w:val="0097171C"/>
    <w:pPr>
      <w:spacing w:after="260" w:line="240" w:lineRule="auto"/>
    </w:pPr>
    <w:rPr>
      <w:color w:val="046444"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46444"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Kleurrijkraster-accent6">
    <w:name w:val="Colorful Grid Accent 6"/>
    <w:basedOn w:val="Standaardtabel"/>
    <w:uiPriority w:val="73"/>
    <w:semiHidden/>
    <w:unhideWhenUsed/>
    <w:rsid w:val="0097171C"/>
    <w:pPr>
      <w:spacing w:after="260" w:line="240" w:lineRule="auto"/>
    </w:pPr>
    <w:rPr>
      <w:color w:val="046444"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46444"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Kleurrijkelijst">
    <w:name w:val="Colorful List"/>
    <w:basedOn w:val="Standaardtabel"/>
    <w:uiPriority w:val="72"/>
    <w:semiHidden/>
    <w:unhideWhenUsed/>
    <w:rsid w:val="0097171C"/>
    <w:pPr>
      <w:spacing w:after="260" w:line="240" w:lineRule="auto"/>
    </w:pPr>
    <w:rPr>
      <w:color w:val="046444" w:themeColor="text1"/>
    </w:rPr>
    <w:tblPr>
      <w:tblStyleRowBandSize w:val="1"/>
      <w:tblStyleColBandSize w:val="1"/>
    </w:tblPr>
    <w:tcPr>
      <w:shd w:val="clear" w:color="auto" w:fill="D8FDF1"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46444"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EFBDC" w:themeFill="text1" w:themeFillTint="3F"/>
      </w:tcPr>
    </w:tblStylePr>
    <w:tblStylePr w:type="band1Horz">
      <w:tblPr/>
      <w:tcPr>
        <w:shd w:val="clear" w:color="auto" w:fill="B0FCE2" w:themeFill="text1" w:themeFillTint="33"/>
      </w:tcPr>
    </w:tblStylePr>
  </w:style>
  <w:style w:type="table" w:styleId="Kleurrijkelijst-accent1">
    <w:name w:val="Colorful List Accent 1"/>
    <w:basedOn w:val="Standaardtabel"/>
    <w:uiPriority w:val="72"/>
    <w:semiHidden/>
    <w:unhideWhenUsed/>
    <w:rsid w:val="0097171C"/>
    <w:pPr>
      <w:spacing w:after="260" w:line="240" w:lineRule="auto"/>
    </w:pPr>
    <w:rPr>
      <w:color w:val="046444"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46444"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Kleurrijkelijst-accent2">
    <w:name w:val="Colorful List Accent 2"/>
    <w:basedOn w:val="Standaardtabel"/>
    <w:uiPriority w:val="72"/>
    <w:semiHidden/>
    <w:unhideWhenUsed/>
    <w:rsid w:val="0097171C"/>
    <w:pPr>
      <w:spacing w:after="260" w:line="240" w:lineRule="auto"/>
    </w:pPr>
    <w:rPr>
      <w:color w:val="046444"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46444"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Kleurrijkelijst-accent3">
    <w:name w:val="Colorful List Accent 3"/>
    <w:basedOn w:val="Standaardtabel"/>
    <w:uiPriority w:val="72"/>
    <w:semiHidden/>
    <w:unhideWhenUsed/>
    <w:rsid w:val="0097171C"/>
    <w:pPr>
      <w:spacing w:after="260" w:line="240" w:lineRule="auto"/>
    </w:pPr>
    <w:rPr>
      <w:color w:val="046444"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46444"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Kleurrijkelijst-accent4">
    <w:name w:val="Colorful List Accent 4"/>
    <w:basedOn w:val="Standaardtabel"/>
    <w:uiPriority w:val="72"/>
    <w:semiHidden/>
    <w:unhideWhenUsed/>
    <w:rsid w:val="0097171C"/>
    <w:pPr>
      <w:spacing w:after="260" w:line="240" w:lineRule="auto"/>
    </w:pPr>
    <w:rPr>
      <w:color w:val="046444"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46444"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Kleurrijkelijst-accent5">
    <w:name w:val="Colorful List Accent 5"/>
    <w:basedOn w:val="Standaardtabel"/>
    <w:uiPriority w:val="72"/>
    <w:semiHidden/>
    <w:unhideWhenUsed/>
    <w:rsid w:val="0097171C"/>
    <w:pPr>
      <w:spacing w:after="260" w:line="240" w:lineRule="auto"/>
    </w:pPr>
    <w:rPr>
      <w:color w:val="046444"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46444"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Kleurrijkelijst-accent6">
    <w:name w:val="Colorful List Accent 6"/>
    <w:basedOn w:val="Standaardtabel"/>
    <w:uiPriority w:val="72"/>
    <w:semiHidden/>
    <w:unhideWhenUsed/>
    <w:rsid w:val="0097171C"/>
    <w:pPr>
      <w:spacing w:after="260" w:line="240" w:lineRule="auto"/>
    </w:pPr>
    <w:rPr>
      <w:color w:val="046444"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46444"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Kleurrijkearcering">
    <w:name w:val="Colorful Shading"/>
    <w:basedOn w:val="Standaardtabel"/>
    <w:uiPriority w:val="71"/>
    <w:semiHidden/>
    <w:unhideWhenUsed/>
    <w:rsid w:val="0097171C"/>
    <w:pPr>
      <w:spacing w:after="260" w:line="240" w:lineRule="auto"/>
    </w:pPr>
    <w:rPr>
      <w:color w:val="046444" w:themeColor="text1"/>
    </w:rPr>
    <w:tblPr>
      <w:tblStyleRowBandSize w:val="1"/>
      <w:tblStyleColBandSize w:val="1"/>
      <w:tblBorders>
        <w:top w:val="single" w:sz="24" w:space="0" w:color="E97132" w:themeColor="accent2"/>
        <w:left w:val="single" w:sz="4" w:space="0" w:color="046444" w:themeColor="text1"/>
        <w:bottom w:val="single" w:sz="4" w:space="0" w:color="046444" w:themeColor="text1"/>
        <w:right w:val="single" w:sz="4" w:space="0" w:color="046444" w:themeColor="text1"/>
        <w:insideH w:val="single" w:sz="4" w:space="0" w:color="FFFFFF" w:themeColor="background1"/>
        <w:insideV w:val="single" w:sz="4" w:space="0" w:color="FFFFFF" w:themeColor="background1"/>
      </w:tblBorders>
    </w:tblPr>
    <w:tcPr>
      <w:shd w:val="clear" w:color="auto" w:fill="D8FDF1"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23B28" w:themeFill="text1" w:themeFillShade="99"/>
      </w:tcPr>
    </w:tblStylePr>
    <w:tblStylePr w:type="firstCol">
      <w:rPr>
        <w:color w:val="FFFFFF" w:themeColor="background1"/>
      </w:rPr>
      <w:tblPr/>
      <w:tcPr>
        <w:tcBorders>
          <w:top w:val="nil"/>
          <w:left w:val="nil"/>
          <w:bottom w:val="nil"/>
          <w:right w:val="nil"/>
          <w:insideH w:val="single" w:sz="4" w:space="0" w:color="023B28" w:themeColor="text1" w:themeShade="99"/>
          <w:insideV w:val="nil"/>
        </w:tcBorders>
        <w:shd w:val="clear" w:color="auto" w:fill="023B28"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34A32" w:themeFill="text1" w:themeFillShade="BF"/>
      </w:tcPr>
    </w:tblStylePr>
    <w:tblStylePr w:type="band1Vert">
      <w:tblPr/>
      <w:tcPr>
        <w:shd w:val="clear" w:color="auto" w:fill="62F8C6" w:themeFill="text1" w:themeFillTint="66"/>
      </w:tcPr>
    </w:tblStylePr>
    <w:tblStylePr w:type="band1Horz">
      <w:tblPr/>
      <w:tcPr>
        <w:shd w:val="clear" w:color="auto" w:fill="3CF7B9" w:themeFill="text1" w:themeFillTint="7F"/>
      </w:tcPr>
    </w:tblStylePr>
    <w:tblStylePr w:type="neCell">
      <w:rPr>
        <w:color w:val="046444" w:themeColor="text1"/>
      </w:rPr>
    </w:tblStylePr>
    <w:tblStylePr w:type="nwCell">
      <w:rPr>
        <w:color w:val="046444" w:themeColor="text1"/>
      </w:rPr>
    </w:tblStylePr>
  </w:style>
  <w:style w:type="table" w:styleId="Kleurrijkearcering-accent1">
    <w:name w:val="Colorful Shading Accent 1"/>
    <w:basedOn w:val="Standaardtabel"/>
    <w:uiPriority w:val="71"/>
    <w:semiHidden/>
    <w:unhideWhenUsed/>
    <w:rsid w:val="0097171C"/>
    <w:pPr>
      <w:spacing w:after="260" w:line="240" w:lineRule="auto"/>
    </w:pPr>
    <w:rPr>
      <w:color w:val="046444"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46444" w:themeColor="text1"/>
      </w:rPr>
    </w:tblStylePr>
    <w:tblStylePr w:type="nwCell">
      <w:rPr>
        <w:color w:val="046444" w:themeColor="text1"/>
      </w:rPr>
    </w:tblStylePr>
  </w:style>
  <w:style w:type="table" w:styleId="Kleurrijkearcering-accent2">
    <w:name w:val="Colorful Shading Accent 2"/>
    <w:basedOn w:val="Standaardtabel"/>
    <w:uiPriority w:val="71"/>
    <w:semiHidden/>
    <w:unhideWhenUsed/>
    <w:rsid w:val="0097171C"/>
    <w:pPr>
      <w:spacing w:after="260" w:line="240" w:lineRule="auto"/>
    </w:pPr>
    <w:rPr>
      <w:color w:val="046444"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46444" w:themeColor="text1"/>
      </w:rPr>
    </w:tblStylePr>
    <w:tblStylePr w:type="nwCell">
      <w:rPr>
        <w:color w:val="046444" w:themeColor="text1"/>
      </w:rPr>
    </w:tblStylePr>
  </w:style>
  <w:style w:type="table" w:styleId="Kleurrijkearcering-accent3">
    <w:name w:val="Colorful Shading Accent 3"/>
    <w:basedOn w:val="Standaardtabel"/>
    <w:uiPriority w:val="71"/>
    <w:semiHidden/>
    <w:unhideWhenUsed/>
    <w:rsid w:val="0097171C"/>
    <w:pPr>
      <w:spacing w:after="260" w:line="240" w:lineRule="auto"/>
    </w:pPr>
    <w:rPr>
      <w:color w:val="046444"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Kleurrijkearcering-accent4">
    <w:name w:val="Colorful Shading Accent 4"/>
    <w:basedOn w:val="Standaardtabel"/>
    <w:uiPriority w:val="71"/>
    <w:semiHidden/>
    <w:unhideWhenUsed/>
    <w:rsid w:val="0097171C"/>
    <w:pPr>
      <w:spacing w:after="260" w:line="240" w:lineRule="auto"/>
    </w:pPr>
    <w:rPr>
      <w:color w:val="046444"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46444" w:themeColor="text1"/>
      </w:rPr>
    </w:tblStylePr>
    <w:tblStylePr w:type="nwCell">
      <w:rPr>
        <w:color w:val="046444" w:themeColor="text1"/>
      </w:rPr>
    </w:tblStylePr>
  </w:style>
  <w:style w:type="table" w:styleId="Kleurrijkearcering-accent5">
    <w:name w:val="Colorful Shading Accent 5"/>
    <w:basedOn w:val="Standaardtabel"/>
    <w:uiPriority w:val="71"/>
    <w:semiHidden/>
    <w:unhideWhenUsed/>
    <w:rsid w:val="0097171C"/>
    <w:pPr>
      <w:spacing w:after="260" w:line="240" w:lineRule="auto"/>
    </w:pPr>
    <w:rPr>
      <w:color w:val="046444"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46444" w:themeColor="text1"/>
      </w:rPr>
    </w:tblStylePr>
    <w:tblStylePr w:type="nwCell">
      <w:rPr>
        <w:color w:val="046444" w:themeColor="text1"/>
      </w:rPr>
    </w:tblStylePr>
  </w:style>
  <w:style w:type="table" w:styleId="Kleurrijkearcering-accent6">
    <w:name w:val="Colorful Shading Accent 6"/>
    <w:basedOn w:val="Standaardtabel"/>
    <w:uiPriority w:val="71"/>
    <w:semiHidden/>
    <w:unhideWhenUsed/>
    <w:rsid w:val="0097171C"/>
    <w:pPr>
      <w:spacing w:after="260" w:line="240" w:lineRule="auto"/>
    </w:pPr>
    <w:rPr>
      <w:color w:val="046444"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46444" w:themeColor="text1"/>
      </w:rPr>
    </w:tblStylePr>
    <w:tblStylePr w:type="nwCell">
      <w:rPr>
        <w:color w:val="046444" w:themeColor="text1"/>
      </w:rPr>
    </w:tblStylePr>
  </w:style>
  <w:style w:type="character" w:styleId="Verwijzingopmerking">
    <w:name w:val="annotation reference"/>
    <w:basedOn w:val="Standaardalinea-lettertype"/>
    <w:uiPriority w:val="99"/>
    <w:rsid w:val="0097171C"/>
    <w:rPr>
      <w:sz w:val="16"/>
      <w:szCs w:val="16"/>
      <w:lang w:val="nl-NL"/>
    </w:rPr>
  </w:style>
  <w:style w:type="paragraph" w:styleId="Tekstopmerking">
    <w:name w:val="annotation text"/>
    <w:basedOn w:val="Standaard"/>
    <w:link w:val="TekstopmerkingChar"/>
    <w:uiPriority w:val="99"/>
    <w:rsid w:val="0097171C"/>
    <w:pPr>
      <w:spacing w:line="240" w:lineRule="auto"/>
    </w:pPr>
  </w:style>
  <w:style w:type="character" w:customStyle="1" w:styleId="TekstopmerkingChar">
    <w:name w:val="Tekst opmerking Char"/>
    <w:basedOn w:val="Standaardalinea-lettertype"/>
    <w:link w:val="Tekstopmerking"/>
    <w:uiPriority w:val="99"/>
    <w:rsid w:val="0097171C"/>
    <w:rPr>
      <w:lang w:val="nl-NL"/>
    </w:rPr>
  </w:style>
  <w:style w:type="paragraph" w:styleId="Onderwerpvanopmerking">
    <w:name w:val="annotation subject"/>
    <w:basedOn w:val="Tekstopmerking"/>
    <w:next w:val="Tekstopmerking"/>
    <w:link w:val="OnderwerpvanopmerkingChar"/>
    <w:uiPriority w:val="99"/>
    <w:semiHidden/>
    <w:rsid w:val="0097171C"/>
    <w:rPr>
      <w:b/>
      <w:bCs/>
    </w:rPr>
  </w:style>
  <w:style w:type="character" w:customStyle="1" w:styleId="OnderwerpvanopmerkingChar">
    <w:name w:val="Onderwerp van opmerking Char"/>
    <w:basedOn w:val="TekstopmerkingChar"/>
    <w:link w:val="Onderwerpvanopmerking"/>
    <w:uiPriority w:val="99"/>
    <w:semiHidden/>
    <w:rsid w:val="0097171C"/>
    <w:rPr>
      <w:b/>
      <w:bCs/>
      <w:lang w:val="nl-NL"/>
    </w:rPr>
  </w:style>
  <w:style w:type="table" w:styleId="Donkerelijst">
    <w:name w:val="Dark List"/>
    <w:basedOn w:val="Standaardtabel"/>
    <w:uiPriority w:val="70"/>
    <w:semiHidden/>
    <w:unhideWhenUsed/>
    <w:rsid w:val="0097171C"/>
    <w:pPr>
      <w:spacing w:after="260" w:line="240" w:lineRule="auto"/>
    </w:pPr>
    <w:rPr>
      <w:color w:val="FFFFFF" w:themeColor="background1"/>
    </w:rPr>
    <w:tblPr>
      <w:tblStyleRowBandSize w:val="1"/>
      <w:tblStyleColBandSize w:val="1"/>
    </w:tblPr>
    <w:tcPr>
      <w:shd w:val="clear" w:color="auto" w:fill="046444" w:themeFill="text1"/>
    </w:tcPr>
    <w:tblStylePr w:type="firstRow">
      <w:rPr>
        <w:b/>
        <w:bCs/>
      </w:rPr>
      <w:tblPr/>
      <w:tcPr>
        <w:tcBorders>
          <w:top w:val="nil"/>
          <w:left w:val="nil"/>
          <w:bottom w:val="single" w:sz="18" w:space="0" w:color="FFFFFF" w:themeColor="background1"/>
          <w:right w:val="nil"/>
          <w:insideH w:val="nil"/>
          <w:insideV w:val="nil"/>
        </w:tcBorders>
        <w:shd w:val="clear" w:color="auto" w:fill="046444" w:themeFill="text1"/>
      </w:tcPr>
    </w:tblStylePr>
    <w:tblStylePr w:type="lastRow">
      <w:tblPr/>
      <w:tcPr>
        <w:tcBorders>
          <w:top w:val="single" w:sz="18" w:space="0" w:color="FFFFFF" w:themeColor="background1"/>
          <w:left w:val="nil"/>
          <w:bottom w:val="nil"/>
          <w:right w:val="nil"/>
          <w:insideH w:val="nil"/>
          <w:insideV w:val="nil"/>
        </w:tcBorders>
        <w:shd w:val="clear" w:color="auto" w:fill="023121"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34A32"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34A32" w:themeFill="text1" w:themeFillShade="BF"/>
      </w:tcPr>
    </w:tblStylePr>
    <w:tblStylePr w:type="band1Vert">
      <w:tblPr/>
      <w:tcPr>
        <w:tcBorders>
          <w:top w:val="nil"/>
          <w:left w:val="nil"/>
          <w:bottom w:val="nil"/>
          <w:right w:val="nil"/>
          <w:insideH w:val="nil"/>
          <w:insideV w:val="nil"/>
        </w:tcBorders>
        <w:shd w:val="clear" w:color="auto" w:fill="034A32" w:themeFill="text1" w:themeFillShade="BF"/>
      </w:tcPr>
    </w:tblStylePr>
    <w:tblStylePr w:type="band1Horz">
      <w:tblPr/>
      <w:tcPr>
        <w:tcBorders>
          <w:top w:val="nil"/>
          <w:left w:val="nil"/>
          <w:bottom w:val="nil"/>
          <w:right w:val="nil"/>
          <w:insideH w:val="nil"/>
          <w:insideV w:val="nil"/>
        </w:tcBorders>
        <w:shd w:val="clear" w:color="auto" w:fill="034A32" w:themeFill="text1" w:themeFillShade="BF"/>
      </w:tcPr>
    </w:tblStylePr>
  </w:style>
  <w:style w:type="table" w:styleId="Donkerelijst-accent1">
    <w:name w:val="Dark List Accent 1"/>
    <w:basedOn w:val="Standaardtabel"/>
    <w:uiPriority w:val="70"/>
    <w:semiHidden/>
    <w:unhideWhenUsed/>
    <w:rsid w:val="0097171C"/>
    <w:pPr>
      <w:spacing w:after="26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46444"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onkerelijst-accent2">
    <w:name w:val="Dark List Accent 2"/>
    <w:basedOn w:val="Standaardtabel"/>
    <w:uiPriority w:val="70"/>
    <w:semiHidden/>
    <w:unhideWhenUsed/>
    <w:rsid w:val="0097171C"/>
    <w:pPr>
      <w:spacing w:after="26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46444"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onkerelijst-accent3">
    <w:name w:val="Dark List Accent 3"/>
    <w:basedOn w:val="Standaardtabel"/>
    <w:uiPriority w:val="70"/>
    <w:semiHidden/>
    <w:unhideWhenUsed/>
    <w:rsid w:val="0097171C"/>
    <w:pPr>
      <w:spacing w:after="26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46444"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onkerelijst-accent4">
    <w:name w:val="Dark List Accent 4"/>
    <w:basedOn w:val="Standaardtabel"/>
    <w:uiPriority w:val="70"/>
    <w:semiHidden/>
    <w:unhideWhenUsed/>
    <w:rsid w:val="0097171C"/>
    <w:pPr>
      <w:spacing w:after="26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46444"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onkerelijst-accent5">
    <w:name w:val="Dark List Accent 5"/>
    <w:basedOn w:val="Standaardtabel"/>
    <w:uiPriority w:val="70"/>
    <w:semiHidden/>
    <w:unhideWhenUsed/>
    <w:rsid w:val="0097171C"/>
    <w:pPr>
      <w:spacing w:after="26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46444"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onkerelijst-accent6">
    <w:name w:val="Dark List Accent 6"/>
    <w:basedOn w:val="Standaardtabel"/>
    <w:uiPriority w:val="70"/>
    <w:semiHidden/>
    <w:unhideWhenUsed/>
    <w:rsid w:val="0097171C"/>
    <w:pPr>
      <w:spacing w:after="26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46444"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atum">
    <w:name w:val="Date"/>
    <w:basedOn w:val="Standaard"/>
    <w:next w:val="Standaard"/>
    <w:link w:val="DatumChar"/>
    <w:uiPriority w:val="99"/>
    <w:semiHidden/>
    <w:rsid w:val="0097171C"/>
  </w:style>
  <w:style w:type="character" w:customStyle="1" w:styleId="DatumChar">
    <w:name w:val="Datum Char"/>
    <w:basedOn w:val="Standaardalinea-lettertype"/>
    <w:link w:val="Datum"/>
    <w:uiPriority w:val="99"/>
    <w:semiHidden/>
    <w:rsid w:val="0097171C"/>
    <w:rPr>
      <w:lang w:val="nl-NL"/>
    </w:rPr>
  </w:style>
  <w:style w:type="paragraph" w:styleId="Documentstructuur">
    <w:name w:val="Document Map"/>
    <w:basedOn w:val="Standaard"/>
    <w:link w:val="DocumentstructuurChar"/>
    <w:uiPriority w:val="99"/>
    <w:semiHidden/>
    <w:rsid w:val="0097171C"/>
    <w:pPr>
      <w:spacing w:line="240" w:lineRule="auto"/>
    </w:pPr>
    <w:rPr>
      <w:rFonts w:ascii="Segoe UI" w:hAnsi="Segoe UI" w:cs="Segoe UI"/>
      <w:sz w:val="16"/>
      <w:szCs w:val="16"/>
    </w:rPr>
  </w:style>
  <w:style w:type="character" w:customStyle="1" w:styleId="DocumentstructuurChar">
    <w:name w:val="Documentstructuur Char"/>
    <w:basedOn w:val="Standaardalinea-lettertype"/>
    <w:link w:val="Documentstructuur"/>
    <w:uiPriority w:val="99"/>
    <w:semiHidden/>
    <w:rsid w:val="0097171C"/>
    <w:rPr>
      <w:rFonts w:ascii="Segoe UI" w:hAnsi="Segoe UI" w:cs="Segoe UI"/>
      <w:sz w:val="16"/>
      <w:szCs w:val="16"/>
      <w:lang w:val="nl-NL"/>
    </w:rPr>
  </w:style>
  <w:style w:type="paragraph" w:styleId="E-mailhandtekening">
    <w:name w:val="E-mail Signature"/>
    <w:basedOn w:val="Standaard"/>
    <w:link w:val="E-mailhandtekeningChar"/>
    <w:uiPriority w:val="99"/>
    <w:semiHidden/>
    <w:rsid w:val="0097171C"/>
    <w:pPr>
      <w:spacing w:line="240" w:lineRule="auto"/>
    </w:pPr>
  </w:style>
  <w:style w:type="character" w:customStyle="1" w:styleId="E-mailhandtekeningChar">
    <w:name w:val="E-mailhandtekening Char"/>
    <w:basedOn w:val="Standaardalinea-lettertype"/>
    <w:link w:val="E-mailhandtekening"/>
    <w:uiPriority w:val="99"/>
    <w:semiHidden/>
    <w:rsid w:val="0097171C"/>
    <w:rPr>
      <w:lang w:val="nl-NL"/>
    </w:rPr>
  </w:style>
  <w:style w:type="character" w:styleId="Nadruk">
    <w:name w:val="Emphasis"/>
    <w:basedOn w:val="Standaardalinea-lettertype"/>
    <w:uiPriority w:val="20"/>
    <w:qFormat/>
    <w:rsid w:val="0097171C"/>
    <w:rPr>
      <w:i/>
      <w:iCs/>
      <w:lang w:val="nl-NL"/>
    </w:rPr>
  </w:style>
  <w:style w:type="paragraph" w:styleId="Adresenvelop">
    <w:name w:val="envelope address"/>
    <w:basedOn w:val="Standaard"/>
    <w:uiPriority w:val="99"/>
    <w:semiHidden/>
    <w:rsid w:val="0097171C"/>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Afzender">
    <w:name w:val="envelope return"/>
    <w:basedOn w:val="Standaard"/>
    <w:uiPriority w:val="99"/>
    <w:semiHidden/>
    <w:rsid w:val="0097171C"/>
    <w:pPr>
      <w:spacing w:line="240" w:lineRule="auto"/>
    </w:pPr>
    <w:rPr>
      <w:rFonts w:asciiTheme="majorHAnsi" w:eastAsiaTheme="majorEastAsia" w:hAnsiTheme="majorHAnsi" w:cstheme="majorBidi"/>
    </w:rPr>
  </w:style>
  <w:style w:type="character" w:styleId="GevolgdeHyperlink">
    <w:name w:val="FollowedHyperlink"/>
    <w:basedOn w:val="Standaardalinea-lettertype"/>
    <w:uiPriority w:val="21"/>
    <w:semiHidden/>
    <w:rsid w:val="0097171C"/>
    <w:rPr>
      <w:color w:val="96607D" w:themeColor="followedHyperlink"/>
      <w:u w:val="single"/>
      <w:lang w:val="nl-NL"/>
    </w:rPr>
  </w:style>
  <w:style w:type="character" w:styleId="Voetnootmarkering">
    <w:name w:val="footnote reference"/>
    <w:basedOn w:val="Standaardalinea-lettertype"/>
    <w:uiPriority w:val="21"/>
    <w:semiHidden/>
    <w:rsid w:val="0097171C"/>
    <w:rPr>
      <w:vertAlign w:val="superscript"/>
      <w:lang w:val="nl-NL"/>
    </w:rPr>
  </w:style>
  <w:style w:type="table" w:styleId="Rastertabel1licht">
    <w:name w:val="Grid Table 1 Light"/>
    <w:basedOn w:val="Standaardtabel"/>
    <w:uiPriority w:val="46"/>
    <w:rsid w:val="0097171C"/>
    <w:pPr>
      <w:spacing w:after="260" w:line="240" w:lineRule="auto"/>
    </w:pPr>
    <w:tblPr>
      <w:tblStyleRowBandSize w:val="1"/>
      <w:tblStyleColBandSize w:val="1"/>
      <w:tblBorders>
        <w:top w:val="single" w:sz="4" w:space="0" w:color="62F8C6" w:themeColor="text1" w:themeTint="66"/>
        <w:left w:val="single" w:sz="4" w:space="0" w:color="62F8C6" w:themeColor="text1" w:themeTint="66"/>
        <w:bottom w:val="single" w:sz="4" w:space="0" w:color="62F8C6" w:themeColor="text1" w:themeTint="66"/>
        <w:right w:val="single" w:sz="4" w:space="0" w:color="62F8C6" w:themeColor="text1" w:themeTint="66"/>
        <w:insideH w:val="single" w:sz="4" w:space="0" w:color="62F8C6" w:themeColor="text1" w:themeTint="66"/>
        <w:insideV w:val="single" w:sz="4" w:space="0" w:color="62F8C6" w:themeColor="text1" w:themeTint="66"/>
      </w:tblBorders>
    </w:tblPr>
    <w:tblStylePr w:type="firstRow">
      <w:rPr>
        <w:b/>
        <w:bCs/>
      </w:rPr>
      <w:tblPr/>
      <w:tcPr>
        <w:tcBorders>
          <w:bottom w:val="single" w:sz="12" w:space="0" w:color="14F5AA" w:themeColor="text1" w:themeTint="99"/>
        </w:tcBorders>
      </w:tcPr>
    </w:tblStylePr>
    <w:tblStylePr w:type="lastRow">
      <w:rPr>
        <w:b/>
        <w:bCs/>
      </w:rPr>
      <w:tblPr/>
      <w:tcPr>
        <w:tcBorders>
          <w:top w:val="double" w:sz="2" w:space="0" w:color="14F5AA" w:themeColor="text1" w:themeTint="99"/>
        </w:tcBorders>
      </w:tcPr>
    </w:tblStylePr>
    <w:tblStylePr w:type="firstCol">
      <w:rPr>
        <w:b/>
        <w:bCs/>
      </w:rPr>
    </w:tblStylePr>
    <w:tblStylePr w:type="lastCol">
      <w:rPr>
        <w:b/>
        <w:bCs/>
      </w:rPr>
    </w:tblStylePr>
  </w:style>
  <w:style w:type="table" w:styleId="Rastertabel1licht-Accent1">
    <w:name w:val="Grid Table 1 Light Accent 1"/>
    <w:basedOn w:val="Standaardtabel"/>
    <w:uiPriority w:val="46"/>
    <w:rsid w:val="0097171C"/>
    <w:pPr>
      <w:spacing w:after="26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Rastertabel1licht-Accent2">
    <w:name w:val="Grid Table 1 Light Accent 2"/>
    <w:basedOn w:val="Standaardtabel"/>
    <w:uiPriority w:val="46"/>
    <w:rsid w:val="0097171C"/>
    <w:pPr>
      <w:spacing w:after="26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Rastertabel1licht-Accent3">
    <w:name w:val="Grid Table 1 Light Accent 3"/>
    <w:basedOn w:val="Standaardtabel"/>
    <w:uiPriority w:val="46"/>
    <w:rsid w:val="0097171C"/>
    <w:pPr>
      <w:spacing w:after="26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Rastertabel1licht-Accent4">
    <w:name w:val="Grid Table 1 Light Accent 4"/>
    <w:basedOn w:val="Standaardtabel"/>
    <w:uiPriority w:val="46"/>
    <w:rsid w:val="0097171C"/>
    <w:pPr>
      <w:spacing w:after="26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Rastertabel1licht-Accent5">
    <w:name w:val="Grid Table 1 Light Accent 5"/>
    <w:basedOn w:val="Standaardtabel"/>
    <w:uiPriority w:val="46"/>
    <w:rsid w:val="0097171C"/>
    <w:pPr>
      <w:spacing w:after="26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Rastertabel1licht-Accent6">
    <w:name w:val="Grid Table 1 Light Accent 6"/>
    <w:basedOn w:val="Standaardtabel"/>
    <w:uiPriority w:val="46"/>
    <w:rsid w:val="0097171C"/>
    <w:pPr>
      <w:spacing w:after="26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Rastertabel2">
    <w:name w:val="Grid Table 2"/>
    <w:basedOn w:val="Standaardtabel"/>
    <w:uiPriority w:val="47"/>
    <w:rsid w:val="0097171C"/>
    <w:pPr>
      <w:spacing w:after="260" w:line="240" w:lineRule="auto"/>
    </w:pPr>
    <w:tblPr>
      <w:tblStyleRowBandSize w:val="1"/>
      <w:tblStyleColBandSize w:val="1"/>
      <w:tblBorders>
        <w:top w:val="single" w:sz="2" w:space="0" w:color="14F5AA" w:themeColor="text1" w:themeTint="99"/>
        <w:bottom w:val="single" w:sz="2" w:space="0" w:color="14F5AA" w:themeColor="text1" w:themeTint="99"/>
        <w:insideH w:val="single" w:sz="2" w:space="0" w:color="14F5AA" w:themeColor="text1" w:themeTint="99"/>
        <w:insideV w:val="single" w:sz="2" w:space="0" w:color="14F5AA" w:themeColor="text1" w:themeTint="99"/>
      </w:tblBorders>
    </w:tblPr>
    <w:tblStylePr w:type="firstRow">
      <w:rPr>
        <w:b/>
        <w:bCs/>
      </w:rPr>
      <w:tblPr/>
      <w:tcPr>
        <w:tcBorders>
          <w:top w:val="nil"/>
          <w:bottom w:val="single" w:sz="12" w:space="0" w:color="14F5AA" w:themeColor="text1" w:themeTint="99"/>
          <w:insideH w:val="nil"/>
          <w:insideV w:val="nil"/>
        </w:tcBorders>
        <w:shd w:val="clear" w:color="auto" w:fill="FFFFFF" w:themeFill="background1"/>
      </w:tcPr>
    </w:tblStylePr>
    <w:tblStylePr w:type="lastRow">
      <w:rPr>
        <w:b/>
        <w:bCs/>
      </w:rPr>
      <w:tblPr/>
      <w:tcPr>
        <w:tcBorders>
          <w:top w:val="double" w:sz="2" w:space="0" w:color="14F5AA"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0FCE2" w:themeFill="text1" w:themeFillTint="33"/>
      </w:tcPr>
    </w:tblStylePr>
    <w:tblStylePr w:type="band1Horz">
      <w:tblPr/>
      <w:tcPr>
        <w:shd w:val="clear" w:color="auto" w:fill="B0FCE2" w:themeFill="text1" w:themeFillTint="33"/>
      </w:tcPr>
    </w:tblStylePr>
  </w:style>
  <w:style w:type="table" w:styleId="Rastertabel2-Accent1">
    <w:name w:val="Grid Table 2 Accent 1"/>
    <w:basedOn w:val="Standaardtabel"/>
    <w:uiPriority w:val="47"/>
    <w:rsid w:val="0097171C"/>
    <w:pPr>
      <w:spacing w:after="26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astertabel2-Accent2">
    <w:name w:val="Grid Table 2 Accent 2"/>
    <w:basedOn w:val="Standaardtabel"/>
    <w:uiPriority w:val="47"/>
    <w:rsid w:val="0097171C"/>
    <w:pPr>
      <w:spacing w:after="26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astertabel2-Accent3">
    <w:name w:val="Grid Table 2 Accent 3"/>
    <w:basedOn w:val="Standaardtabel"/>
    <w:uiPriority w:val="47"/>
    <w:rsid w:val="0097171C"/>
    <w:pPr>
      <w:spacing w:after="26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astertabel2-Accent4">
    <w:name w:val="Grid Table 2 Accent 4"/>
    <w:basedOn w:val="Standaardtabel"/>
    <w:uiPriority w:val="47"/>
    <w:rsid w:val="0097171C"/>
    <w:pPr>
      <w:spacing w:after="26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astertabel2-Accent5">
    <w:name w:val="Grid Table 2 Accent 5"/>
    <w:basedOn w:val="Standaardtabel"/>
    <w:uiPriority w:val="47"/>
    <w:rsid w:val="0097171C"/>
    <w:pPr>
      <w:spacing w:after="26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astertabel2-Accent6">
    <w:name w:val="Grid Table 2 Accent 6"/>
    <w:basedOn w:val="Standaardtabel"/>
    <w:uiPriority w:val="47"/>
    <w:rsid w:val="0097171C"/>
    <w:pPr>
      <w:spacing w:after="26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astertabel3">
    <w:name w:val="Grid Table 3"/>
    <w:basedOn w:val="Standaardtabel"/>
    <w:uiPriority w:val="48"/>
    <w:rsid w:val="0097171C"/>
    <w:pPr>
      <w:spacing w:after="260" w:line="240" w:lineRule="auto"/>
    </w:pPr>
    <w:tblPr>
      <w:tblStyleRowBandSize w:val="1"/>
      <w:tblStyleColBandSize w:val="1"/>
      <w:tblBorders>
        <w:top w:val="single" w:sz="4" w:space="0" w:color="14F5AA" w:themeColor="text1" w:themeTint="99"/>
        <w:left w:val="single" w:sz="4" w:space="0" w:color="14F5AA" w:themeColor="text1" w:themeTint="99"/>
        <w:bottom w:val="single" w:sz="4" w:space="0" w:color="14F5AA" w:themeColor="text1" w:themeTint="99"/>
        <w:right w:val="single" w:sz="4" w:space="0" w:color="14F5AA" w:themeColor="text1" w:themeTint="99"/>
        <w:insideH w:val="single" w:sz="4" w:space="0" w:color="14F5AA" w:themeColor="text1" w:themeTint="99"/>
        <w:insideV w:val="single" w:sz="4" w:space="0" w:color="14F5AA"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0FCE2" w:themeFill="text1" w:themeFillTint="33"/>
      </w:tcPr>
    </w:tblStylePr>
    <w:tblStylePr w:type="band1Horz">
      <w:tblPr/>
      <w:tcPr>
        <w:shd w:val="clear" w:color="auto" w:fill="B0FCE2" w:themeFill="text1" w:themeFillTint="33"/>
      </w:tcPr>
    </w:tblStylePr>
    <w:tblStylePr w:type="neCell">
      <w:tblPr/>
      <w:tcPr>
        <w:tcBorders>
          <w:bottom w:val="single" w:sz="4" w:space="0" w:color="14F5AA" w:themeColor="text1" w:themeTint="99"/>
        </w:tcBorders>
      </w:tcPr>
    </w:tblStylePr>
    <w:tblStylePr w:type="nwCell">
      <w:tblPr/>
      <w:tcPr>
        <w:tcBorders>
          <w:bottom w:val="single" w:sz="4" w:space="0" w:color="14F5AA" w:themeColor="text1" w:themeTint="99"/>
        </w:tcBorders>
      </w:tcPr>
    </w:tblStylePr>
    <w:tblStylePr w:type="seCell">
      <w:tblPr/>
      <w:tcPr>
        <w:tcBorders>
          <w:top w:val="single" w:sz="4" w:space="0" w:color="14F5AA" w:themeColor="text1" w:themeTint="99"/>
        </w:tcBorders>
      </w:tcPr>
    </w:tblStylePr>
    <w:tblStylePr w:type="swCell">
      <w:tblPr/>
      <w:tcPr>
        <w:tcBorders>
          <w:top w:val="single" w:sz="4" w:space="0" w:color="14F5AA" w:themeColor="text1" w:themeTint="99"/>
        </w:tcBorders>
      </w:tcPr>
    </w:tblStylePr>
  </w:style>
  <w:style w:type="table" w:styleId="Rastertabel3-Accent1">
    <w:name w:val="Grid Table 3 Accent 1"/>
    <w:basedOn w:val="Standaardtabel"/>
    <w:uiPriority w:val="48"/>
    <w:rsid w:val="0097171C"/>
    <w:pPr>
      <w:spacing w:after="26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Rastertabel3-Accent2">
    <w:name w:val="Grid Table 3 Accent 2"/>
    <w:basedOn w:val="Standaardtabel"/>
    <w:uiPriority w:val="48"/>
    <w:rsid w:val="0097171C"/>
    <w:pPr>
      <w:spacing w:after="26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Rastertabel3-Accent3">
    <w:name w:val="Grid Table 3 Accent 3"/>
    <w:basedOn w:val="Standaardtabel"/>
    <w:uiPriority w:val="48"/>
    <w:rsid w:val="0097171C"/>
    <w:pPr>
      <w:spacing w:after="26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Rastertabel3-Accent4">
    <w:name w:val="Grid Table 3 Accent 4"/>
    <w:basedOn w:val="Standaardtabel"/>
    <w:uiPriority w:val="48"/>
    <w:rsid w:val="0097171C"/>
    <w:pPr>
      <w:spacing w:after="26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Rastertabel3-Accent5">
    <w:name w:val="Grid Table 3 Accent 5"/>
    <w:basedOn w:val="Standaardtabel"/>
    <w:uiPriority w:val="48"/>
    <w:rsid w:val="0097171C"/>
    <w:pPr>
      <w:spacing w:after="26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Rastertabel3-Accent6">
    <w:name w:val="Grid Table 3 Accent 6"/>
    <w:basedOn w:val="Standaardtabel"/>
    <w:uiPriority w:val="48"/>
    <w:rsid w:val="0097171C"/>
    <w:pPr>
      <w:spacing w:after="26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Rastertabel4">
    <w:name w:val="Grid Table 4"/>
    <w:basedOn w:val="Standaardtabel"/>
    <w:uiPriority w:val="49"/>
    <w:rsid w:val="0097171C"/>
    <w:pPr>
      <w:spacing w:after="260" w:line="240" w:lineRule="auto"/>
    </w:pPr>
    <w:tblPr>
      <w:tblStyleRowBandSize w:val="1"/>
      <w:tblStyleColBandSize w:val="1"/>
      <w:tblBorders>
        <w:top w:val="single" w:sz="4" w:space="0" w:color="14F5AA" w:themeColor="text1" w:themeTint="99"/>
        <w:left w:val="single" w:sz="4" w:space="0" w:color="14F5AA" w:themeColor="text1" w:themeTint="99"/>
        <w:bottom w:val="single" w:sz="4" w:space="0" w:color="14F5AA" w:themeColor="text1" w:themeTint="99"/>
        <w:right w:val="single" w:sz="4" w:space="0" w:color="14F5AA" w:themeColor="text1" w:themeTint="99"/>
        <w:insideH w:val="single" w:sz="4" w:space="0" w:color="14F5AA" w:themeColor="text1" w:themeTint="99"/>
        <w:insideV w:val="single" w:sz="4" w:space="0" w:color="14F5AA" w:themeColor="text1" w:themeTint="99"/>
      </w:tblBorders>
    </w:tblPr>
    <w:tblStylePr w:type="firstRow">
      <w:rPr>
        <w:b/>
        <w:bCs/>
        <w:color w:val="FFFFFF" w:themeColor="background1"/>
      </w:rPr>
      <w:tblPr/>
      <w:tcPr>
        <w:tcBorders>
          <w:top w:val="single" w:sz="4" w:space="0" w:color="046444" w:themeColor="text1"/>
          <w:left w:val="single" w:sz="4" w:space="0" w:color="046444" w:themeColor="text1"/>
          <w:bottom w:val="single" w:sz="4" w:space="0" w:color="046444" w:themeColor="text1"/>
          <w:right w:val="single" w:sz="4" w:space="0" w:color="046444" w:themeColor="text1"/>
          <w:insideH w:val="nil"/>
          <w:insideV w:val="nil"/>
        </w:tcBorders>
        <w:shd w:val="clear" w:color="auto" w:fill="046444" w:themeFill="text1"/>
      </w:tcPr>
    </w:tblStylePr>
    <w:tblStylePr w:type="lastRow">
      <w:rPr>
        <w:b/>
        <w:bCs/>
      </w:rPr>
      <w:tblPr/>
      <w:tcPr>
        <w:tcBorders>
          <w:top w:val="double" w:sz="4" w:space="0" w:color="046444" w:themeColor="text1"/>
        </w:tcBorders>
      </w:tcPr>
    </w:tblStylePr>
    <w:tblStylePr w:type="firstCol">
      <w:rPr>
        <w:b/>
        <w:bCs/>
      </w:rPr>
    </w:tblStylePr>
    <w:tblStylePr w:type="lastCol">
      <w:rPr>
        <w:b/>
        <w:bCs/>
      </w:rPr>
    </w:tblStylePr>
    <w:tblStylePr w:type="band1Vert">
      <w:tblPr/>
      <w:tcPr>
        <w:shd w:val="clear" w:color="auto" w:fill="B0FCE2" w:themeFill="text1" w:themeFillTint="33"/>
      </w:tcPr>
    </w:tblStylePr>
    <w:tblStylePr w:type="band1Horz">
      <w:tblPr/>
      <w:tcPr>
        <w:shd w:val="clear" w:color="auto" w:fill="B0FCE2" w:themeFill="text1" w:themeFillTint="33"/>
      </w:tcPr>
    </w:tblStylePr>
  </w:style>
  <w:style w:type="table" w:styleId="Rastertabel4-Accent1">
    <w:name w:val="Grid Table 4 Accent 1"/>
    <w:basedOn w:val="Standaardtabel"/>
    <w:uiPriority w:val="49"/>
    <w:rsid w:val="0097171C"/>
    <w:pPr>
      <w:spacing w:after="26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astertabel4-Accent2">
    <w:name w:val="Grid Table 4 Accent 2"/>
    <w:basedOn w:val="Standaardtabel"/>
    <w:uiPriority w:val="49"/>
    <w:rsid w:val="0097171C"/>
    <w:pPr>
      <w:spacing w:after="26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astertabel4-Accent3">
    <w:name w:val="Grid Table 4 Accent 3"/>
    <w:basedOn w:val="Standaardtabel"/>
    <w:uiPriority w:val="49"/>
    <w:rsid w:val="0097171C"/>
    <w:pPr>
      <w:spacing w:after="26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astertabel4-Accent4">
    <w:name w:val="Grid Table 4 Accent 4"/>
    <w:basedOn w:val="Standaardtabel"/>
    <w:uiPriority w:val="49"/>
    <w:rsid w:val="0097171C"/>
    <w:pPr>
      <w:spacing w:after="26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astertabel4-Accent5">
    <w:name w:val="Grid Table 4 Accent 5"/>
    <w:basedOn w:val="Standaardtabel"/>
    <w:uiPriority w:val="49"/>
    <w:rsid w:val="0097171C"/>
    <w:pPr>
      <w:spacing w:after="26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astertabel4-Accent6">
    <w:name w:val="Grid Table 4 Accent 6"/>
    <w:basedOn w:val="Standaardtabel"/>
    <w:uiPriority w:val="49"/>
    <w:rsid w:val="0097171C"/>
    <w:pPr>
      <w:spacing w:after="26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astertabel5donker">
    <w:name w:val="Grid Table 5 Dark"/>
    <w:basedOn w:val="Standaardtabel"/>
    <w:uiPriority w:val="50"/>
    <w:rsid w:val="0097171C"/>
    <w:pPr>
      <w:spacing w:after="26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0FCE2"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46444"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46444"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46444"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46444" w:themeFill="text1"/>
      </w:tcPr>
    </w:tblStylePr>
    <w:tblStylePr w:type="band1Vert">
      <w:tblPr/>
      <w:tcPr>
        <w:shd w:val="clear" w:color="auto" w:fill="62F8C6" w:themeFill="text1" w:themeFillTint="66"/>
      </w:tcPr>
    </w:tblStylePr>
    <w:tblStylePr w:type="band1Horz">
      <w:tblPr/>
      <w:tcPr>
        <w:shd w:val="clear" w:color="auto" w:fill="62F8C6" w:themeFill="text1" w:themeFillTint="66"/>
      </w:tcPr>
    </w:tblStylePr>
  </w:style>
  <w:style w:type="table" w:styleId="Rastertabel5donker-Accent1">
    <w:name w:val="Grid Table 5 Dark Accent 1"/>
    <w:basedOn w:val="Standaardtabel"/>
    <w:uiPriority w:val="50"/>
    <w:rsid w:val="0097171C"/>
    <w:pPr>
      <w:spacing w:after="26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Rastertabel5donker-Accent2">
    <w:name w:val="Grid Table 5 Dark Accent 2"/>
    <w:basedOn w:val="Standaardtabel"/>
    <w:uiPriority w:val="50"/>
    <w:rsid w:val="0097171C"/>
    <w:pPr>
      <w:spacing w:after="26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Rastertabel5donker-Accent3">
    <w:name w:val="Grid Table 5 Dark Accent 3"/>
    <w:basedOn w:val="Standaardtabel"/>
    <w:uiPriority w:val="50"/>
    <w:rsid w:val="0097171C"/>
    <w:pPr>
      <w:spacing w:after="26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Rastertabel5donker-Accent4">
    <w:name w:val="Grid Table 5 Dark Accent 4"/>
    <w:basedOn w:val="Standaardtabel"/>
    <w:uiPriority w:val="50"/>
    <w:rsid w:val="0097171C"/>
    <w:pPr>
      <w:spacing w:after="26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Rastertabel5donker-Accent5">
    <w:name w:val="Grid Table 5 Dark Accent 5"/>
    <w:basedOn w:val="Standaardtabel"/>
    <w:uiPriority w:val="50"/>
    <w:rsid w:val="0097171C"/>
    <w:pPr>
      <w:spacing w:after="26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Rastertabel5donker-Accent6">
    <w:name w:val="Grid Table 5 Dark Accent 6"/>
    <w:basedOn w:val="Standaardtabel"/>
    <w:uiPriority w:val="50"/>
    <w:rsid w:val="0097171C"/>
    <w:pPr>
      <w:spacing w:after="26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Rastertabel6kleurrijk">
    <w:name w:val="Grid Table 6 Colorful"/>
    <w:basedOn w:val="Standaardtabel"/>
    <w:uiPriority w:val="51"/>
    <w:rsid w:val="0097171C"/>
    <w:pPr>
      <w:spacing w:after="260" w:line="240" w:lineRule="auto"/>
    </w:pPr>
    <w:rPr>
      <w:color w:val="046444" w:themeColor="text1"/>
    </w:rPr>
    <w:tblPr>
      <w:tblStyleRowBandSize w:val="1"/>
      <w:tblStyleColBandSize w:val="1"/>
      <w:tblBorders>
        <w:top w:val="single" w:sz="4" w:space="0" w:color="14F5AA" w:themeColor="text1" w:themeTint="99"/>
        <w:left w:val="single" w:sz="4" w:space="0" w:color="14F5AA" w:themeColor="text1" w:themeTint="99"/>
        <w:bottom w:val="single" w:sz="4" w:space="0" w:color="14F5AA" w:themeColor="text1" w:themeTint="99"/>
        <w:right w:val="single" w:sz="4" w:space="0" w:color="14F5AA" w:themeColor="text1" w:themeTint="99"/>
        <w:insideH w:val="single" w:sz="4" w:space="0" w:color="14F5AA" w:themeColor="text1" w:themeTint="99"/>
        <w:insideV w:val="single" w:sz="4" w:space="0" w:color="14F5AA" w:themeColor="text1" w:themeTint="99"/>
      </w:tblBorders>
    </w:tblPr>
    <w:tblStylePr w:type="firstRow">
      <w:rPr>
        <w:b/>
        <w:bCs/>
      </w:rPr>
      <w:tblPr/>
      <w:tcPr>
        <w:tcBorders>
          <w:bottom w:val="single" w:sz="12" w:space="0" w:color="14F5AA" w:themeColor="text1" w:themeTint="99"/>
        </w:tcBorders>
      </w:tcPr>
    </w:tblStylePr>
    <w:tblStylePr w:type="lastRow">
      <w:rPr>
        <w:b/>
        <w:bCs/>
      </w:rPr>
      <w:tblPr/>
      <w:tcPr>
        <w:tcBorders>
          <w:top w:val="double" w:sz="4" w:space="0" w:color="14F5AA" w:themeColor="text1" w:themeTint="99"/>
        </w:tcBorders>
      </w:tcPr>
    </w:tblStylePr>
    <w:tblStylePr w:type="firstCol">
      <w:rPr>
        <w:b/>
        <w:bCs/>
      </w:rPr>
    </w:tblStylePr>
    <w:tblStylePr w:type="lastCol">
      <w:rPr>
        <w:b/>
        <w:bCs/>
      </w:rPr>
    </w:tblStylePr>
    <w:tblStylePr w:type="band1Vert">
      <w:tblPr/>
      <w:tcPr>
        <w:shd w:val="clear" w:color="auto" w:fill="B0FCE2" w:themeFill="text1" w:themeFillTint="33"/>
      </w:tcPr>
    </w:tblStylePr>
    <w:tblStylePr w:type="band1Horz">
      <w:tblPr/>
      <w:tcPr>
        <w:shd w:val="clear" w:color="auto" w:fill="B0FCE2" w:themeFill="text1" w:themeFillTint="33"/>
      </w:tcPr>
    </w:tblStylePr>
  </w:style>
  <w:style w:type="table" w:styleId="Rastertabel6kleurrijk-Accent1">
    <w:name w:val="Grid Table 6 Colorful Accent 1"/>
    <w:basedOn w:val="Standaardtabel"/>
    <w:uiPriority w:val="51"/>
    <w:rsid w:val="0097171C"/>
    <w:pPr>
      <w:spacing w:after="26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astertabel6kleurrijk-Accent2">
    <w:name w:val="Grid Table 6 Colorful Accent 2"/>
    <w:basedOn w:val="Standaardtabel"/>
    <w:uiPriority w:val="51"/>
    <w:rsid w:val="0097171C"/>
    <w:pPr>
      <w:spacing w:after="26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astertabel6kleurrijk-Accent3">
    <w:name w:val="Grid Table 6 Colorful Accent 3"/>
    <w:basedOn w:val="Standaardtabel"/>
    <w:uiPriority w:val="51"/>
    <w:rsid w:val="0097171C"/>
    <w:pPr>
      <w:spacing w:after="26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astertabel6kleurrijk-Accent4">
    <w:name w:val="Grid Table 6 Colorful Accent 4"/>
    <w:basedOn w:val="Standaardtabel"/>
    <w:uiPriority w:val="51"/>
    <w:rsid w:val="0097171C"/>
    <w:pPr>
      <w:spacing w:after="26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astertabel6kleurrijk-Accent5">
    <w:name w:val="Grid Table 6 Colorful Accent 5"/>
    <w:basedOn w:val="Standaardtabel"/>
    <w:uiPriority w:val="51"/>
    <w:rsid w:val="0097171C"/>
    <w:pPr>
      <w:spacing w:after="26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astertabel6kleurrijk-Accent6">
    <w:name w:val="Grid Table 6 Colorful Accent 6"/>
    <w:basedOn w:val="Standaardtabel"/>
    <w:uiPriority w:val="51"/>
    <w:rsid w:val="0097171C"/>
    <w:pPr>
      <w:spacing w:after="26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astertabel7kleurrijk">
    <w:name w:val="Grid Table 7 Colorful"/>
    <w:basedOn w:val="Standaardtabel"/>
    <w:uiPriority w:val="52"/>
    <w:rsid w:val="0097171C"/>
    <w:pPr>
      <w:spacing w:after="260" w:line="240" w:lineRule="auto"/>
    </w:pPr>
    <w:rPr>
      <w:color w:val="046444" w:themeColor="text1"/>
    </w:rPr>
    <w:tblPr>
      <w:tblStyleRowBandSize w:val="1"/>
      <w:tblStyleColBandSize w:val="1"/>
      <w:tblBorders>
        <w:top w:val="single" w:sz="4" w:space="0" w:color="14F5AA" w:themeColor="text1" w:themeTint="99"/>
        <w:left w:val="single" w:sz="4" w:space="0" w:color="14F5AA" w:themeColor="text1" w:themeTint="99"/>
        <w:bottom w:val="single" w:sz="4" w:space="0" w:color="14F5AA" w:themeColor="text1" w:themeTint="99"/>
        <w:right w:val="single" w:sz="4" w:space="0" w:color="14F5AA" w:themeColor="text1" w:themeTint="99"/>
        <w:insideH w:val="single" w:sz="4" w:space="0" w:color="14F5AA" w:themeColor="text1" w:themeTint="99"/>
        <w:insideV w:val="single" w:sz="4" w:space="0" w:color="14F5AA"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0FCE2" w:themeFill="text1" w:themeFillTint="33"/>
      </w:tcPr>
    </w:tblStylePr>
    <w:tblStylePr w:type="band1Horz">
      <w:tblPr/>
      <w:tcPr>
        <w:shd w:val="clear" w:color="auto" w:fill="B0FCE2" w:themeFill="text1" w:themeFillTint="33"/>
      </w:tcPr>
    </w:tblStylePr>
    <w:tblStylePr w:type="neCell">
      <w:tblPr/>
      <w:tcPr>
        <w:tcBorders>
          <w:bottom w:val="single" w:sz="4" w:space="0" w:color="14F5AA" w:themeColor="text1" w:themeTint="99"/>
        </w:tcBorders>
      </w:tcPr>
    </w:tblStylePr>
    <w:tblStylePr w:type="nwCell">
      <w:tblPr/>
      <w:tcPr>
        <w:tcBorders>
          <w:bottom w:val="single" w:sz="4" w:space="0" w:color="14F5AA" w:themeColor="text1" w:themeTint="99"/>
        </w:tcBorders>
      </w:tcPr>
    </w:tblStylePr>
    <w:tblStylePr w:type="seCell">
      <w:tblPr/>
      <w:tcPr>
        <w:tcBorders>
          <w:top w:val="single" w:sz="4" w:space="0" w:color="14F5AA" w:themeColor="text1" w:themeTint="99"/>
        </w:tcBorders>
      </w:tcPr>
    </w:tblStylePr>
    <w:tblStylePr w:type="swCell">
      <w:tblPr/>
      <w:tcPr>
        <w:tcBorders>
          <w:top w:val="single" w:sz="4" w:space="0" w:color="14F5AA" w:themeColor="text1" w:themeTint="99"/>
        </w:tcBorders>
      </w:tcPr>
    </w:tblStylePr>
  </w:style>
  <w:style w:type="table" w:styleId="Rastertabel7kleurrijk-Accent1">
    <w:name w:val="Grid Table 7 Colorful Accent 1"/>
    <w:basedOn w:val="Standaardtabel"/>
    <w:uiPriority w:val="52"/>
    <w:rsid w:val="0097171C"/>
    <w:pPr>
      <w:spacing w:after="26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Rastertabel7kleurrijk-Accent2">
    <w:name w:val="Grid Table 7 Colorful Accent 2"/>
    <w:basedOn w:val="Standaardtabel"/>
    <w:uiPriority w:val="52"/>
    <w:rsid w:val="0097171C"/>
    <w:pPr>
      <w:spacing w:after="26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Rastertabel7kleurrijk-Accent3">
    <w:name w:val="Grid Table 7 Colorful Accent 3"/>
    <w:basedOn w:val="Standaardtabel"/>
    <w:uiPriority w:val="52"/>
    <w:rsid w:val="0097171C"/>
    <w:pPr>
      <w:spacing w:after="26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Rastertabel7kleurrijk-Accent4">
    <w:name w:val="Grid Table 7 Colorful Accent 4"/>
    <w:basedOn w:val="Standaardtabel"/>
    <w:uiPriority w:val="52"/>
    <w:rsid w:val="0097171C"/>
    <w:pPr>
      <w:spacing w:after="26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Rastertabel7kleurrijk-Accent5">
    <w:name w:val="Grid Table 7 Colorful Accent 5"/>
    <w:basedOn w:val="Standaardtabel"/>
    <w:uiPriority w:val="52"/>
    <w:rsid w:val="0097171C"/>
    <w:pPr>
      <w:spacing w:after="26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Rastertabel7kleurrijk-Accent6">
    <w:name w:val="Grid Table 7 Colorful Accent 6"/>
    <w:basedOn w:val="Standaardtabel"/>
    <w:uiPriority w:val="52"/>
    <w:rsid w:val="0097171C"/>
    <w:pPr>
      <w:spacing w:after="26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Hashtag">
    <w:name w:val="Hashtag"/>
    <w:basedOn w:val="Standaardalinea-lettertype"/>
    <w:uiPriority w:val="99"/>
    <w:semiHidden/>
    <w:unhideWhenUsed/>
    <w:rsid w:val="0097171C"/>
    <w:rPr>
      <w:color w:val="2B579A"/>
      <w:shd w:val="clear" w:color="auto" w:fill="E1DFDD"/>
      <w:lang w:val="nl-NL"/>
    </w:rPr>
  </w:style>
  <w:style w:type="character" w:styleId="HTML-acroniem">
    <w:name w:val="HTML Acronym"/>
    <w:basedOn w:val="Standaardalinea-lettertype"/>
    <w:uiPriority w:val="99"/>
    <w:semiHidden/>
    <w:rsid w:val="0097171C"/>
    <w:rPr>
      <w:lang w:val="nl-NL"/>
    </w:rPr>
  </w:style>
  <w:style w:type="paragraph" w:styleId="HTML-adres">
    <w:name w:val="HTML Address"/>
    <w:basedOn w:val="Standaard"/>
    <w:link w:val="HTML-adresChar"/>
    <w:uiPriority w:val="99"/>
    <w:semiHidden/>
    <w:rsid w:val="0097171C"/>
    <w:pPr>
      <w:spacing w:line="240" w:lineRule="auto"/>
    </w:pPr>
    <w:rPr>
      <w:i/>
      <w:iCs/>
    </w:rPr>
  </w:style>
  <w:style w:type="character" w:customStyle="1" w:styleId="HTML-adresChar">
    <w:name w:val="HTML-adres Char"/>
    <w:basedOn w:val="Standaardalinea-lettertype"/>
    <w:link w:val="HTML-adres"/>
    <w:uiPriority w:val="99"/>
    <w:semiHidden/>
    <w:rsid w:val="0097171C"/>
    <w:rPr>
      <w:i/>
      <w:iCs/>
      <w:lang w:val="nl-NL"/>
    </w:rPr>
  </w:style>
  <w:style w:type="character" w:styleId="HTML-citaat">
    <w:name w:val="HTML Cite"/>
    <w:basedOn w:val="Standaardalinea-lettertype"/>
    <w:uiPriority w:val="99"/>
    <w:semiHidden/>
    <w:rsid w:val="0097171C"/>
    <w:rPr>
      <w:i/>
      <w:iCs/>
      <w:lang w:val="nl-NL"/>
    </w:rPr>
  </w:style>
  <w:style w:type="character" w:styleId="HTMLCode">
    <w:name w:val="HTML Code"/>
    <w:basedOn w:val="Standaardalinea-lettertype"/>
    <w:uiPriority w:val="99"/>
    <w:semiHidden/>
    <w:rsid w:val="0097171C"/>
    <w:rPr>
      <w:rFonts w:ascii="Consolas" w:hAnsi="Consolas"/>
      <w:sz w:val="20"/>
      <w:szCs w:val="20"/>
      <w:lang w:val="nl-NL"/>
    </w:rPr>
  </w:style>
  <w:style w:type="character" w:styleId="HTMLDefinition">
    <w:name w:val="HTML Definition"/>
    <w:basedOn w:val="Standaardalinea-lettertype"/>
    <w:uiPriority w:val="99"/>
    <w:semiHidden/>
    <w:rsid w:val="0097171C"/>
    <w:rPr>
      <w:i/>
      <w:iCs/>
      <w:lang w:val="nl-NL"/>
    </w:rPr>
  </w:style>
  <w:style w:type="character" w:styleId="HTML-toetsenbord">
    <w:name w:val="HTML Keyboard"/>
    <w:basedOn w:val="Standaardalinea-lettertype"/>
    <w:uiPriority w:val="99"/>
    <w:semiHidden/>
    <w:rsid w:val="0097171C"/>
    <w:rPr>
      <w:rFonts w:ascii="Consolas" w:hAnsi="Consolas"/>
      <w:sz w:val="20"/>
      <w:szCs w:val="20"/>
      <w:lang w:val="nl-NL"/>
    </w:rPr>
  </w:style>
  <w:style w:type="paragraph" w:styleId="HTML-voorafopgemaakt">
    <w:name w:val="HTML Preformatted"/>
    <w:basedOn w:val="Standaard"/>
    <w:link w:val="HTML-voorafopgemaaktChar"/>
    <w:uiPriority w:val="99"/>
    <w:semiHidden/>
    <w:unhideWhenUsed/>
    <w:rsid w:val="0097171C"/>
    <w:pPr>
      <w:spacing w:line="240" w:lineRule="auto"/>
    </w:pPr>
    <w:rPr>
      <w:rFonts w:ascii="Consolas" w:hAnsi="Consolas"/>
    </w:rPr>
  </w:style>
  <w:style w:type="character" w:customStyle="1" w:styleId="HTML-voorafopgemaaktChar">
    <w:name w:val="HTML - vooraf opgemaakt Char"/>
    <w:basedOn w:val="Standaardalinea-lettertype"/>
    <w:link w:val="HTML-voorafopgemaakt"/>
    <w:uiPriority w:val="99"/>
    <w:semiHidden/>
    <w:rsid w:val="0097171C"/>
    <w:rPr>
      <w:rFonts w:ascii="Consolas" w:hAnsi="Consolas"/>
      <w:lang w:val="nl-NL"/>
    </w:rPr>
  </w:style>
  <w:style w:type="character" w:styleId="HTML-voorbeeld">
    <w:name w:val="HTML Sample"/>
    <w:basedOn w:val="Standaardalinea-lettertype"/>
    <w:uiPriority w:val="99"/>
    <w:semiHidden/>
    <w:rsid w:val="0097171C"/>
    <w:rPr>
      <w:rFonts w:ascii="Consolas" w:hAnsi="Consolas"/>
      <w:sz w:val="24"/>
      <w:szCs w:val="24"/>
      <w:lang w:val="nl-NL"/>
    </w:rPr>
  </w:style>
  <w:style w:type="character" w:styleId="HTML-schrijfmachine">
    <w:name w:val="HTML Typewriter"/>
    <w:basedOn w:val="Standaardalinea-lettertype"/>
    <w:uiPriority w:val="99"/>
    <w:semiHidden/>
    <w:rsid w:val="0097171C"/>
    <w:rPr>
      <w:rFonts w:ascii="Consolas" w:hAnsi="Consolas"/>
      <w:sz w:val="20"/>
      <w:szCs w:val="20"/>
      <w:lang w:val="nl-NL"/>
    </w:rPr>
  </w:style>
  <w:style w:type="character" w:styleId="HTMLVariable">
    <w:name w:val="HTML Variable"/>
    <w:basedOn w:val="Standaardalinea-lettertype"/>
    <w:uiPriority w:val="99"/>
    <w:semiHidden/>
    <w:rsid w:val="0097171C"/>
    <w:rPr>
      <w:i/>
      <w:iCs/>
      <w:lang w:val="nl-NL"/>
    </w:rPr>
  </w:style>
  <w:style w:type="character" w:styleId="Hyperlink">
    <w:name w:val="Hyperlink"/>
    <w:basedOn w:val="Standaardalinea-lettertype"/>
    <w:uiPriority w:val="99"/>
    <w:rsid w:val="002A5D5F"/>
    <w:rPr>
      <w:caps w:val="0"/>
      <w:smallCaps w:val="0"/>
      <w:color w:val="467886" w:themeColor="hyperlink"/>
      <w:u w:val="single"/>
      <w:lang w:val="nl-NL"/>
    </w:rPr>
  </w:style>
  <w:style w:type="paragraph" w:styleId="Index1">
    <w:name w:val="index 1"/>
    <w:basedOn w:val="Standaard"/>
    <w:next w:val="Standaard"/>
    <w:autoRedefine/>
    <w:uiPriority w:val="99"/>
    <w:semiHidden/>
    <w:rsid w:val="0097171C"/>
    <w:pPr>
      <w:spacing w:line="240" w:lineRule="auto"/>
      <w:ind w:left="180" w:hanging="180"/>
    </w:pPr>
  </w:style>
  <w:style w:type="paragraph" w:styleId="Index2">
    <w:name w:val="index 2"/>
    <w:basedOn w:val="Standaard"/>
    <w:next w:val="Standaard"/>
    <w:autoRedefine/>
    <w:uiPriority w:val="99"/>
    <w:semiHidden/>
    <w:rsid w:val="0097171C"/>
    <w:pPr>
      <w:spacing w:line="240" w:lineRule="auto"/>
      <w:ind w:left="360" w:hanging="180"/>
    </w:pPr>
  </w:style>
  <w:style w:type="paragraph" w:styleId="Index3">
    <w:name w:val="index 3"/>
    <w:basedOn w:val="Standaard"/>
    <w:next w:val="Standaard"/>
    <w:autoRedefine/>
    <w:uiPriority w:val="99"/>
    <w:semiHidden/>
    <w:rsid w:val="0097171C"/>
    <w:pPr>
      <w:spacing w:line="240" w:lineRule="auto"/>
      <w:ind w:left="540" w:hanging="180"/>
    </w:pPr>
  </w:style>
  <w:style w:type="paragraph" w:styleId="Index4">
    <w:name w:val="index 4"/>
    <w:basedOn w:val="Standaard"/>
    <w:next w:val="Standaard"/>
    <w:autoRedefine/>
    <w:uiPriority w:val="99"/>
    <w:semiHidden/>
    <w:rsid w:val="0097171C"/>
    <w:pPr>
      <w:spacing w:line="240" w:lineRule="auto"/>
      <w:ind w:left="720" w:hanging="180"/>
    </w:pPr>
  </w:style>
  <w:style w:type="paragraph" w:styleId="Index5">
    <w:name w:val="index 5"/>
    <w:basedOn w:val="Standaard"/>
    <w:next w:val="Standaard"/>
    <w:autoRedefine/>
    <w:uiPriority w:val="99"/>
    <w:semiHidden/>
    <w:rsid w:val="0097171C"/>
    <w:pPr>
      <w:spacing w:line="240" w:lineRule="auto"/>
      <w:ind w:left="900" w:hanging="180"/>
    </w:pPr>
  </w:style>
  <w:style w:type="paragraph" w:styleId="Index6">
    <w:name w:val="index 6"/>
    <w:basedOn w:val="Standaard"/>
    <w:next w:val="Standaard"/>
    <w:autoRedefine/>
    <w:uiPriority w:val="99"/>
    <w:semiHidden/>
    <w:rsid w:val="0097171C"/>
    <w:pPr>
      <w:spacing w:line="240" w:lineRule="auto"/>
      <w:ind w:left="1080" w:hanging="180"/>
    </w:pPr>
  </w:style>
  <w:style w:type="paragraph" w:styleId="Index7">
    <w:name w:val="index 7"/>
    <w:basedOn w:val="Standaard"/>
    <w:next w:val="Standaard"/>
    <w:autoRedefine/>
    <w:uiPriority w:val="99"/>
    <w:semiHidden/>
    <w:rsid w:val="0097171C"/>
    <w:pPr>
      <w:spacing w:line="240" w:lineRule="auto"/>
      <w:ind w:left="1260" w:hanging="180"/>
    </w:pPr>
  </w:style>
  <w:style w:type="paragraph" w:styleId="Index8">
    <w:name w:val="index 8"/>
    <w:basedOn w:val="Standaard"/>
    <w:next w:val="Standaard"/>
    <w:autoRedefine/>
    <w:uiPriority w:val="99"/>
    <w:semiHidden/>
    <w:rsid w:val="0097171C"/>
    <w:pPr>
      <w:spacing w:line="240" w:lineRule="auto"/>
      <w:ind w:left="1440" w:hanging="180"/>
    </w:pPr>
  </w:style>
  <w:style w:type="paragraph" w:styleId="Index9">
    <w:name w:val="index 9"/>
    <w:basedOn w:val="Standaard"/>
    <w:next w:val="Standaard"/>
    <w:autoRedefine/>
    <w:uiPriority w:val="99"/>
    <w:semiHidden/>
    <w:rsid w:val="0097171C"/>
    <w:pPr>
      <w:spacing w:line="240" w:lineRule="auto"/>
      <w:ind w:left="1620" w:hanging="180"/>
    </w:pPr>
  </w:style>
  <w:style w:type="paragraph" w:styleId="Indexkop">
    <w:name w:val="index heading"/>
    <w:basedOn w:val="Standaard"/>
    <w:next w:val="Index1"/>
    <w:uiPriority w:val="99"/>
    <w:semiHidden/>
    <w:rsid w:val="0097171C"/>
    <w:rPr>
      <w:rFonts w:asciiTheme="majorHAnsi" w:eastAsiaTheme="majorEastAsia" w:hAnsiTheme="majorHAnsi" w:cstheme="majorBidi"/>
      <w:b/>
      <w:bCs/>
    </w:rPr>
  </w:style>
  <w:style w:type="table" w:styleId="Lichtraster">
    <w:name w:val="Light Grid"/>
    <w:basedOn w:val="Standaardtabel"/>
    <w:uiPriority w:val="62"/>
    <w:semiHidden/>
    <w:unhideWhenUsed/>
    <w:rsid w:val="0097171C"/>
    <w:pPr>
      <w:spacing w:after="260" w:line="240" w:lineRule="auto"/>
    </w:pPr>
    <w:tblPr>
      <w:tblStyleRowBandSize w:val="1"/>
      <w:tblStyleColBandSize w:val="1"/>
      <w:tblBorders>
        <w:top w:val="single" w:sz="8" w:space="0" w:color="046444" w:themeColor="text1"/>
        <w:left w:val="single" w:sz="8" w:space="0" w:color="046444" w:themeColor="text1"/>
        <w:bottom w:val="single" w:sz="8" w:space="0" w:color="046444" w:themeColor="text1"/>
        <w:right w:val="single" w:sz="8" w:space="0" w:color="046444" w:themeColor="text1"/>
        <w:insideH w:val="single" w:sz="8" w:space="0" w:color="046444" w:themeColor="text1"/>
        <w:insideV w:val="single" w:sz="8" w:space="0" w:color="046444"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46444" w:themeColor="text1"/>
          <w:left w:val="single" w:sz="8" w:space="0" w:color="046444" w:themeColor="text1"/>
          <w:bottom w:val="single" w:sz="18" w:space="0" w:color="046444" w:themeColor="text1"/>
          <w:right w:val="single" w:sz="8" w:space="0" w:color="046444" w:themeColor="text1"/>
          <w:insideH w:val="nil"/>
          <w:insideV w:val="single" w:sz="8" w:space="0" w:color="046444"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46444" w:themeColor="text1"/>
          <w:left w:val="single" w:sz="8" w:space="0" w:color="046444" w:themeColor="text1"/>
          <w:bottom w:val="single" w:sz="8" w:space="0" w:color="046444" w:themeColor="text1"/>
          <w:right w:val="single" w:sz="8" w:space="0" w:color="046444" w:themeColor="text1"/>
          <w:insideH w:val="nil"/>
          <w:insideV w:val="single" w:sz="8" w:space="0" w:color="046444"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46444" w:themeColor="text1"/>
          <w:left w:val="single" w:sz="8" w:space="0" w:color="046444" w:themeColor="text1"/>
          <w:bottom w:val="single" w:sz="8" w:space="0" w:color="046444" w:themeColor="text1"/>
          <w:right w:val="single" w:sz="8" w:space="0" w:color="046444" w:themeColor="text1"/>
        </w:tcBorders>
      </w:tcPr>
    </w:tblStylePr>
    <w:tblStylePr w:type="band1Vert">
      <w:tblPr/>
      <w:tcPr>
        <w:tcBorders>
          <w:top w:val="single" w:sz="8" w:space="0" w:color="046444" w:themeColor="text1"/>
          <w:left w:val="single" w:sz="8" w:space="0" w:color="046444" w:themeColor="text1"/>
          <w:bottom w:val="single" w:sz="8" w:space="0" w:color="046444" w:themeColor="text1"/>
          <w:right w:val="single" w:sz="8" w:space="0" w:color="046444" w:themeColor="text1"/>
        </w:tcBorders>
        <w:shd w:val="clear" w:color="auto" w:fill="9EFBDC" w:themeFill="text1" w:themeFillTint="3F"/>
      </w:tcPr>
    </w:tblStylePr>
    <w:tblStylePr w:type="band1Horz">
      <w:tblPr/>
      <w:tcPr>
        <w:tcBorders>
          <w:top w:val="single" w:sz="8" w:space="0" w:color="046444" w:themeColor="text1"/>
          <w:left w:val="single" w:sz="8" w:space="0" w:color="046444" w:themeColor="text1"/>
          <w:bottom w:val="single" w:sz="8" w:space="0" w:color="046444" w:themeColor="text1"/>
          <w:right w:val="single" w:sz="8" w:space="0" w:color="046444" w:themeColor="text1"/>
          <w:insideV w:val="single" w:sz="8" w:space="0" w:color="046444" w:themeColor="text1"/>
        </w:tcBorders>
        <w:shd w:val="clear" w:color="auto" w:fill="9EFBDC" w:themeFill="text1" w:themeFillTint="3F"/>
      </w:tcPr>
    </w:tblStylePr>
    <w:tblStylePr w:type="band2Horz">
      <w:tblPr/>
      <w:tcPr>
        <w:tcBorders>
          <w:top w:val="single" w:sz="8" w:space="0" w:color="046444" w:themeColor="text1"/>
          <w:left w:val="single" w:sz="8" w:space="0" w:color="046444" w:themeColor="text1"/>
          <w:bottom w:val="single" w:sz="8" w:space="0" w:color="046444" w:themeColor="text1"/>
          <w:right w:val="single" w:sz="8" w:space="0" w:color="046444" w:themeColor="text1"/>
          <w:insideV w:val="single" w:sz="8" w:space="0" w:color="046444" w:themeColor="text1"/>
        </w:tcBorders>
      </w:tcPr>
    </w:tblStylePr>
  </w:style>
  <w:style w:type="table" w:styleId="Lichtraster-accent1">
    <w:name w:val="Light Grid Accent 1"/>
    <w:basedOn w:val="Standaardtabel"/>
    <w:uiPriority w:val="62"/>
    <w:semiHidden/>
    <w:unhideWhenUsed/>
    <w:rsid w:val="0097171C"/>
    <w:pPr>
      <w:spacing w:after="26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chtraster-accent2">
    <w:name w:val="Light Grid Accent 2"/>
    <w:basedOn w:val="Standaardtabel"/>
    <w:uiPriority w:val="62"/>
    <w:semiHidden/>
    <w:unhideWhenUsed/>
    <w:rsid w:val="0097171C"/>
    <w:pPr>
      <w:spacing w:after="26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chtraster-accent3">
    <w:name w:val="Light Grid Accent 3"/>
    <w:basedOn w:val="Standaardtabel"/>
    <w:uiPriority w:val="62"/>
    <w:semiHidden/>
    <w:unhideWhenUsed/>
    <w:rsid w:val="0097171C"/>
    <w:pPr>
      <w:spacing w:after="26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chtraster-accent4">
    <w:name w:val="Light Grid Accent 4"/>
    <w:basedOn w:val="Standaardtabel"/>
    <w:uiPriority w:val="62"/>
    <w:semiHidden/>
    <w:unhideWhenUsed/>
    <w:rsid w:val="0097171C"/>
    <w:pPr>
      <w:spacing w:after="26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chtraster-accent5">
    <w:name w:val="Light Grid Accent 5"/>
    <w:basedOn w:val="Standaardtabel"/>
    <w:uiPriority w:val="62"/>
    <w:semiHidden/>
    <w:unhideWhenUsed/>
    <w:rsid w:val="0097171C"/>
    <w:pPr>
      <w:spacing w:after="26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chtraster-accent6">
    <w:name w:val="Light Grid Accent 6"/>
    <w:basedOn w:val="Standaardtabel"/>
    <w:uiPriority w:val="62"/>
    <w:semiHidden/>
    <w:unhideWhenUsed/>
    <w:rsid w:val="0097171C"/>
    <w:pPr>
      <w:spacing w:after="26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chtelijst">
    <w:name w:val="Light List"/>
    <w:basedOn w:val="Standaardtabel"/>
    <w:uiPriority w:val="61"/>
    <w:semiHidden/>
    <w:unhideWhenUsed/>
    <w:rsid w:val="0097171C"/>
    <w:pPr>
      <w:spacing w:after="260" w:line="240" w:lineRule="auto"/>
    </w:pPr>
    <w:tblPr>
      <w:tblStyleRowBandSize w:val="1"/>
      <w:tblStyleColBandSize w:val="1"/>
      <w:tblBorders>
        <w:top w:val="single" w:sz="8" w:space="0" w:color="046444" w:themeColor="text1"/>
        <w:left w:val="single" w:sz="8" w:space="0" w:color="046444" w:themeColor="text1"/>
        <w:bottom w:val="single" w:sz="8" w:space="0" w:color="046444" w:themeColor="text1"/>
        <w:right w:val="single" w:sz="8" w:space="0" w:color="046444" w:themeColor="text1"/>
      </w:tblBorders>
    </w:tblPr>
    <w:tblStylePr w:type="firstRow">
      <w:pPr>
        <w:spacing w:before="0" w:after="0" w:line="240" w:lineRule="auto"/>
      </w:pPr>
      <w:rPr>
        <w:b/>
        <w:bCs/>
        <w:color w:val="FFFFFF" w:themeColor="background1"/>
      </w:rPr>
      <w:tblPr/>
      <w:tcPr>
        <w:shd w:val="clear" w:color="auto" w:fill="046444" w:themeFill="text1"/>
      </w:tcPr>
    </w:tblStylePr>
    <w:tblStylePr w:type="lastRow">
      <w:pPr>
        <w:spacing w:before="0" w:after="0" w:line="240" w:lineRule="auto"/>
      </w:pPr>
      <w:rPr>
        <w:b/>
        <w:bCs/>
      </w:rPr>
      <w:tblPr/>
      <w:tcPr>
        <w:tcBorders>
          <w:top w:val="double" w:sz="6" w:space="0" w:color="046444" w:themeColor="text1"/>
          <w:left w:val="single" w:sz="8" w:space="0" w:color="046444" w:themeColor="text1"/>
          <w:bottom w:val="single" w:sz="8" w:space="0" w:color="046444" w:themeColor="text1"/>
          <w:right w:val="single" w:sz="8" w:space="0" w:color="046444" w:themeColor="text1"/>
        </w:tcBorders>
      </w:tcPr>
    </w:tblStylePr>
    <w:tblStylePr w:type="firstCol">
      <w:rPr>
        <w:b/>
        <w:bCs/>
      </w:rPr>
    </w:tblStylePr>
    <w:tblStylePr w:type="lastCol">
      <w:rPr>
        <w:b/>
        <w:bCs/>
      </w:rPr>
    </w:tblStylePr>
    <w:tblStylePr w:type="band1Vert">
      <w:tblPr/>
      <w:tcPr>
        <w:tcBorders>
          <w:top w:val="single" w:sz="8" w:space="0" w:color="046444" w:themeColor="text1"/>
          <w:left w:val="single" w:sz="8" w:space="0" w:color="046444" w:themeColor="text1"/>
          <w:bottom w:val="single" w:sz="8" w:space="0" w:color="046444" w:themeColor="text1"/>
          <w:right w:val="single" w:sz="8" w:space="0" w:color="046444" w:themeColor="text1"/>
        </w:tcBorders>
      </w:tcPr>
    </w:tblStylePr>
    <w:tblStylePr w:type="band1Horz">
      <w:tblPr/>
      <w:tcPr>
        <w:tcBorders>
          <w:top w:val="single" w:sz="8" w:space="0" w:color="046444" w:themeColor="text1"/>
          <w:left w:val="single" w:sz="8" w:space="0" w:color="046444" w:themeColor="text1"/>
          <w:bottom w:val="single" w:sz="8" w:space="0" w:color="046444" w:themeColor="text1"/>
          <w:right w:val="single" w:sz="8" w:space="0" w:color="046444" w:themeColor="text1"/>
        </w:tcBorders>
      </w:tcPr>
    </w:tblStylePr>
  </w:style>
  <w:style w:type="table" w:styleId="Lichtelijst-accent1">
    <w:name w:val="Light List Accent 1"/>
    <w:basedOn w:val="Standaardtabel"/>
    <w:uiPriority w:val="61"/>
    <w:semiHidden/>
    <w:unhideWhenUsed/>
    <w:rsid w:val="0097171C"/>
    <w:pPr>
      <w:spacing w:after="26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chtelijst-accent2">
    <w:name w:val="Light List Accent 2"/>
    <w:basedOn w:val="Standaardtabel"/>
    <w:uiPriority w:val="61"/>
    <w:semiHidden/>
    <w:unhideWhenUsed/>
    <w:rsid w:val="0097171C"/>
    <w:pPr>
      <w:spacing w:after="26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chtelijst-accent3">
    <w:name w:val="Light List Accent 3"/>
    <w:basedOn w:val="Standaardtabel"/>
    <w:uiPriority w:val="61"/>
    <w:semiHidden/>
    <w:unhideWhenUsed/>
    <w:rsid w:val="0097171C"/>
    <w:pPr>
      <w:spacing w:after="26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chtelijst-accent4">
    <w:name w:val="Light List Accent 4"/>
    <w:basedOn w:val="Standaardtabel"/>
    <w:uiPriority w:val="61"/>
    <w:semiHidden/>
    <w:unhideWhenUsed/>
    <w:rsid w:val="0097171C"/>
    <w:pPr>
      <w:spacing w:after="26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chtelijst-accent5">
    <w:name w:val="Light List Accent 5"/>
    <w:basedOn w:val="Standaardtabel"/>
    <w:uiPriority w:val="61"/>
    <w:semiHidden/>
    <w:unhideWhenUsed/>
    <w:rsid w:val="0097171C"/>
    <w:pPr>
      <w:spacing w:after="26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chtelijst-accent6">
    <w:name w:val="Light List Accent 6"/>
    <w:basedOn w:val="Standaardtabel"/>
    <w:uiPriority w:val="61"/>
    <w:semiHidden/>
    <w:unhideWhenUsed/>
    <w:rsid w:val="0097171C"/>
    <w:pPr>
      <w:spacing w:after="26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chtearcering">
    <w:name w:val="Light Shading"/>
    <w:basedOn w:val="Standaardtabel"/>
    <w:uiPriority w:val="60"/>
    <w:semiHidden/>
    <w:unhideWhenUsed/>
    <w:rsid w:val="0097171C"/>
    <w:pPr>
      <w:spacing w:after="260" w:line="240" w:lineRule="auto"/>
    </w:pPr>
    <w:rPr>
      <w:color w:val="034A32" w:themeColor="text1" w:themeShade="BF"/>
    </w:rPr>
    <w:tblPr>
      <w:tblStyleRowBandSize w:val="1"/>
      <w:tblStyleColBandSize w:val="1"/>
      <w:tblBorders>
        <w:top w:val="single" w:sz="8" w:space="0" w:color="046444" w:themeColor="text1"/>
        <w:bottom w:val="single" w:sz="8" w:space="0" w:color="046444" w:themeColor="text1"/>
      </w:tblBorders>
    </w:tblPr>
    <w:tblStylePr w:type="firstRow">
      <w:pPr>
        <w:spacing w:before="0" w:after="0" w:line="240" w:lineRule="auto"/>
      </w:pPr>
      <w:rPr>
        <w:b/>
        <w:bCs/>
      </w:rPr>
      <w:tblPr/>
      <w:tcPr>
        <w:tcBorders>
          <w:top w:val="single" w:sz="8" w:space="0" w:color="046444" w:themeColor="text1"/>
          <w:left w:val="nil"/>
          <w:bottom w:val="single" w:sz="8" w:space="0" w:color="046444" w:themeColor="text1"/>
          <w:right w:val="nil"/>
          <w:insideH w:val="nil"/>
          <w:insideV w:val="nil"/>
        </w:tcBorders>
      </w:tcPr>
    </w:tblStylePr>
    <w:tblStylePr w:type="lastRow">
      <w:pPr>
        <w:spacing w:before="0" w:after="0" w:line="240" w:lineRule="auto"/>
      </w:pPr>
      <w:rPr>
        <w:b/>
        <w:bCs/>
      </w:rPr>
      <w:tblPr/>
      <w:tcPr>
        <w:tcBorders>
          <w:top w:val="single" w:sz="8" w:space="0" w:color="046444" w:themeColor="text1"/>
          <w:left w:val="nil"/>
          <w:bottom w:val="single" w:sz="8" w:space="0" w:color="046444"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EFBDC" w:themeFill="text1" w:themeFillTint="3F"/>
      </w:tcPr>
    </w:tblStylePr>
    <w:tblStylePr w:type="band1Horz">
      <w:tblPr/>
      <w:tcPr>
        <w:tcBorders>
          <w:left w:val="nil"/>
          <w:right w:val="nil"/>
          <w:insideH w:val="nil"/>
          <w:insideV w:val="nil"/>
        </w:tcBorders>
        <w:shd w:val="clear" w:color="auto" w:fill="9EFBDC" w:themeFill="text1" w:themeFillTint="3F"/>
      </w:tcPr>
    </w:tblStylePr>
  </w:style>
  <w:style w:type="table" w:styleId="Lichtearcering-accent1">
    <w:name w:val="Light Shading Accent 1"/>
    <w:basedOn w:val="Standaardtabel"/>
    <w:uiPriority w:val="60"/>
    <w:semiHidden/>
    <w:unhideWhenUsed/>
    <w:rsid w:val="0097171C"/>
    <w:pPr>
      <w:spacing w:after="26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chtearcering-accent2">
    <w:name w:val="Light Shading Accent 2"/>
    <w:basedOn w:val="Standaardtabel"/>
    <w:uiPriority w:val="60"/>
    <w:semiHidden/>
    <w:unhideWhenUsed/>
    <w:rsid w:val="0097171C"/>
    <w:pPr>
      <w:spacing w:after="26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chtearcering-accent3">
    <w:name w:val="Light Shading Accent 3"/>
    <w:basedOn w:val="Standaardtabel"/>
    <w:uiPriority w:val="60"/>
    <w:semiHidden/>
    <w:unhideWhenUsed/>
    <w:rsid w:val="0097171C"/>
    <w:pPr>
      <w:spacing w:after="26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chtearcering-accent4">
    <w:name w:val="Light Shading Accent 4"/>
    <w:basedOn w:val="Standaardtabel"/>
    <w:uiPriority w:val="60"/>
    <w:semiHidden/>
    <w:unhideWhenUsed/>
    <w:rsid w:val="0097171C"/>
    <w:pPr>
      <w:spacing w:after="26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chtearcering-accent5">
    <w:name w:val="Light Shading Accent 5"/>
    <w:basedOn w:val="Standaardtabel"/>
    <w:uiPriority w:val="60"/>
    <w:semiHidden/>
    <w:unhideWhenUsed/>
    <w:rsid w:val="0097171C"/>
    <w:pPr>
      <w:spacing w:after="26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chtearcering-accent6">
    <w:name w:val="Light Shading Accent 6"/>
    <w:basedOn w:val="Standaardtabel"/>
    <w:uiPriority w:val="60"/>
    <w:semiHidden/>
    <w:unhideWhenUsed/>
    <w:rsid w:val="0097171C"/>
    <w:pPr>
      <w:spacing w:after="26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Regelnummer">
    <w:name w:val="line number"/>
    <w:basedOn w:val="Standaardalinea-lettertype"/>
    <w:uiPriority w:val="99"/>
    <w:semiHidden/>
    <w:rsid w:val="0097171C"/>
    <w:rPr>
      <w:lang w:val="nl-NL"/>
    </w:rPr>
  </w:style>
  <w:style w:type="paragraph" w:styleId="Lijst">
    <w:name w:val="List"/>
    <w:basedOn w:val="Standaard"/>
    <w:uiPriority w:val="99"/>
    <w:semiHidden/>
    <w:rsid w:val="0097171C"/>
    <w:pPr>
      <w:ind w:left="283" w:hanging="283"/>
      <w:contextualSpacing/>
    </w:pPr>
  </w:style>
  <w:style w:type="paragraph" w:styleId="Lijst2">
    <w:name w:val="List 2"/>
    <w:basedOn w:val="Standaard"/>
    <w:uiPriority w:val="99"/>
    <w:semiHidden/>
    <w:rsid w:val="0097171C"/>
    <w:pPr>
      <w:ind w:left="566" w:hanging="283"/>
      <w:contextualSpacing/>
    </w:pPr>
  </w:style>
  <w:style w:type="paragraph" w:styleId="Lijst3">
    <w:name w:val="List 3"/>
    <w:basedOn w:val="Standaard"/>
    <w:uiPriority w:val="99"/>
    <w:semiHidden/>
    <w:rsid w:val="0097171C"/>
    <w:pPr>
      <w:ind w:left="849" w:hanging="283"/>
      <w:contextualSpacing/>
    </w:pPr>
  </w:style>
  <w:style w:type="paragraph" w:styleId="Lijst4">
    <w:name w:val="List 4"/>
    <w:basedOn w:val="Standaard"/>
    <w:uiPriority w:val="99"/>
    <w:semiHidden/>
    <w:rsid w:val="0097171C"/>
    <w:pPr>
      <w:ind w:left="1132" w:hanging="283"/>
      <w:contextualSpacing/>
    </w:pPr>
  </w:style>
  <w:style w:type="paragraph" w:styleId="Lijst5">
    <w:name w:val="List 5"/>
    <w:basedOn w:val="Standaard"/>
    <w:uiPriority w:val="99"/>
    <w:semiHidden/>
    <w:rsid w:val="0097171C"/>
    <w:pPr>
      <w:ind w:left="1415" w:hanging="283"/>
      <w:contextualSpacing/>
    </w:pPr>
  </w:style>
  <w:style w:type="paragraph" w:styleId="Lijstopsomteken2">
    <w:name w:val="List Bullet 2"/>
    <w:basedOn w:val="Standaard"/>
    <w:uiPriority w:val="2"/>
    <w:rsid w:val="005F1E0E"/>
    <w:pPr>
      <w:numPr>
        <w:ilvl w:val="1"/>
        <w:numId w:val="3"/>
      </w:numPr>
      <w:spacing w:before="0" w:after="0"/>
    </w:pPr>
  </w:style>
  <w:style w:type="paragraph" w:styleId="Lijstopsomteken3">
    <w:name w:val="List Bullet 3"/>
    <w:basedOn w:val="Standaard"/>
    <w:uiPriority w:val="2"/>
    <w:rsid w:val="005F1E0E"/>
    <w:pPr>
      <w:numPr>
        <w:ilvl w:val="2"/>
        <w:numId w:val="3"/>
      </w:numPr>
      <w:spacing w:before="0" w:after="0"/>
    </w:pPr>
  </w:style>
  <w:style w:type="paragraph" w:styleId="Lijstopsomteken4">
    <w:name w:val="List Bullet 4"/>
    <w:basedOn w:val="Standaard"/>
    <w:uiPriority w:val="99"/>
    <w:semiHidden/>
    <w:rsid w:val="0097171C"/>
    <w:pPr>
      <w:numPr>
        <w:numId w:val="4"/>
      </w:numPr>
    </w:pPr>
  </w:style>
  <w:style w:type="paragraph" w:styleId="Lijstopsomteken5">
    <w:name w:val="List Bullet 5"/>
    <w:basedOn w:val="Standaard"/>
    <w:uiPriority w:val="99"/>
    <w:semiHidden/>
    <w:rsid w:val="0097171C"/>
    <w:pPr>
      <w:numPr>
        <w:numId w:val="5"/>
      </w:numPr>
    </w:pPr>
  </w:style>
  <w:style w:type="paragraph" w:styleId="Lijstvoortzetting">
    <w:name w:val="List Continue"/>
    <w:basedOn w:val="Standaard"/>
    <w:uiPriority w:val="99"/>
    <w:semiHidden/>
    <w:rsid w:val="0097171C"/>
    <w:pPr>
      <w:ind w:left="283"/>
      <w:contextualSpacing/>
    </w:pPr>
  </w:style>
  <w:style w:type="paragraph" w:styleId="Lijstvoortzetting2">
    <w:name w:val="List Continue 2"/>
    <w:basedOn w:val="Standaard"/>
    <w:uiPriority w:val="99"/>
    <w:semiHidden/>
    <w:rsid w:val="0097171C"/>
    <w:pPr>
      <w:ind w:left="566"/>
      <w:contextualSpacing/>
    </w:pPr>
  </w:style>
  <w:style w:type="paragraph" w:styleId="Lijstvoortzetting3">
    <w:name w:val="List Continue 3"/>
    <w:basedOn w:val="Standaard"/>
    <w:uiPriority w:val="99"/>
    <w:semiHidden/>
    <w:rsid w:val="0097171C"/>
    <w:pPr>
      <w:ind w:left="849"/>
      <w:contextualSpacing/>
    </w:pPr>
  </w:style>
  <w:style w:type="paragraph" w:styleId="Lijstvoortzetting4">
    <w:name w:val="List Continue 4"/>
    <w:basedOn w:val="Standaard"/>
    <w:uiPriority w:val="99"/>
    <w:semiHidden/>
    <w:rsid w:val="0097171C"/>
    <w:pPr>
      <w:ind w:left="1132"/>
      <w:contextualSpacing/>
    </w:pPr>
  </w:style>
  <w:style w:type="paragraph" w:styleId="Lijstvoortzetting5">
    <w:name w:val="List Continue 5"/>
    <w:basedOn w:val="Standaard"/>
    <w:uiPriority w:val="99"/>
    <w:semiHidden/>
    <w:rsid w:val="0097171C"/>
    <w:pPr>
      <w:ind w:left="1415"/>
      <w:contextualSpacing/>
    </w:pPr>
  </w:style>
  <w:style w:type="paragraph" w:styleId="Lijstnummering2">
    <w:name w:val="List Number 2"/>
    <w:basedOn w:val="Standaard"/>
    <w:uiPriority w:val="2"/>
    <w:rsid w:val="00072118"/>
    <w:pPr>
      <w:numPr>
        <w:ilvl w:val="1"/>
        <w:numId w:val="6"/>
      </w:numPr>
      <w:spacing w:before="0" w:after="0"/>
    </w:pPr>
  </w:style>
  <w:style w:type="paragraph" w:styleId="Lijstnummering3">
    <w:name w:val="List Number 3"/>
    <w:basedOn w:val="Standaard"/>
    <w:uiPriority w:val="2"/>
    <w:rsid w:val="00072118"/>
    <w:pPr>
      <w:numPr>
        <w:ilvl w:val="2"/>
        <w:numId w:val="6"/>
      </w:numPr>
      <w:spacing w:before="0" w:after="0"/>
      <w:ind w:left="1276"/>
    </w:pPr>
  </w:style>
  <w:style w:type="paragraph" w:styleId="Lijstnummering4">
    <w:name w:val="List Number 4"/>
    <w:basedOn w:val="Standaard"/>
    <w:uiPriority w:val="99"/>
    <w:semiHidden/>
    <w:rsid w:val="0097171C"/>
    <w:pPr>
      <w:numPr>
        <w:numId w:val="7"/>
      </w:numPr>
    </w:pPr>
  </w:style>
  <w:style w:type="paragraph" w:styleId="Lijstnummering5">
    <w:name w:val="List Number 5"/>
    <w:basedOn w:val="Standaard"/>
    <w:uiPriority w:val="99"/>
    <w:semiHidden/>
    <w:rsid w:val="0097171C"/>
    <w:pPr>
      <w:numPr>
        <w:numId w:val="8"/>
      </w:numPr>
    </w:pPr>
  </w:style>
  <w:style w:type="paragraph" w:styleId="Lijstalinea">
    <w:name w:val="List Paragraph"/>
    <w:aliases w:val="opsomming"/>
    <w:basedOn w:val="Standaard"/>
    <w:uiPriority w:val="34"/>
    <w:rsid w:val="0097171C"/>
    <w:pPr>
      <w:ind w:left="720"/>
      <w:contextualSpacing/>
    </w:pPr>
  </w:style>
  <w:style w:type="table" w:styleId="Lijsttabel1licht">
    <w:name w:val="List Table 1 Light"/>
    <w:basedOn w:val="Standaardtabel"/>
    <w:uiPriority w:val="46"/>
    <w:rsid w:val="0097171C"/>
    <w:pPr>
      <w:spacing w:after="260" w:line="240" w:lineRule="auto"/>
    </w:pPr>
    <w:tblPr>
      <w:tblStyleRowBandSize w:val="1"/>
      <w:tblStyleColBandSize w:val="1"/>
    </w:tblPr>
    <w:tblStylePr w:type="firstRow">
      <w:rPr>
        <w:b/>
        <w:bCs/>
      </w:rPr>
      <w:tblPr/>
      <w:tcPr>
        <w:tcBorders>
          <w:bottom w:val="single" w:sz="4" w:space="0" w:color="14F5AA" w:themeColor="text1" w:themeTint="99"/>
        </w:tcBorders>
      </w:tcPr>
    </w:tblStylePr>
    <w:tblStylePr w:type="lastRow">
      <w:rPr>
        <w:b/>
        <w:bCs/>
      </w:rPr>
      <w:tblPr/>
      <w:tcPr>
        <w:tcBorders>
          <w:top w:val="single" w:sz="4" w:space="0" w:color="14F5AA" w:themeColor="text1" w:themeTint="99"/>
        </w:tcBorders>
      </w:tcPr>
    </w:tblStylePr>
    <w:tblStylePr w:type="firstCol">
      <w:rPr>
        <w:b/>
        <w:bCs/>
      </w:rPr>
    </w:tblStylePr>
    <w:tblStylePr w:type="lastCol">
      <w:rPr>
        <w:b/>
        <w:bCs/>
      </w:rPr>
    </w:tblStylePr>
    <w:tblStylePr w:type="band1Vert">
      <w:tblPr/>
      <w:tcPr>
        <w:shd w:val="clear" w:color="auto" w:fill="B0FCE2" w:themeFill="text1" w:themeFillTint="33"/>
      </w:tcPr>
    </w:tblStylePr>
    <w:tblStylePr w:type="band1Horz">
      <w:tblPr/>
      <w:tcPr>
        <w:shd w:val="clear" w:color="auto" w:fill="B0FCE2" w:themeFill="text1" w:themeFillTint="33"/>
      </w:tcPr>
    </w:tblStylePr>
  </w:style>
  <w:style w:type="table" w:styleId="Lijsttabel1licht-Accent1">
    <w:name w:val="List Table 1 Light Accent 1"/>
    <w:basedOn w:val="Standaardtabel"/>
    <w:uiPriority w:val="46"/>
    <w:rsid w:val="0097171C"/>
    <w:pPr>
      <w:spacing w:after="26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jsttabel1licht-Accent2">
    <w:name w:val="List Table 1 Light Accent 2"/>
    <w:basedOn w:val="Standaardtabel"/>
    <w:uiPriority w:val="46"/>
    <w:rsid w:val="0097171C"/>
    <w:pPr>
      <w:spacing w:after="26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jsttabel1licht-Accent3">
    <w:name w:val="List Table 1 Light Accent 3"/>
    <w:basedOn w:val="Standaardtabel"/>
    <w:uiPriority w:val="46"/>
    <w:rsid w:val="0097171C"/>
    <w:pPr>
      <w:spacing w:after="26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jsttabel1licht-Accent4">
    <w:name w:val="List Table 1 Light Accent 4"/>
    <w:basedOn w:val="Standaardtabel"/>
    <w:uiPriority w:val="46"/>
    <w:rsid w:val="0097171C"/>
    <w:pPr>
      <w:spacing w:after="26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jsttabel1licht-Accent5">
    <w:name w:val="List Table 1 Light Accent 5"/>
    <w:basedOn w:val="Standaardtabel"/>
    <w:uiPriority w:val="46"/>
    <w:rsid w:val="0097171C"/>
    <w:pPr>
      <w:spacing w:after="26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jsttabel1licht-Accent6">
    <w:name w:val="List Table 1 Light Accent 6"/>
    <w:basedOn w:val="Standaardtabel"/>
    <w:uiPriority w:val="46"/>
    <w:rsid w:val="0097171C"/>
    <w:pPr>
      <w:spacing w:after="26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jsttabel2">
    <w:name w:val="List Table 2"/>
    <w:basedOn w:val="Standaardtabel"/>
    <w:uiPriority w:val="47"/>
    <w:rsid w:val="0097171C"/>
    <w:pPr>
      <w:spacing w:after="260" w:line="240" w:lineRule="auto"/>
    </w:pPr>
    <w:tblPr>
      <w:tblStyleRowBandSize w:val="1"/>
      <w:tblStyleColBandSize w:val="1"/>
      <w:tblBorders>
        <w:top w:val="single" w:sz="4" w:space="0" w:color="14F5AA" w:themeColor="text1" w:themeTint="99"/>
        <w:bottom w:val="single" w:sz="4" w:space="0" w:color="14F5AA" w:themeColor="text1" w:themeTint="99"/>
        <w:insideH w:val="single" w:sz="4" w:space="0" w:color="14F5AA"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0FCE2" w:themeFill="text1" w:themeFillTint="33"/>
      </w:tcPr>
    </w:tblStylePr>
    <w:tblStylePr w:type="band1Horz">
      <w:tblPr/>
      <w:tcPr>
        <w:shd w:val="clear" w:color="auto" w:fill="B0FCE2" w:themeFill="text1" w:themeFillTint="33"/>
      </w:tcPr>
    </w:tblStylePr>
  </w:style>
  <w:style w:type="table" w:styleId="Lijsttabel2-Accent1">
    <w:name w:val="List Table 2 Accent 1"/>
    <w:basedOn w:val="Standaardtabel"/>
    <w:uiPriority w:val="47"/>
    <w:rsid w:val="0097171C"/>
    <w:pPr>
      <w:spacing w:after="26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jsttabel2-Accent2">
    <w:name w:val="List Table 2 Accent 2"/>
    <w:basedOn w:val="Standaardtabel"/>
    <w:uiPriority w:val="47"/>
    <w:rsid w:val="0097171C"/>
    <w:pPr>
      <w:spacing w:after="26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jsttabel2-Accent3">
    <w:name w:val="List Table 2 Accent 3"/>
    <w:basedOn w:val="Standaardtabel"/>
    <w:uiPriority w:val="47"/>
    <w:rsid w:val="0097171C"/>
    <w:pPr>
      <w:spacing w:after="26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jsttabel2-Accent4">
    <w:name w:val="List Table 2 Accent 4"/>
    <w:basedOn w:val="Standaardtabel"/>
    <w:uiPriority w:val="47"/>
    <w:rsid w:val="0097171C"/>
    <w:pPr>
      <w:spacing w:after="26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jsttabel2-Accent5">
    <w:name w:val="List Table 2 Accent 5"/>
    <w:basedOn w:val="Standaardtabel"/>
    <w:uiPriority w:val="47"/>
    <w:rsid w:val="0097171C"/>
    <w:pPr>
      <w:spacing w:after="26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jsttabel2-Accent6">
    <w:name w:val="List Table 2 Accent 6"/>
    <w:basedOn w:val="Standaardtabel"/>
    <w:uiPriority w:val="47"/>
    <w:rsid w:val="0097171C"/>
    <w:pPr>
      <w:spacing w:after="26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jsttabel3">
    <w:name w:val="List Table 3"/>
    <w:basedOn w:val="Standaardtabel"/>
    <w:uiPriority w:val="48"/>
    <w:rsid w:val="0097171C"/>
    <w:pPr>
      <w:spacing w:after="260" w:line="240" w:lineRule="auto"/>
    </w:pPr>
    <w:tblPr>
      <w:tblStyleRowBandSize w:val="1"/>
      <w:tblStyleColBandSize w:val="1"/>
      <w:tblBorders>
        <w:top w:val="single" w:sz="4" w:space="0" w:color="046444" w:themeColor="text1"/>
        <w:left w:val="single" w:sz="4" w:space="0" w:color="046444" w:themeColor="text1"/>
        <w:bottom w:val="single" w:sz="4" w:space="0" w:color="046444" w:themeColor="text1"/>
        <w:right w:val="single" w:sz="4" w:space="0" w:color="046444" w:themeColor="text1"/>
      </w:tblBorders>
    </w:tblPr>
    <w:tblStylePr w:type="firstRow">
      <w:rPr>
        <w:b/>
        <w:bCs/>
        <w:color w:val="FFFFFF" w:themeColor="background1"/>
      </w:rPr>
      <w:tblPr/>
      <w:tcPr>
        <w:shd w:val="clear" w:color="auto" w:fill="046444" w:themeFill="text1"/>
      </w:tcPr>
    </w:tblStylePr>
    <w:tblStylePr w:type="lastRow">
      <w:rPr>
        <w:b/>
        <w:bCs/>
      </w:rPr>
      <w:tblPr/>
      <w:tcPr>
        <w:tcBorders>
          <w:top w:val="double" w:sz="4" w:space="0" w:color="046444"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46444" w:themeColor="text1"/>
          <w:right w:val="single" w:sz="4" w:space="0" w:color="046444" w:themeColor="text1"/>
        </w:tcBorders>
      </w:tcPr>
    </w:tblStylePr>
    <w:tblStylePr w:type="band1Horz">
      <w:tblPr/>
      <w:tcPr>
        <w:tcBorders>
          <w:top w:val="single" w:sz="4" w:space="0" w:color="046444" w:themeColor="text1"/>
          <w:bottom w:val="single" w:sz="4" w:space="0" w:color="046444"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46444" w:themeColor="text1"/>
          <w:left w:val="nil"/>
        </w:tcBorders>
      </w:tcPr>
    </w:tblStylePr>
    <w:tblStylePr w:type="swCell">
      <w:tblPr/>
      <w:tcPr>
        <w:tcBorders>
          <w:top w:val="double" w:sz="4" w:space="0" w:color="046444" w:themeColor="text1"/>
          <w:right w:val="nil"/>
        </w:tcBorders>
      </w:tcPr>
    </w:tblStylePr>
  </w:style>
  <w:style w:type="table" w:styleId="Lijsttabel3-Accent1">
    <w:name w:val="List Table 3 Accent 1"/>
    <w:basedOn w:val="Standaardtabel"/>
    <w:uiPriority w:val="48"/>
    <w:rsid w:val="0097171C"/>
    <w:pPr>
      <w:spacing w:after="26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jsttabel3-Accent2">
    <w:name w:val="List Table 3 Accent 2"/>
    <w:basedOn w:val="Standaardtabel"/>
    <w:uiPriority w:val="48"/>
    <w:rsid w:val="0097171C"/>
    <w:pPr>
      <w:spacing w:after="26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jsttabel3-Accent3">
    <w:name w:val="List Table 3 Accent 3"/>
    <w:basedOn w:val="Standaardtabel"/>
    <w:uiPriority w:val="48"/>
    <w:rsid w:val="0097171C"/>
    <w:pPr>
      <w:spacing w:after="26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jsttabel3-Accent4">
    <w:name w:val="List Table 3 Accent 4"/>
    <w:basedOn w:val="Standaardtabel"/>
    <w:uiPriority w:val="48"/>
    <w:rsid w:val="0097171C"/>
    <w:pPr>
      <w:spacing w:after="26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jsttabel3-Accent5">
    <w:name w:val="List Table 3 Accent 5"/>
    <w:basedOn w:val="Standaardtabel"/>
    <w:uiPriority w:val="48"/>
    <w:rsid w:val="0097171C"/>
    <w:pPr>
      <w:spacing w:after="26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jsttabel3-Accent6">
    <w:name w:val="List Table 3 Accent 6"/>
    <w:basedOn w:val="Standaardtabel"/>
    <w:uiPriority w:val="48"/>
    <w:rsid w:val="0097171C"/>
    <w:pPr>
      <w:spacing w:after="26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jsttabel4">
    <w:name w:val="List Table 4"/>
    <w:basedOn w:val="Standaardtabel"/>
    <w:uiPriority w:val="49"/>
    <w:rsid w:val="0097171C"/>
    <w:pPr>
      <w:spacing w:after="260" w:line="240" w:lineRule="auto"/>
    </w:pPr>
    <w:tblPr>
      <w:tblStyleRowBandSize w:val="1"/>
      <w:tblStyleColBandSize w:val="1"/>
      <w:tblBorders>
        <w:top w:val="single" w:sz="4" w:space="0" w:color="14F5AA" w:themeColor="text1" w:themeTint="99"/>
        <w:left w:val="single" w:sz="4" w:space="0" w:color="14F5AA" w:themeColor="text1" w:themeTint="99"/>
        <w:bottom w:val="single" w:sz="4" w:space="0" w:color="14F5AA" w:themeColor="text1" w:themeTint="99"/>
        <w:right w:val="single" w:sz="4" w:space="0" w:color="14F5AA" w:themeColor="text1" w:themeTint="99"/>
        <w:insideH w:val="single" w:sz="4" w:space="0" w:color="14F5AA" w:themeColor="text1" w:themeTint="99"/>
      </w:tblBorders>
    </w:tblPr>
    <w:tblStylePr w:type="firstRow">
      <w:rPr>
        <w:b/>
        <w:bCs/>
        <w:color w:val="FFFFFF" w:themeColor="background1"/>
      </w:rPr>
      <w:tblPr/>
      <w:tcPr>
        <w:tcBorders>
          <w:top w:val="single" w:sz="4" w:space="0" w:color="046444" w:themeColor="text1"/>
          <w:left w:val="single" w:sz="4" w:space="0" w:color="046444" w:themeColor="text1"/>
          <w:bottom w:val="single" w:sz="4" w:space="0" w:color="046444" w:themeColor="text1"/>
          <w:right w:val="single" w:sz="4" w:space="0" w:color="046444" w:themeColor="text1"/>
          <w:insideH w:val="nil"/>
        </w:tcBorders>
        <w:shd w:val="clear" w:color="auto" w:fill="046444" w:themeFill="text1"/>
      </w:tcPr>
    </w:tblStylePr>
    <w:tblStylePr w:type="lastRow">
      <w:rPr>
        <w:b/>
        <w:bCs/>
      </w:rPr>
      <w:tblPr/>
      <w:tcPr>
        <w:tcBorders>
          <w:top w:val="double" w:sz="4" w:space="0" w:color="14F5AA" w:themeColor="text1" w:themeTint="99"/>
        </w:tcBorders>
      </w:tcPr>
    </w:tblStylePr>
    <w:tblStylePr w:type="firstCol">
      <w:rPr>
        <w:b/>
        <w:bCs/>
      </w:rPr>
    </w:tblStylePr>
    <w:tblStylePr w:type="lastCol">
      <w:rPr>
        <w:b/>
        <w:bCs/>
      </w:rPr>
    </w:tblStylePr>
    <w:tblStylePr w:type="band1Vert">
      <w:tblPr/>
      <w:tcPr>
        <w:shd w:val="clear" w:color="auto" w:fill="B0FCE2" w:themeFill="text1" w:themeFillTint="33"/>
      </w:tcPr>
    </w:tblStylePr>
    <w:tblStylePr w:type="band1Horz">
      <w:tblPr/>
      <w:tcPr>
        <w:shd w:val="clear" w:color="auto" w:fill="B0FCE2" w:themeFill="text1" w:themeFillTint="33"/>
      </w:tcPr>
    </w:tblStylePr>
  </w:style>
  <w:style w:type="table" w:styleId="Lijsttabel4-Accent1">
    <w:name w:val="List Table 4 Accent 1"/>
    <w:basedOn w:val="Standaardtabel"/>
    <w:uiPriority w:val="49"/>
    <w:rsid w:val="0097171C"/>
    <w:pPr>
      <w:spacing w:after="26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jsttabel4-Accent2">
    <w:name w:val="List Table 4 Accent 2"/>
    <w:basedOn w:val="Standaardtabel"/>
    <w:uiPriority w:val="49"/>
    <w:rsid w:val="0097171C"/>
    <w:pPr>
      <w:spacing w:after="26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jsttabel4-Accent3">
    <w:name w:val="List Table 4 Accent 3"/>
    <w:basedOn w:val="Standaardtabel"/>
    <w:uiPriority w:val="49"/>
    <w:rsid w:val="0097171C"/>
    <w:pPr>
      <w:spacing w:after="26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jsttabel4-Accent4">
    <w:name w:val="List Table 4 Accent 4"/>
    <w:basedOn w:val="Standaardtabel"/>
    <w:uiPriority w:val="49"/>
    <w:rsid w:val="0097171C"/>
    <w:pPr>
      <w:spacing w:after="26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jsttabel4-Accent5">
    <w:name w:val="List Table 4 Accent 5"/>
    <w:basedOn w:val="Standaardtabel"/>
    <w:uiPriority w:val="49"/>
    <w:rsid w:val="0097171C"/>
    <w:pPr>
      <w:spacing w:after="26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jsttabel4-Accent6">
    <w:name w:val="List Table 4 Accent 6"/>
    <w:basedOn w:val="Standaardtabel"/>
    <w:uiPriority w:val="49"/>
    <w:rsid w:val="0097171C"/>
    <w:pPr>
      <w:spacing w:after="26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jsttabel5donker">
    <w:name w:val="List Table 5 Dark"/>
    <w:basedOn w:val="Standaardtabel"/>
    <w:uiPriority w:val="50"/>
    <w:rsid w:val="0097171C"/>
    <w:pPr>
      <w:spacing w:after="260" w:line="240" w:lineRule="auto"/>
    </w:pPr>
    <w:rPr>
      <w:color w:val="FFFFFF" w:themeColor="background1"/>
    </w:rPr>
    <w:tblPr>
      <w:tblStyleRowBandSize w:val="1"/>
      <w:tblStyleColBandSize w:val="1"/>
      <w:tblBorders>
        <w:top w:val="single" w:sz="24" w:space="0" w:color="046444" w:themeColor="text1"/>
        <w:left w:val="single" w:sz="24" w:space="0" w:color="046444" w:themeColor="text1"/>
        <w:bottom w:val="single" w:sz="24" w:space="0" w:color="046444" w:themeColor="text1"/>
        <w:right w:val="single" w:sz="24" w:space="0" w:color="046444" w:themeColor="text1"/>
      </w:tblBorders>
    </w:tblPr>
    <w:tcPr>
      <w:shd w:val="clear" w:color="auto" w:fill="046444"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jsttabel5donker-Accent1">
    <w:name w:val="List Table 5 Dark Accent 1"/>
    <w:basedOn w:val="Standaardtabel"/>
    <w:uiPriority w:val="50"/>
    <w:rsid w:val="0097171C"/>
    <w:pPr>
      <w:spacing w:after="26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jsttabel5donker-Accent2">
    <w:name w:val="List Table 5 Dark Accent 2"/>
    <w:basedOn w:val="Standaardtabel"/>
    <w:uiPriority w:val="50"/>
    <w:rsid w:val="0097171C"/>
    <w:pPr>
      <w:spacing w:after="26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jsttabel5donker-Accent3">
    <w:name w:val="List Table 5 Dark Accent 3"/>
    <w:basedOn w:val="Standaardtabel"/>
    <w:uiPriority w:val="50"/>
    <w:rsid w:val="0097171C"/>
    <w:pPr>
      <w:spacing w:after="26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jsttabel5donker-Accent4">
    <w:name w:val="List Table 5 Dark Accent 4"/>
    <w:basedOn w:val="Standaardtabel"/>
    <w:uiPriority w:val="50"/>
    <w:rsid w:val="0097171C"/>
    <w:pPr>
      <w:spacing w:after="26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jsttabel5donker-Accent5">
    <w:name w:val="List Table 5 Dark Accent 5"/>
    <w:basedOn w:val="Standaardtabel"/>
    <w:uiPriority w:val="50"/>
    <w:rsid w:val="0097171C"/>
    <w:pPr>
      <w:spacing w:after="26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jsttabel5donker-Accent6">
    <w:name w:val="List Table 5 Dark Accent 6"/>
    <w:basedOn w:val="Standaardtabel"/>
    <w:uiPriority w:val="50"/>
    <w:rsid w:val="0097171C"/>
    <w:pPr>
      <w:spacing w:after="26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jsttabel6kleurrijk">
    <w:name w:val="List Table 6 Colorful"/>
    <w:basedOn w:val="Standaardtabel"/>
    <w:uiPriority w:val="51"/>
    <w:rsid w:val="0097171C"/>
    <w:pPr>
      <w:spacing w:after="260" w:line="240" w:lineRule="auto"/>
    </w:pPr>
    <w:rPr>
      <w:color w:val="046444" w:themeColor="text1"/>
    </w:rPr>
    <w:tblPr>
      <w:tblStyleRowBandSize w:val="1"/>
      <w:tblStyleColBandSize w:val="1"/>
      <w:tblBorders>
        <w:top w:val="single" w:sz="4" w:space="0" w:color="046444" w:themeColor="text1"/>
        <w:bottom w:val="single" w:sz="4" w:space="0" w:color="046444" w:themeColor="text1"/>
      </w:tblBorders>
    </w:tblPr>
    <w:tblStylePr w:type="firstRow">
      <w:rPr>
        <w:b/>
        <w:bCs/>
      </w:rPr>
      <w:tblPr/>
      <w:tcPr>
        <w:tcBorders>
          <w:bottom w:val="single" w:sz="4" w:space="0" w:color="046444" w:themeColor="text1"/>
        </w:tcBorders>
      </w:tcPr>
    </w:tblStylePr>
    <w:tblStylePr w:type="lastRow">
      <w:rPr>
        <w:b/>
        <w:bCs/>
      </w:rPr>
      <w:tblPr/>
      <w:tcPr>
        <w:tcBorders>
          <w:top w:val="double" w:sz="4" w:space="0" w:color="046444" w:themeColor="text1"/>
        </w:tcBorders>
      </w:tcPr>
    </w:tblStylePr>
    <w:tblStylePr w:type="firstCol">
      <w:rPr>
        <w:b/>
        <w:bCs/>
      </w:rPr>
    </w:tblStylePr>
    <w:tblStylePr w:type="lastCol">
      <w:rPr>
        <w:b/>
        <w:bCs/>
      </w:rPr>
    </w:tblStylePr>
    <w:tblStylePr w:type="band1Vert">
      <w:tblPr/>
      <w:tcPr>
        <w:shd w:val="clear" w:color="auto" w:fill="B0FCE2" w:themeFill="text1" w:themeFillTint="33"/>
      </w:tcPr>
    </w:tblStylePr>
    <w:tblStylePr w:type="band1Horz">
      <w:tblPr/>
      <w:tcPr>
        <w:shd w:val="clear" w:color="auto" w:fill="B0FCE2" w:themeFill="text1" w:themeFillTint="33"/>
      </w:tcPr>
    </w:tblStylePr>
  </w:style>
  <w:style w:type="table" w:styleId="Lijsttabel6kleurrijk-Accent1">
    <w:name w:val="List Table 6 Colorful Accent 1"/>
    <w:basedOn w:val="Standaardtabel"/>
    <w:uiPriority w:val="51"/>
    <w:rsid w:val="0097171C"/>
    <w:pPr>
      <w:spacing w:after="26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jsttabel6kleurrijk-Accent2">
    <w:name w:val="List Table 6 Colorful Accent 2"/>
    <w:basedOn w:val="Standaardtabel"/>
    <w:uiPriority w:val="51"/>
    <w:rsid w:val="0097171C"/>
    <w:pPr>
      <w:spacing w:after="26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jsttabel6kleurrijk-Accent3">
    <w:name w:val="List Table 6 Colorful Accent 3"/>
    <w:basedOn w:val="Standaardtabel"/>
    <w:uiPriority w:val="51"/>
    <w:rsid w:val="0097171C"/>
    <w:pPr>
      <w:spacing w:after="26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jsttabel6kleurrijk-Accent4">
    <w:name w:val="List Table 6 Colorful Accent 4"/>
    <w:basedOn w:val="Standaardtabel"/>
    <w:uiPriority w:val="51"/>
    <w:rsid w:val="0097171C"/>
    <w:pPr>
      <w:spacing w:after="26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jsttabel6kleurrijk-Accent5">
    <w:name w:val="List Table 6 Colorful Accent 5"/>
    <w:basedOn w:val="Standaardtabel"/>
    <w:uiPriority w:val="51"/>
    <w:rsid w:val="0097171C"/>
    <w:pPr>
      <w:spacing w:after="26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jsttabel6kleurrijk-Accent6">
    <w:name w:val="List Table 6 Colorful Accent 6"/>
    <w:basedOn w:val="Standaardtabel"/>
    <w:uiPriority w:val="51"/>
    <w:rsid w:val="0097171C"/>
    <w:pPr>
      <w:spacing w:after="26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jsttabel7kleurrijk">
    <w:name w:val="List Table 7 Colorful"/>
    <w:basedOn w:val="Standaardtabel"/>
    <w:uiPriority w:val="52"/>
    <w:rsid w:val="0097171C"/>
    <w:pPr>
      <w:spacing w:after="260" w:line="240" w:lineRule="auto"/>
    </w:pPr>
    <w:rPr>
      <w:color w:val="046444"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46444"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46444"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46444"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46444" w:themeColor="text1"/>
        </w:tcBorders>
        <w:shd w:val="clear" w:color="auto" w:fill="FFFFFF" w:themeFill="background1"/>
      </w:tcPr>
    </w:tblStylePr>
    <w:tblStylePr w:type="band1Vert">
      <w:tblPr/>
      <w:tcPr>
        <w:shd w:val="clear" w:color="auto" w:fill="B0FCE2" w:themeFill="text1" w:themeFillTint="33"/>
      </w:tcPr>
    </w:tblStylePr>
    <w:tblStylePr w:type="band1Horz">
      <w:tblPr/>
      <w:tcPr>
        <w:shd w:val="clear" w:color="auto" w:fill="B0FCE2"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jsttabel7kleurrijk-Accent1">
    <w:name w:val="List Table 7 Colorful Accent 1"/>
    <w:basedOn w:val="Standaardtabel"/>
    <w:uiPriority w:val="52"/>
    <w:rsid w:val="0097171C"/>
    <w:pPr>
      <w:spacing w:after="26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jsttabel7kleurrijk-Accent2">
    <w:name w:val="List Table 7 Colorful Accent 2"/>
    <w:basedOn w:val="Standaardtabel"/>
    <w:uiPriority w:val="52"/>
    <w:rsid w:val="0097171C"/>
    <w:pPr>
      <w:spacing w:after="26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jsttabel7kleurrijk-Accent3">
    <w:name w:val="List Table 7 Colorful Accent 3"/>
    <w:basedOn w:val="Standaardtabel"/>
    <w:uiPriority w:val="52"/>
    <w:rsid w:val="0097171C"/>
    <w:pPr>
      <w:spacing w:after="26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jsttabel7kleurrijk-Accent4">
    <w:name w:val="List Table 7 Colorful Accent 4"/>
    <w:basedOn w:val="Standaardtabel"/>
    <w:uiPriority w:val="52"/>
    <w:rsid w:val="0097171C"/>
    <w:pPr>
      <w:spacing w:after="26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jsttabel7kleurrijk-Accent5">
    <w:name w:val="List Table 7 Colorful Accent 5"/>
    <w:basedOn w:val="Standaardtabel"/>
    <w:uiPriority w:val="52"/>
    <w:rsid w:val="0097171C"/>
    <w:pPr>
      <w:spacing w:after="26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jsttabel7kleurrijk-Accent6">
    <w:name w:val="List Table 7 Colorful Accent 6"/>
    <w:basedOn w:val="Standaardtabel"/>
    <w:uiPriority w:val="52"/>
    <w:rsid w:val="0097171C"/>
    <w:pPr>
      <w:spacing w:after="26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kst">
    <w:name w:val="macro"/>
    <w:link w:val="MacrotekstChar"/>
    <w:uiPriority w:val="99"/>
    <w:semiHidden/>
    <w:rsid w:val="0097171C"/>
    <w:pPr>
      <w:tabs>
        <w:tab w:val="left" w:pos="480"/>
        <w:tab w:val="left" w:pos="960"/>
        <w:tab w:val="left" w:pos="1440"/>
        <w:tab w:val="left" w:pos="1920"/>
        <w:tab w:val="left" w:pos="2400"/>
        <w:tab w:val="left" w:pos="2880"/>
        <w:tab w:val="left" w:pos="3360"/>
        <w:tab w:val="left" w:pos="3840"/>
        <w:tab w:val="left" w:pos="4320"/>
      </w:tabs>
      <w:spacing w:after="260"/>
    </w:pPr>
    <w:rPr>
      <w:rFonts w:ascii="Consolas" w:hAnsi="Consolas"/>
      <w:lang w:val="nl-NL"/>
    </w:rPr>
  </w:style>
  <w:style w:type="character" w:customStyle="1" w:styleId="MacrotekstChar">
    <w:name w:val="Macrotekst Char"/>
    <w:basedOn w:val="Standaardalinea-lettertype"/>
    <w:link w:val="Macrotekst"/>
    <w:uiPriority w:val="99"/>
    <w:semiHidden/>
    <w:rsid w:val="0097171C"/>
    <w:rPr>
      <w:rFonts w:ascii="Consolas" w:hAnsi="Consolas"/>
      <w:lang w:val="nl-NL"/>
    </w:rPr>
  </w:style>
  <w:style w:type="table" w:styleId="Gemiddeldraster1">
    <w:name w:val="Medium Grid 1"/>
    <w:basedOn w:val="Standaardtabel"/>
    <w:uiPriority w:val="67"/>
    <w:semiHidden/>
    <w:unhideWhenUsed/>
    <w:rsid w:val="0097171C"/>
    <w:pPr>
      <w:spacing w:after="260" w:line="240" w:lineRule="auto"/>
    </w:pPr>
    <w:tblPr>
      <w:tblStyleRowBandSize w:val="1"/>
      <w:tblStyleColBandSize w:val="1"/>
      <w:tblBorders>
        <w:top w:val="single" w:sz="8" w:space="0" w:color="08C586" w:themeColor="text1" w:themeTint="BF"/>
        <w:left w:val="single" w:sz="8" w:space="0" w:color="08C586" w:themeColor="text1" w:themeTint="BF"/>
        <w:bottom w:val="single" w:sz="8" w:space="0" w:color="08C586" w:themeColor="text1" w:themeTint="BF"/>
        <w:right w:val="single" w:sz="8" w:space="0" w:color="08C586" w:themeColor="text1" w:themeTint="BF"/>
        <w:insideH w:val="single" w:sz="8" w:space="0" w:color="08C586" w:themeColor="text1" w:themeTint="BF"/>
        <w:insideV w:val="single" w:sz="8" w:space="0" w:color="08C586" w:themeColor="text1" w:themeTint="BF"/>
      </w:tblBorders>
    </w:tblPr>
    <w:tcPr>
      <w:shd w:val="clear" w:color="auto" w:fill="9EFBDC" w:themeFill="text1" w:themeFillTint="3F"/>
    </w:tcPr>
    <w:tblStylePr w:type="firstRow">
      <w:rPr>
        <w:b/>
        <w:bCs/>
      </w:rPr>
    </w:tblStylePr>
    <w:tblStylePr w:type="lastRow">
      <w:rPr>
        <w:b/>
        <w:bCs/>
      </w:rPr>
      <w:tblPr/>
      <w:tcPr>
        <w:tcBorders>
          <w:top w:val="single" w:sz="18" w:space="0" w:color="08C586" w:themeColor="text1" w:themeTint="BF"/>
        </w:tcBorders>
      </w:tcPr>
    </w:tblStylePr>
    <w:tblStylePr w:type="firstCol">
      <w:rPr>
        <w:b/>
        <w:bCs/>
      </w:rPr>
    </w:tblStylePr>
    <w:tblStylePr w:type="lastCol">
      <w:rPr>
        <w:b/>
        <w:bCs/>
      </w:rPr>
    </w:tblStylePr>
    <w:tblStylePr w:type="band1Vert">
      <w:tblPr/>
      <w:tcPr>
        <w:shd w:val="clear" w:color="auto" w:fill="3CF7B9" w:themeFill="text1" w:themeFillTint="7F"/>
      </w:tcPr>
    </w:tblStylePr>
    <w:tblStylePr w:type="band1Horz">
      <w:tblPr/>
      <w:tcPr>
        <w:shd w:val="clear" w:color="auto" w:fill="3CF7B9" w:themeFill="text1" w:themeFillTint="7F"/>
      </w:tcPr>
    </w:tblStylePr>
  </w:style>
  <w:style w:type="table" w:styleId="Gemiddeldraster1-accent1">
    <w:name w:val="Medium Grid 1 Accent 1"/>
    <w:basedOn w:val="Standaardtabel"/>
    <w:uiPriority w:val="67"/>
    <w:semiHidden/>
    <w:unhideWhenUsed/>
    <w:rsid w:val="0097171C"/>
    <w:pPr>
      <w:spacing w:after="26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Gemiddeldraster1-accent2">
    <w:name w:val="Medium Grid 1 Accent 2"/>
    <w:basedOn w:val="Standaardtabel"/>
    <w:uiPriority w:val="67"/>
    <w:semiHidden/>
    <w:unhideWhenUsed/>
    <w:rsid w:val="0097171C"/>
    <w:pPr>
      <w:spacing w:after="26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Gemiddeldraster1-accent3">
    <w:name w:val="Medium Grid 1 Accent 3"/>
    <w:basedOn w:val="Standaardtabel"/>
    <w:uiPriority w:val="67"/>
    <w:semiHidden/>
    <w:unhideWhenUsed/>
    <w:rsid w:val="0097171C"/>
    <w:pPr>
      <w:spacing w:after="26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Gemiddeldraster1-accent4">
    <w:name w:val="Medium Grid 1 Accent 4"/>
    <w:basedOn w:val="Standaardtabel"/>
    <w:uiPriority w:val="67"/>
    <w:semiHidden/>
    <w:unhideWhenUsed/>
    <w:rsid w:val="0097171C"/>
    <w:pPr>
      <w:spacing w:after="26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Gemiddeldraster1-accent5">
    <w:name w:val="Medium Grid 1 Accent 5"/>
    <w:basedOn w:val="Standaardtabel"/>
    <w:uiPriority w:val="67"/>
    <w:semiHidden/>
    <w:unhideWhenUsed/>
    <w:rsid w:val="0097171C"/>
    <w:pPr>
      <w:spacing w:after="26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Gemiddeldraster1-accent6">
    <w:name w:val="Medium Grid 1 Accent 6"/>
    <w:basedOn w:val="Standaardtabel"/>
    <w:uiPriority w:val="67"/>
    <w:semiHidden/>
    <w:unhideWhenUsed/>
    <w:rsid w:val="0097171C"/>
    <w:pPr>
      <w:spacing w:after="26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Gemiddeldraster2">
    <w:name w:val="Medium Grid 2"/>
    <w:basedOn w:val="Standaardtabel"/>
    <w:uiPriority w:val="68"/>
    <w:semiHidden/>
    <w:unhideWhenUsed/>
    <w:rsid w:val="0097171C"/>
    <w:pPr>
      <w:spacing w:after="260" w:line="240" w:lineRule="auto"/>
    </w:pPr>
    <w:rPr>
      <w:rFonts w:asciiTheme="majorHAnsi" w:eastAsiaTheme="majorEastAsia" w:hAnsiTheme="majorHAnsi" w:cstheme="majorBidi"/>
      <w:color w:val="046444" w:themeColor="text1"/>
    </w:rPr>
    <w:tblPr>
      <w:tblStyleRowBandSize w:val="1"/>
      <w:tblStyleColBandSize w:val="1"/>
      <w:tblBorders>
        <w:top w:val="single" w:sz="8" w:space="0" w:color="046444" w:themeColor="text1"/>
        <w:left w:val="single" w:sz="8" w:space="0" w:color="046444" w:themeColor="text1"/>
        <w:bottom w:val="single" w:sz="8" w:space="0" w:color="046444" w:themeColor="text1"/>
        <w:right w:val="single" w:sz="8" w:space="0" w:color="046444" w:themeColor="text1"/>
        <w:insideH w:val="single" w:sz="8" w:space="0" w:color="046444" w:themeColor="text1"/>
        <w:insideV w:val="single" w:sz="8" w:space="0" w:color="046444" w:themeColor="text1"/>
      </w:tblBorders>
    </w:tblPr>
    <w:tcPr>
      <w:shd w:val="clear" w:color="auto" w:fill="9EFBDC" w:themeFill="text1" w:themeFillTint="3F"/>
    </w:tcPr>
    <w:tblStylePr w:type="firstRow">
      <w:rPr>
        <w:b/>
        <w:bCs/>
        <w:color w:val="046444" w:themeColor="text1"/>
      </w:rPr>
      <w:tblPr/>
      <w:tcPr>
        <w:shd w:val="clear" w:color="auto" w:fill="D8FDF1" w:themeFill="text1" w:themeFillTint="19"/>
      </w:tcPr>
    </w:tblStylePr>
    <w:tblStylePr w:type="lastRow">
      <w:rPr>
        <w:b/>
        <w:bCs/>
        <w:color w:val="046444" w:themeColor="text1"/>
      </w:rPr>
      <w:tblPr/>
      <w:tcPr>
        <w:tcBorders>
          <w:top w:val="single" w:sz="12" w:space="0" w:color="046444" w:themeColor="text1"/>
          <w:left w:val="nil"/>
          <w:bottom w:val="nil"/>
          <w:right w:val="nil"/>
          <w:insideH w:val="nil"/>
          <w:insideV w:val="nil"/>
        </w:tcBorders>
        <w:shd w:val="clear" w:color="auto" w:fill="FFFFFF" w:themeFill="background1"/>
      </w:tcPr>
    </w:tblStylePr>
    <w:tblStylePr w:type="firstCol">
      <w:rPr>
        <w:b/>
        <w:bCs/>
        <w:color w:val="046444"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46444" w:themeColor="text1"/>
      </w:rPr>
      <w:tblPr/>
      <w:tcPr>
        <w:tcBorders>
          <w:top w:val="nil"/>
          <w:left w:val="nil"/>
          <w:bottom w:val="nil"/>
          <w:right w:val="nil"/>
          <w:insideH w:val="nil"/>
          <w:insideV w:val="nil"/>
        </w:tcBorders>
        <w:shd w:val="clear" w:color="auto" w:fill="B0FCE2" w:themeFill="text1" w:themeFillTint="33"/>
      </w:tcPr>
    </w:tblStylePr>
    <w:tblStylePr w:type="band1Vert">
      <w:tblPr/>
      <w:tcPr>
        <w:shd w:val="clear" w:color="auto" w:fill="3CF7B9" w:themeFill="text1" w:themeFillTint="7F"/>
      </w:tcPr>
    </w:tblStylePr>
    <w:tblStylePr w:type="band1Horz">
      <w:tblPr/>
      <w:tcPr>
        <w:tcBorders>
          <w:insideH w:val="single" w:sz="6" w:space="0" w:color="046444" w:themeColor="text1"/>
          <w:insideV w:val="single" w:sz="6" w:space="0" w:color="046444" w:themeColor="text1"/>
        </w:tcBorders>
        <w:shd w:val="clear" w:color="auto" w:fill="3CF7B9"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semiHidden/>
    <w:unhideWhenUsed/>
    <w:rsid w:val="0097171C"/>
    <w:pPr>
      <w:spacing w:after="260" w:line="240" w:lineRule="auto"/>
    </w:pPr>
    <w:rPr>
      <w:rFonts w:asciiTheme="majorHAnsi" w:eastAsiaTheme="majorEastAsia" w:hAnsiTheme="majorHAnsi" w:cstheme="majorBidi"/>
      <w:color w:val="046444"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46444" w:themeColor="text1"/>
      </w:rPr>
      <w:tblPr/>
      <w:tcPr>
        <w:shd w:val="clear" w:color="auto" w:fill="E0F2FA" w:themeFill="accent1" w:themeFillTint="19"/>
      </w:tcPr>
    </w:tblStylePr>
    <w:tblStylePr w:type="lastRow">
      <w:rPr>
        <w:b/>
        <w:bCs/>
        <w:color w:val="046444" w:themeColor="text1"/>
      </w:rPr>
      <w:tblPr/>
      <w:tcPr>
        <w:tcBorders>
          <w:top w:val="single" w:sz="12" w:space="0" w:color="046444" w:themeColor="text1"/>
          <w:left w:val="nil"/>
          <w:bottom w:val="nil"/>
          <w:right w:val="nil"/>
          <w:insideH w:val="nil"/>
          <w:insideV w:val="nil"/>
        </w:tcBorders>
        <w:shd w:val="clear" w:color="auto" w:fill="FFFFFF" w:themeFill="background1"/>
      </w:tcPr>
    </w:tblStylePr>
    <w:tblStylePr w:type="firstCol">
      <w:rPr>
        <w:b/>
        <w:bCs/>
        <w:color w:val="046444"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46444"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semiHidden/>
    <w:unhideWhenUsed/>
    <w:rsid w:val="0097171C"/>
    <w:pPr>
      <w:spacing w:after="260" w:line="240" w:lineRule="auto"/>
    </w:pPr>
    <w:rPr>
      <w:rFonts w:asciiTheme="majorHAnsi" w:eastAsiaTheme="majorEastAsia" w:hAnsiTheme="majorHAnsi" w:cstheme="majorBidi"/>
      <w:color w:val="046444"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46444" w:themeColor="text1"/>
      </w:rPr>
      <w:tblPr/>
      <w:tcPr>
        <w:shd w:val="clear" w:color="auto" w:fill="FCF0EA" w:themeFill="accent2" w:themeFillTint="19"/>
      </w:tcPr>
    </w:tblStylePr>
    <w:tblStylePr w:type="lastRow">
      <w:rPr>
        <w:b/>
        <w:bCs/>
        <w:color w:val="046444" w:themeColor="text1"/>
      </w:rPr>
      <w:tblPr/>
      <w:tcPr>
        <w:tcBorders>
          <w:top w:val="single" w:sz="12" w:space="0" w:color="046444" w:themeColor="text1"/>
          <w:left w:val="nil"/>
          <w:bottom w:val="nil"/>
          <w:right w:val="nil"/>
          <w:insideH w:val="nil"/>
          <w:insideV w:val="nil"/>
        </w:tcBorders>
        <w:shd w:val="clear" w:color="auto" w:fill="FFFFFF" w:themeFill="background1"/>
      </w:tcPr>
    </w:tblStylePr>
    <w:tblStylePr w:type="firstCol">
      <w:rPr>
        <w:b/>
        <w:bCs/>
        <w:color w:val="046444"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46444"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semiHidden/>
    <w:unhideWhenUsed/>
    <w:rsid w:val="0097171C"/>
    <w:pPr>
      <w:spacing w:after="260" w:line="240" w:lineRule="auto"/>
    </w:pPr>
    <w:rPr>
      <w:rFonts w:asciiTheme="majorHAnsi" w:eastAsiaTheme="majorEastAsia" w:hAnsiTheme="majorHAnsi" w:cstheme="majorBidi"/>
      <w:color w:val="046444"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46444" w:themeColor="text1"/>
      </w:rPr>
      <w:tblPr/>
      <w:tcPr>
        <w:shd w:val="clear" w:color="auto" w:fill="E0F8E3" w:themeFill="accent3" w:themeFillTint="19"/>
      </w:tcPr>
    </w:tblStylePr>
    <w:tblStylePr w:type="lastRow">
      <w:rPr>
        <w:b/>
        <w:bCs/>
        <w:color w:val="046444" w:themeColor="text1"/>
      </w:rPr>
      <w:tblPr/>
      <w:tcPr>
        <w:tcBorders>
          <w:top w:val="single" w:sz="12" w:space="0" w:color="046444" w:themeColor="text1"/>
          <w:left w:val="nil"/>
          <w:bottom w:val="nil"/>
          <w:right w:val="nil"/>
          <w:insideH w:val="nil"/>
          <w:insideV w:val="nil"/>
        </w:tcBorders>
        <w:shd w:val="clear" w:color="auto" w:fill="FFFFFF" w:themeFill="background1"/>
      </w:tcPr>
    </w:tblStylePr>
    <w:tblStylePr w:type="firstCol">
      <w:rPr>
        <w:b/>
        <w:bCs/>
        <w:color w:val="046444"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46444"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semiHidden/>
    <w:unhideWhenUsed/>
    <w:rsid w:val="0097171C"/>
    <w:pPr>
      <w:spacing w:after="260" w:line="240" w:lineRule="auto"/>
    </w:pPr>
    <w:rPr>
      <w:rFonts w:asciiTheme="majorHAnsi" w:eastAsiaTheme="majorEastAsia" w:hAnsiTheme="majorHAnsi" w:cstheme="majorBidi"/>
      <w:color w:val="046444"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46444" w:themeColor="text1"/>
      </w:rPr>
      <w:tblPr/>
      <w:tcPr>
        <w:shd w:val="clear" w:color="auto" w:fill="E5F6FD" w:themeFill="accent4" w:themeFillTint="19"/>
      </w:tcPr>
    </w:tblStylePr>
    <w:tblStylePr w:type="lastRow">
      <w:rPr>
        <w:b/>
        <w:bCs/>
        <w:color w:val="046444" w:themeColor="text1"/>
      </w:rPr>
      <w:tblPr/>
      <w:tcPr>
        <w:tcBorders>
          <w:top w:val="single" w:sz="12" w:space="0" w:color="046444" w:themeColor="text1"/>
          <w:left w:val="nil"/>
          <w:bottom w:val="nil"/>
          <w:right w:val="nil"/>
          <w:insideH w:val="nil"/>
          <w:insideV w:val="nil"/>
        </w:tcBorders>
        <w:shd w:val="clear" w:color="auto" w:fill="FFFFFF" w:themeFill="background1"/>
      </w:tcPr>
    </w:tblStylePr>
    <w:tblStylePr w:type="firstCol">
      <w:rPr>
        <w:b/>
        <w:bCs/>
        <w:color w:val="046444"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46444"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semiHidden/>
    <w:unhideWhenUsed/>
    <w:rsid w:val="0097171C"/>
    <w:pPr>
      <w:spacing w:after="260" w:line="240" w:lineRule="auto"/>
    </w:pPr>
    <w:rPr>
      <w:rFonts w:asciiTheme="majorHAnsi" w:eastAsiaTheme="majorEastAsia" w:hAnsiTheme="majorHAnsi" w:cstheme="majorBidi"/>
      <w:color w:val="046444"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46444" w:themeColor="text1"/>
      </w:rPr>
      <w:tblPr/>
      <w:tcPr>
        <w:shd w:val="clear" w:color="auto" w:fill="F8E7F6" w:themeFill="accent5" w:themeFillTint="19"/>
      </w:tcPr>
    </w:tblStylePr>
    <w:tblStylePr w:type="lastRow">
      <w:rPr>
        <w:b/>
        <w:bCs/>
        <w:color w:val="046444" w:themeColor="text1"/>
      </w:rPr>
      <w:tblPr/>
      <w:tcPr>
        <w:tcBorders>
          <w:top w:val="single" w:sz="12" w:space="0" w:color="046444" w:themeColor="text1"/>
          <w:left w:val="nil"/>
          <w:bottom w:val="nil"/>
          <w:right w:val="nil"/>
          <w:insideH w:val="nil"/>
          <w:insideV w:val="nil"/>
        </w:tcBorders>
        <w:shd w:val="clear" w:color="auto" w:fill="FFFFFF" w:themeFill="background1"/>
      </w:tcPr>
    </w:tblStylePr>
    <w:tblStylePr w:type="firstCol">
      <w:rPr>
        <w:b/>
        <w:bCs/>
        <w:color w:val="046444"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46444"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semiHidden/>
    <w:unhideWhenUsed/>
    <w:rsid w:val="0097171C"/>
    <w:pPr>
      <w:spacing w:after="260" w:line="240" w:lineRule="auto"/>
    </w:pPr>
    <w:rPr>
      <w:rFonts w:asciiTheme="majorHAnsi" w:eastAsiaTheme="majorEastAsia" w:hAnsiTheme="majorHAnsi" w:cstheme="majorBidi"/>
      <w:color w:val="046444"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46444" w:themeColor="text1"/>
      </w:rPr>
      <w:tblPr/>
      <w:tcPr>
        <w:shd w:val="clear" w:color="auto" w:fill="ECF8E8" w:themeFill="accent6" w:themeFillTint="19"/>
      </w:tcPr>
    </w:tblStylePr>
    <w:tblStylePr w:type="lastRow">
      <w:rPr>
        <w:b/>
        <w:bCs/>
        <w:color w:val="046444" w:themeColor="text1"/>
      </w:rPr>
      <w:tblPr/>
      <w:tcPr>
        <w:tcBorders>
          <w:top w:val="single" w:sz="12" w:space="0" w:color="046444" w:themeColor="text1"/>
          <w:left w:val="nil"/>
          <w:bottom w:val="nil"/>
          <w:right w:val="nil"/>
          <w:insideH w:val="nil"/>
          <w:insideV w:val="nil"/>
        </w:tcBorders>
        <w:shd w:val="clear" w:color="auto" w:fill="FFFFFF" w:themeFill="background1"/>
      </w:tcPr>
    </w:tblStylePr>
    <w:tblStylePr w:type="firstCol">
      <w:rPr>
        <w:b/>
        <w:bCs/>
        <w:color w:val="046444"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46444"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semiHidden/>
    <w:unhideWhenUsed/>
    <w:rsid w:val="0097171C"/>
    <w:pPr>
      <w:spacing w:after="26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EFBDC"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46444"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46444"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46444"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46444"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3CF7B9"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3CF7B9" w:themeFill="text1" w:themeFillTint="7F"/>
      </w:tcPr>
    </w:tblStylePr>
  </w:style>
  <w:style w:type="table" w:styleId="Gemiddeldraster3-accent1">
    <w:name w:val="Medium Grid 3 Accent 1"/>
    <w:basedOn w:val="Standaardtabel"/>
    <w:uiPriority w:val="69"/>
    <w:semiHidden/>
    <w:unhideWhenUsed/>
    <w:rsid w:val="0097171C"/>
    <w:pPr>
      <w:spacing w:after="26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Gemiddeldraster3-accent2">
    <w:name w:val="Medium Grid 3 Accent 2"/>
    <w:basedOn w:val="Standaardtabel"/>
    <w:uiPriority w:val="69"/>
    <w:semiHidden/>
    <w:unhideWhenUsed/>
    <w:rsid w:val="0097171C"/>
    <w:pPr>
      <w:spacing w:after="26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Gemiddeldraster3-accent3">
    <w:name w:val="Medium Grid 3 Accent 3"/>
    <w:basedOn w:val="Standaardtabel"/>
    <w:uiPriority w:val="69"/>
    <w:semiHidden/>
    <w:unhideWhenUsed/>
    <w:rsid w:val="0097171C"/>
    <w:pPr>
      <w:spacing w:after="26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Gemiddeldraster3-accent4">
    <w:name w:val="Medium Grid 3 Accent 4"/>
    <w:basedOn w:val="Standaardtabel"/>
    <w:uiPriority w:val="69"/>
    <w:semiHidden/>
    <w:unhideWhenUsed/>
    <w:rsid w:val="0097171C"/>
    <w:pPr>
      <w:spacing w:after="26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Gemiddeldraster3-accent5">
    <w:name w:val="Medium Grid 3 Accent 5"/>
    <w:basedOn w:val="Standaardtabel"/>
    <w:uiPriority w:val="69"/>
    <w:semiHidden/>
    <w:unhideWhenUsed/>
    <w:rsid w:val="0097171C"/>
    <w:pPr>
      <w:spacing w:after="26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Gemiddeldraster3-accent6">
    <w:name w:val="Medium Grid 3 Accent 6"/>
    <w:basedOn w:val="Standaardtabel"/>
    <w:uiPriority w:val="69"/>
    <w:semiHidden/>
    <w:unhideWhenUsed/>
    <w:rsid w:val="0097171C"/>
    <w:pPr>
      <w:spacing w:after="26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Gemiddeldelijst1">
    <w:name w:val="Medium List 1"/>
    <w:basedOn w:val="Standaardtabel"/>
    <w:uiPriority w:val="65"/>
    <w:semiHidden/>
    <w:unhideWhenUsed/>
    <w:rsid w:val="0097171C"/>
    <w:pPr>
      <w:spacing w:after="260" w:line="240" w:lineRule="auto"/>
    </w:pPr>
    <w:rPr>
      <w:color w:val="046444" w:themeColor="text1"/>
    </w:rPr>
    <w:tblPr>
      <w:tblStyleRowBandSize w:val="1"/>
      <w:tblStyleColBandSize w:val="1"/>
      <w:tblBorders>
        <w:top w:val="single" w:sz="8" w:space="0" w:color="046444" w:themeColor="text1"/>
        <w:bottom w:val="single" w:sz="8" w:space="0" w:color="046444" w:themeColor="text1"/>
      </w:tblBorders>
    </w:tblPr>
    <w:tblStylePr w:type="firstRow">
      <w:rPr>
        <w:rFonts w:asciiTheme="majorHAnsi" w:eastAsiaTheme="majorEastAsia" w:hAnsiTheme="majorHAnsi" w:cstheme="majorBidi"/>
      </w:rPr>
      <w:tblPr/>
      <w:tcPr>
        <w:tcBorders>
          <w:top w:val="nil"/>
          <w:bottom w:val="single" w:sz="8" w:space="0" w:color="046444" w:themeColor="text1"/>
        </w:tcBorders>
      </w:tcPr>
    </w:tblStylePr>
    <w:tblStylePr w:type="lastRow">
      <w:rPr>
        <w:b/>
        <w:bCs/>
        <w:color w:val="0E2841" w:themeColor="text2"/>
      </w:rPr>
      <w:tblPr/>
      <w:tcPr>
        <w:tcBorders>
          <w:top w:val="single" w:sz="8" w:space="0" w:color="046444" w:themeColor="text1"/>
          <w:bottom w:val="single" w:sz="8" w:space="0" w:color="046444" w:themeColor="text1"/>
        </w:tcBorders>
      </w:tcPr>
    </w:tblStylePr>
    <w:tblStylePr w:type="firstCol">
      <w:rPr>
        <w:b/>
        <w:bCs/>
      </w:rPr>
    </w:tblStylePr>
    <w:tblStylePr w:type="lastCol">
      <w:rPr>
        <w:b/>
        <w:bCs/>
      </w:rPr>
      <w:tblPr/>
      <w:tcPr>
        <w:tcBorders>
          <w:top w:val="single" w:sz="8" w:space="0" w:color="046444" w:themeColor="text1"/>
          <w:bottom w:val="single" w:sz="8" w:space="0" w:color="046444" w:themeColor="text1"/>
        </w:tcBorders>
      </w:tcPr>
    </w:tblStylePr>
    <w:tblStylePr w:type="band1Vert">
      <w:tblPr/>
      <w:tcPr>
        <w:shd w:val="clear" w:color="auto" w:fill="9EFBDC" w:themeFill="text1" w:themeFillTint="3F"/>
      </w:tcPr>
    </w:tblStylePr>
    <w:tblStylePr w:type="band1Horz">
      <w:tblPr/>
      <w:tcPr>
        <w:shd w:val="clear" w:color="auto" w:fill="9EFBDC" w:themeFill="text1" w:themeFillTint="3F"/>
      </w:tcPr>
    </w:tblStylePr>
  </w:style>
  <w:style w:type="table" w:styleId="Gemiddeldelijst1-accent1">
    <w:name w:val="Medium List 1 Accent 1"/>
    <w:basedOn w:val="Standaardtabel"/>
    <w:uiPriority w:val="65"/>
    <w:semiHidden/>
    <w:unhideWhenUsed/>
    <w:rsid w:val="0097171C"/>
    <w:pPr>
      <w:spacing w:after="260" w:line="240" w:lineRule="auto"/>
    </w:pPr>
    <w:rPr>
      <w:color w:val="046444"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Gemiddeldelijst1-accent2">
    <w:name w:val="Medium List 1 Accent 2"/>
    <w:basedOn w:val="Standaardtabel"/>
    <w:uiPriority w:val="65"/>
    <w:semiHidden/>
    <w:unhideWhenUsed/>
    <w:rsid w:val="0097171C"/>
    <w:pPr>
      <w:spacing w:after="260" w:line="240" w:lineRule="auto"/>
    </w:pPr>
    <w:rPr>
      <w:color w:val="046444"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Gemiddeldelijst1-accent3">
    <w:name w:val="Medium List 1 Accent 3"/>
    <w:basedOn w:val="Standaardtabel"/>
    <w:uiPriority w:val="65"/>
    <w:semiHidden/>
    <w:unhideWhenUsed/>
    <w:rsid w:val="0097171C"/>
    <w:pPr>
      <w:spacing w:after="260" w:line="240" w:lineRule="auto"/>
    </w:pPr>
    <w:rPr>
      <w:color w:val="046444"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Gemiddeldelijst1-accent4">
    <w:name w:val="Medium List 1 Accent 4"/>
    <w:basedOn w:val="Standaardtabel"/>
    <w:uiPriority w:val="65"/>
    <w:semiHidden/>
    <w:unhideWhenUsed/>
    <w:rsid w:val="0097171C"/>
    <w:pPr>
      <w:spacing w:after="260" w:line="240" w:lineRule="auto"/>
    </w:pPr>
    <w:rPr>
      <w:color w:val="046444"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Gemiddeldelijst1-accent5">
    <w:name w:val="Medium List 1 Accent 5"/>
    <w:basedOn w:val="Standaardtabel"/>
    <w:uiPriority w:val="65"/>
    <w:semiHidden/>
    <w:unhideWhenUsed/>
    <w:rsid w:val="0097171C"/>
    <w:pPr>
      <w:spacing w:after="260" w:line="240" w:lineRule="auto"/>
    </w:pPr>
    <w:rPr>
      <w:color w:val="046444"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Gemiddeldelijst1-accent6">
    <w:name w:val="Medium List 1 Accent 6"/>
    <w:basedOn w:val="Standaardtabel"/>
    <w:uiPriority w:val="65"/>
    <w:semiHidden/>
    <w:unhideWhenUsed/>
    <w:rsid w:val="0097171C"/>
    <w:pPr>
      <w:spacing w:after="260" w:line="240" w:lineRule="auto"/>
    </w:pPr>
    <w:rPr>
      <w:color w:val="046444"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Gemiddeldelijst2">
    <w:name w:val="Medium List 2"/>
    <w:basedOn w:val="Standaardtabel"/>
    <w:uiPriority w:val="66"/>
    <w:semiHidden/>
    <w:unhideWhenUsed/>
    <w:rsid w:val="0097171C"/>
    <w:pPr>
      <w:spacing w:after="260" w:line="240" w:lineRule="auto"/>
    </w:pPr>
    <w:rPr>
      <w:rFonts w:asciiTheme="majorHAnsi" w:eastAsiaTheme="majorEastAsia" w:hAnsiTheme="majorHAnsi" w:cstheme="majorBidi"/>
      <w:color w:val="046444" w:themeColor="text1"/>
    </w:rPr>
    <w:tblPr>
      <w:tblStyleRowBandSize w:val="1"/>
      <w:tblStyleColBandSize w:val="1"/>
      <w:tblBorders>
        <w:top w:val="single" w:sz="8" w:space="0" w:color="046444" w:themeColor="text1"/>
        <w:left w:val="single" w:sz="8" w:space="0" w:color="046444" w:themeColor="text1"/>
        <w:bottom w:val="single" w:sz="8" w:space="0" w:color="046444" w:themeColor="text1"/>
        <w:right w:val="single" w:sz="8" w:space="0" w:color="046444" w:themeColor="text1"/>
      </w:tblBorders>
    </w:tblPr>
    <w:tblStylePr w:type="firstRow">
      <w:rPr>
        <w:sz w:val="24"/>
        <w:szCs w:val="24"/>
      </w:rPr>
      <w:tblPr/>
      <w:tcPr>
        <w:tcBorders>
          <w:top w:val="nil"/>
          <w:left w:val="nil"/>
          <w:bottom w:val="single" w:sz="24" w:space="0" w:color="046444"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46444" w:themeColor="text1"/>
          <w:insideH w:val="nil"/>
          <w:insideV w:val="nil"/>
        </w:tcBorders>
        <w:shd w:val="clear" w:color="auto" w:fill="FFFFFF" w:themeFill="background1"/>
      </w:tcPr>
    </w:tblStylePr>
    <w:tblStylePr w:type="lastCol">
      <w:tblPr/>
      <w:tcPr>
        <w:tcBorders>
          <w:top w:val="nil"/>
          <w:left w:val="single" w:sz="8" w:space="0" w:color="046444"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EFBDC" w:themeFill="text1" w:themeFillTint="3F"/>
      </w:tcPr>
    </w:tblStylePr>
    <w:tblStylePr w:type="band1Horz">
      <w:tblPr/>
      <w:tcPr>
        <w:tcBorders>
          <w:top w:val="nil"/>
          <w:bottom w:val="nil"/>
          <w:insideH w:val="nil"/>
          <w:insideV w:val="nil"/>
        </w:tcBorders>
        <w:shd w:val="clear" w:color="auto" w:fill="9EFBDC"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semiHidden/>
    <w:unhideWhenUsed/>
    <w:rsid w:val="0097171C"/>
    <w:pPr>
      <w:spacing w:after="260" w:line="240" w:lineRule="auto"/>
    </w:pPr>
    <w:rPr>
      <w:rFonts w:asciiTheme="majorHAnsi" w:eastAsiaTheme="majorEastAsia" w:hAnsiTheme="majorHAnsi" w:cstheme="majorBidi"/>
      <w:color w:val="046444"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semiHidden/>
    <w:unhideWhenUsed/>
    <w:rsid w:val="0097171C"/>
    <w:pPr>
      <w:spacing w:after="260" w:line="240" w:lineRule="auto"/>
    </w:pPr>
    <w:rPr>
      <w:rFonts w:asciiTheme="majorHAnsi" w:eastAsiaTheme="majorEastAsia" w:hAnsiTheme="majorHAnsi" w:cstheme="majorBidi"/>
      <w:color w:val="046444"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semiHidden/>
    <w:unhideWhenUsed/>
    <w:rsid w:val="0097171C"/>
    <w:pPr>
      <w:spacing w:after="260" w:line="240" w:lineRule="auto"/>
    </w:pPr>
    <w:rPr>
      <w:rFonts w:asciiTheme="majorHAnsi" w:eastAsiaTheme="majorEastAsia" w:hAnsiTheme="majorHAnsi" w:cstheme="majorBidi"/>
      <w:color w:val="046444"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semiHidden/>
    <w:unhideWhenUsed/>
    <w:rsid w:val="0097171C"/>
    <w:pPr>
      <w:spacing w:after="260" w:line="240" w:lineRule="auto"/>
    </w:pPr>
    <w:rPr>
      <w:rFonts w:asciiTheme="majorHAnsi" w:eastAsiaTheme="majorEastAsia" w:hAnsiTheme="majorHAnsi" w:cstheme="majorBidi"/>
      <w:color w:val="046444"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semiHidden/>
    <w:unhideWhenUsed/>
    <w:rsid w:val="0097171C"/>
    <w:pPr>
      <w:spacing w:after="260" w:line="240" w:lineRule="auto"/>
    </w:pPr>
    <w:rPr>
      <w:rFonts w:asciiTheme="majorHAnsi" w:eastAsiaTheme="majorEastAsia" w:hAnsiTheme="majorHAnsi" w:cstheme="majorBidi"/>
      <w:color w:val="046444"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semiHidden/>
    <w:unhideWhenUsed/>
    <w:rsid w:val="0097171C"/>
    <w:pPr>
      <w:spacing w:after="260" w:line="240" w:lineRule="auto"/>
    </w:pPr>
    <w:rPr>
      <w:rFonts w:asciiTheme="majorHAnsi" w:eastAsiaTheme="majorEastAsia" w:hAnsiTheme="majorHAnsi" w:cstheme="majorBidi"/>
      <w:color w:val="046444"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arcering1">
    <w:name w:val="Medium Shading 1"/>
    <w:basedOn w:val="Standaardtabel"/>
    <w:uiPriority w:val="63"/>
    <w:semiHidden/>
    <w:unhideWhenUsed/>
    <w:rsid w:val="0097171C"/>
    <w:pPr>
      <w:spacing w:after="260" w:line="240" w:lineRule="auto"/>
    </w:pPr>
    <w:tblPr>
      <w:tblStyleRowBandSize w:val="1"/>
      <w:tblStyleColBandSize w:val="1"/>
      <w:tblBorders>
        <w:top w:val="single" w:sz="8" w:space="0" w:color="08C586" w:themeColor="text1" w:themeTint="BF"/>
        <w:left w:val="single" w:sz="8" w:space="0" w:color="08C586" w:themeColor="text1" w:themeTint="BF"/>
        <w:bottom w:val="single" w:sz="8" w:space="0" w:color="08C586" w:themeColor="text1" w:themeTint="BF"/>
        <w:right w:val="single" w:sz="8" w:space="0" w:color="08C586" w:themeColor="text1" w:themeTint="BF"/>
        <w:insideH w:val="single" w:sz="8" w:space="0" w:color="08C586" w:themeColor="text1" w:themeTint="BF"/>
      </w:tblBorders>
    </w:tblPr>
    <w:tblStylePr w:type="firstRow">
      <w:pPr>
        <w:spacing w:before="0" w:after="0" w:line="240" w:lineRule="auto"/>
      </w:pPr>
      <w:rPr>
        <w:b/>
        <w:bCs/>
        <w:color w:val="FFFFFF" w:themeColor="background1"/>
      </w:rPr>
      <w:tblPr/>
      <w:tcPr>
        <w:tcBorders>
          <w:top w:val="single" w:sz="8" w:space="0" w:color="08C586" w:themeColor="text1" w:themeTint="BF"/>
          <w:left w:val="single" w:sz="8" w:space="0" w:color="08C586" w:themeColor="text1" w:themeTint="BF"/>
          <w:bottom w:val="single" w:sz="8" w:space="0" w:color="08C586" w:themeColor="text1" w:themeTint="BF"/>
          <w:right w:val="single" w:sz="8" w:space="0" w:color="08C586" w:themeColor="text1" w:themeTint="BF"/>
          <w:insideH w:val="nil"/>
          <w:insideV w:val="nil"/>
        </w:tcBorders>
        <w:shd w:val="clear" w:color="auto" w:fill="046444" w:themeFill="text1"/>
      </w:tcPr>
    </w:tblStylePr>
    <w:tblStylePr w:type="lastRow">
      <w:pPr>
        <w:spacing w:before="0" w:after="0" w:line="240" w:lineRule="auto"/>
      </w:pPr>
      <w:rPr>
        <w:b/>
        <w:bCs/>
      </w:rPr>
      <w:tblPr/>
      <w:tcPr>
        <w:tcBorders>
          <w:top w:val="double" w:sz="6" w:space="0" w:color="08C586" w:themeColor="text1" w:themeTint="BF"/>
          <w:left w:val="single" w:sz="8" w:space="0" w:color="08C586" w:themeColor="text1" w:themeTint="BF"/>
          <w:bottom w:val="single" w:sz="8" w:space="0" w:color="08C586" w:themeColor="text1" w:themeTint="BF"/>
          <w:right w:val="single" w:sz="8" w:space="0" w:color="08C586" w:themeColor="text1" w:themeTint="BF"/>
          <w:insideH w:val="nil"/>
          <w:insideV w:val="nil"/>
        </w:tcBorders>
      </w:tcPr>
    </w:tblStylePr>
    <w:tblStylePr w:type="firstCol">
      <w:rPr>
        <w:b/>
        <w:bCs/>
      </w:rPr>
    </w:tblStylePr>
    <w:tblStylePr w:type="lastCol">
      <w:rPr>
        <w:b/>
        <w:bCs/>
      </w:rPr>
    </w:tblStylePr>
    <w:tblStylePr w:type="band1Vert">
      <w:tblPr/>
      <w:tcPr>
        <w:shd w:val="clear" w:color="auto" w:fill="9EFBDC" w:themeFill="text1" w:themeFillTint="3F"/>
      </w:tcPr>
    </w:tblStylePr>
    <w:tblStylePr w:type="band1Horz">
      <w:tblPr/>
      <w:tcPr>
        <w:tcBorders>
          <w:insideH w:val="nil"/>
          <w:insideV w:val="nil"/>
        </w:tcBorders>
        <w:shd w:val="clear" w:color="auto" w:fill="9EFBDC"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semiHidden/>
    <w:unhideWhenUsed/>
    <w:rsid w:val="0097171C"/>
    <w:pPr>
      <w:spacing w:after="26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semiHidden/>
    <w:unhideWhenUsed/>
    <w:rsid w:val="0097171C"/>
    <w:pPr>
      <w:spacing w:after="26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semiHidden/>
    <w:unhideWhenUsed/>
    <w:rsid w:val="0097171C"/>
    <w:pPr>
      <w:spacing w:after="26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semiHidden/>
    <w:unhideWhenUsed/>
    <w:rsid w:val="0097171C"/>
    <w:pPr>
      <w:spacing w:after="26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semiHidden/>
    <w:unhideWhenUsed/>
    <w:rsid w:val="0097171C"/>
    <w:pPr>
      <w:spacing w:after="26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semiHidden/>
    <w:unhideWhenUsed/>
    <w:rsid w:val="0097171C"/>
    <w:pPr>
      <w:spacing w:after="26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semiHidden/>
    <w:unhideWhenUsed/>
    <w:rsid w:val="0097171C"/>
    <w:pPr>
      <w:spacing w:after="26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46444"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46444" w:themeFill="text1"/>
      </w:tcPr>
    </w:tblStylePr>
    <w:tblStylePr w:type="lastCol">
      <w:rPr>
        <w:b/>
        <w:bCs/>
        <w:color w:val="FFFFFF" w:themeColor="background1"/>
      </w:rPr>
      <w:tblPr/>
      <w:tcPr>
        <w:tcBorders>
          <w:left w:val="nil"/>
          <w:right w:val="nil"/>
          <w:insideH w:val="nil"/>
          <w:insideV w:val="nil"/>
        </w:tcBorders>
        <w:shd w:val="clear" w:color="auto" w:fill="046444"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emiddeldearcering2-accent1">
    <w:name w:val="Medium Shading 2 Accent 1"/>
    <w:basedOn w:val="Standaardtabel"/>
    <w:uiPriority w:val="64"/>
    <w:semiHidden/>
    <w:unhideWhenUsed/>
    <w:rsid w:val="0097171C"/>
    <w:pPr>
      <w:spacing w:after="26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emiddeldearcering2-accent2">
    <w:name w:val="Medium Shading 2 Accent 2"/>
    <w:basedOn w:val="Standaardtabel"/>
    <w:uiPriority w:val="64"/>
    <w:semiHidden/>
    <w:unhideWhenUsed/>
    <w:rsid w:val="0097171C"/>
    <w:pPr>
      <w:spacing w:after="26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emiddeldearcering2-accent3">
    <w:name w:val="Medium Shading 2 Accent 3"/>
    <w:basedOn w:val="Standaardtabel"/>
    <w:uiPriority w:val="64"/>
    <w:semiHidden/>
    <w:unhideWhenUsed/>
    <w:rsid w:val="0097171C"/>
    <w:pPr>
      <w:spacing w:after="26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emiddeldearcering2-accent4">
    <w:name w:val="Medium Shading 2 Accent 4"/>
    <w:basedOn w:val="Standaardtabel"/>
    <w:uiPriority w:val="64"/>
    <w:semiHidden/>
    <w:unhideWhenUsed/>
    <w:rsid w:val="0097171C"/>
    <w:pPr>
      <w:spacing w:after="26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emiddeldearcering2-accent5">
    <w:name w:val="Medium Shading 2 Accent 5"/>
    <w:basedOn w:val="Standaardtabel"/>
    <w:uiPriority w:val="64"/>
    <w:semiHidden/>
    <w:unhideWhenUsed/>
    <w:rsid w:val="0097171C"/>
    <w:pPr>
      <w:spacing w:after="26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emiddeldearcering2-accent6">
    <w:name w:val="Medium Shading 2 Accent 6"/>
    <w:basedOn w:val="Standaardtabel"/>
    <w:uiPriority w:val="64"/>
    <w:semiHidden/>
    <w:unhideWhenUsed/>
    <w:rsid w:val="0097171C"/>
    <w:pPr>
      <w:spacing w:after="26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Vermelding">
    <w:name w:val="Mention"/>
    <w:basedOn w:val="Standaardalinea-lettertype"/>
    <w:uiPriority w:val="99"/>
    <w:unhideWhenUsed/>
    <w:rsid w:val="0097171C"/>
    <w:rPr>
      <w:color w:val="2B579A"/>
      <w:shd w:val="clear" w:color="auto" w:fill="E1DFDD"/>
      <w:lang w:val="nl-NL"/>
    </w:rPr>
  </w:style>
  <w:style w:type="paragraph" w:styleId="Berichtkop">
    <w:name w:val="Message Header"/>
    <w:basedOn w:val="Standaard"/>
    <w:link w:val="BerichtkopChar"/>
    <w:uiPriority w:val="99"/>
    <w:semiHidden/>
    <w:rsid w:val="0097171C"/>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BerichtkopChar">
    <w:name w:val="Berichtkop Char"/>
    <w:basedOn w:val="Standaardalinea-lettertype"/>
    <w:link w:val="Berichtkop"/>
    <w:uiPriority w:val="99"/>
    <w:semiHidden/>
    <w:rsid w:val="0097171C"/>
    <w:rPr>
      <w:rFonts w:asciiTheme="majorHAnsi" w:eastAsiaTheme="majorEastAsia" w:hAnsiTheme="majorHAnsi" w:cstheme="majorBidi"/>
      <w:sz w:val="24"/>
      <w:szCs w:val="24"/>
      <w:shd w:val="pct20" w:color="auto" w:fill="auto"/>
      <w:lang w:val="nl-NL"/>
    </w:rPr>
  </w:style>
  <w:style w:type="paragraph" w:styleId="Normaalweb">
    <w:name w:val="Normal (Web)"/>
    <w:basedOn w:val="Standaard"/>
    <w:uiPriority w:val="99"/>
    <w:semiHidden/>
    <w:rsid w:val="0097171C"/>
    <w:rPr>
      <w:rFonts w:ascii="Times New Roman" w:hAnsi="Times New Roman" w:cs="Times New Roman"/>
      <w:sz w:val="24"/>
      <w:szCs w:val="24"/>
    </w:rPr>
  </w:style>
  <w:style w:type="paragraph" w:styleId="Notitiekop">
    <w:name w:val="Note Heading"/>
    <w:basedOn w:val="Standaard"/>
    <w:next w:val="Standaard"/>
    <w:link w:val="NotitiekopChar"/>
    <w:uiPriority w:val="99"/>
    <w:semiHidden/>
    <w:rsid w:val="0097171C"/>
    <w:pPr>
      <w:spacing w:line="240" w:lineRule="auto"/>
    </w:pPr>
  </w:style>
  <w:style w:type="character" w:customStyle="1" w:styleId="NotitiekopChar">
    <w:name w:val="Notitiekop Char"/>
    <w:basedOn w:val="Standaardalinea-lettertype"/>
    <w:link w:val="Notitiekop"/>
    <w:uiPriority w:val="99"/>
    <w:semiHidden/>
    <w:rsid w:val="0097171C"/>
    <w:rPr>
      <w:lang w:val="nl-NL"/>
    </w:rPr>
  </w:style>
  <w:style w:type="table" w:styleId="Onopgemaaktetabel1">
    <w:name w:val="Plain Table 1"/>
    <w:basedOn w:val="Standaardtabel"/>
    <w:uiPriority w:val="41"/>
    <w:rsid w:val="0097171C"/>
    <w:pPr>
      <w:spacing w:after="26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nopgemaaktetabel2">
    <w:name w:val="Plain Table 2"/>
    <w:basedOn w:val="Standaardtabel"/>
    <w:uiPriority w:val="42"/>
    <w:rsid w:val="0097171C"/>
    <w:pPr>
      <w:spacing w:after="260" w:line="240" w:lineRule="auto"/>
    </w:pPr>
    <w:tblPr>
      <w:tblStyleRowBandSize w:val="1"/>
      <w:tblStyleColBandSize w:val="1"/>
      <w:tblBorders>
        <w:top w:val="single" w:sz="4" w:space="0" w:color="3AF7B8" w:themeColor="text1" w:themeTint="80"/>
        <w:bottom w:val="single" w:sz="4" w:space="0" w:color="3AF7B8" w:themeColor="text1" w:themeTint="80"/>
      </w:tblBorders>
    </w:tblPr>
    <w:tblStylePr w:type="firstRow">
      <w:rPr>
        <w:b/>
        <w:bCs/>
      </w:rPr>
      <w:tblPr/>
      <w:tcPr>
        <w:tcBorders>
          <w:bottom w:val="single" w:sz="4" w:space="0" w:color="3AF7B8" w:themeColor="text1" w:themeTint="80"/>
        </w:tcBorders>
      </w:tcPr>
    </w:tblStylePr>
    <w:tblStylePr w:type="lastRow">
      <w:rPr>
        <w:b/>
        <w:bCs/>
      </w:rPr>
      <w:tblPr/>
      <w:tcPr>
        <w:tcBorders>
          <w:top w:val="single" w:sz="4" w:space="0" w:color="3AF7B8" w:themeColor="text1" w:themeTint="80"/>
        </w:tcBorders>
      </w:tcPr>
    </w:tblStylePr>
    <w:tblStylePr w:type="firstCol">
      <w:rPr>
        <w:b/>
        <w:bCs/>
      </w:rPr>
    </w:tblStylePr>
    <w:tblStylePr w:type="lastCol">
      <w:rPr>
        <w:b/>
        <w:bCs/>
      </w:rPr>
    </w:tblStylePr>
    <w:tblStylePr w:type="band1Vert">
      <w:tblPr/>
      <w:tcPr>
        <w:tcBorders>
          <w:left w:val="single" w:sz="4" w:space="0" w:color="3AF7B8" w:themeColor="text1" w:themeTint="80"/>
          <w:right w:val="single" w:sz="4" w:space="0" w:color="3AF7B8" w:themeColor="text1" w:themeTint="80"/>
        </w:tcBorders>
      </w:tcPr>
    </w:tblStylePr>
    <w:tblStylePr w:type="band2Vert">
      <w:tblPr/>
      <w:tcPr>
        <w:tcBorders>
          <w:left w:val="single" w:sz="4" w:space="0" w:color="3AF7B8" w:themeColor="text1" w:themeTint="80"/>
          <w:right w:val="single" w:sz="4" w:space="0" w:color="3AF7B8" w:themeColor="text1" w:themeTint="80"/>
        </w:tcBorders>
      </w:tcPr>
    </w:tblStylePr>
    <w:tblStylePr w:type="band1Horz">
      <w:tblPr/>
      <w:tcPr>
        <w:tcBorders>
          <w:top w:val="single" w:sz="4" w:space="0" w:color="3AF7B8" w:themeColor="text1" w:themeTint="80"/>
          <w:bottom w:val="single" w:sz="4" w:space="0" w:color="3AF7B8" w:themeColor="text1" w:themeTint="80"/>
        </w:tcBorders>
      </w:tcPr>
    </w:tblStylePr>
  </w:style>
  <w:style w:type="table" w:styleId="Onopgemaaktetabel3">
    <w:name w:val="Plain Table 3"/>
    <w:basedOn w:val="Standaardtabel"/>
    <w:uiPriority w:val="43"/>
    <w:rsid w:val="0097171C"/>
    <w:pPr>
      <w:spacing w:after="260" w:line="240" w:lineRule="auto"/>
    </w:pPr>
    <w:tblPr>
      <w:tblStyleRowBandSize w:val="1"/>
      <w:tblStyleColBandSize w:val="1"/>
    </w:tblPr>
    <w:tblStylePr w:type="firstRow">
      <w:rPr>
        <w:b/>
        <w:bCs/>
        <w:caps/>
      </w:rPr>
      <w:tblPr/>
      <w:tcPr>
        <w:tcBorders>
          <w:bottom w:val="single" w:sz="4" w:space="0" w:color="3AF7B8"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3AF7B8"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Onopgemaaktetabel4">
    <w:name w:val="Plain Table 4"/>
    <w:basedOn w:val="Standaardtabel"/>
    <w:uiPriority w:val="44"/>
    <w:rsid w:val="0097171C"/>
    <w:pPr>
      <w:spacing w:after="26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nopgemaaktetabel5">
    <w:name w:val="Plain Table 5"/>
    <w:basedOn w:val="Standaardtabel"/>
    <w:uiPriority w:val="45"/>
    <w:rsid w:val="0097171C"/>
    <w:pPr>
      <w:spacing w:after="26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AF7B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AF7B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AF7B8"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AF7B8"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kstzonderopmaak">
    <w:name w:val="Plain Text"/>
    <w:basedOn w:val="Standaard"/>
    <w:link w:val="TekstzonderopmaakChar"/>
    <w:uiPriority w:val="99"/>
    <w:semiHidden/>
    <w:rsid w:val="0097171C"/>
    <w:pPr>
      <w:spacing w:line="240" w:lineRule="auto"/>
    </w:pPr>
    <w:rPr>
      <w:rFonts w:ascii="Consolas" w:hAnsi="Consolas"/>
      <w:sz w:val="21"/>
      <w:szCs w:val="21"/>
    </w:rPr>
  </w:style>
  <w:style w:type="character" w:customStyle="1" w:styleId="TekstzonderopmaakChar">
    <w:name w:val="Tekst zonder opmaak Char"/>
    <w:basedOn w:val="Standaardalinea-lettertype"/>
    <w:link w:val="Tekstzonderopmaak"/>
    <w:uiPriority w:val="99"/>
    <w:semiHidden/>
    <w:rsid w:val="0097171C"/>
    <w:rPr>
      <w:rFonts w:ascii="Consolas" w:hAnsi="Consolas"/>
      <w:sz w:val="21"/>
      <w:szCs w:val="21"/>
      <w:lang w:val="nl-NL"/>
    </w:rPr>
  </w:style>
  <w:style w:type="paragraph" w:styleId="Aanhef">
    <w:name w:val="Salutation"/>
    <w:basedOn w:val="Standaard"/>
    <w:next w:val="Standaard"/>
    <w:link w:val="AanhefChar"/>
    <w:uiPriority w:val="99"/>
    <w:semiHidden/>
    <w:rsid w:val="0097171C"/>
  </w:style>
  <w:style w:type="character" w:customStyle="1" w:styleId="AanhefChar">
    <w:name w:val="Aanhef Char"/>
    <w:basedOn w:val="Standaardalinea-lettertype"/>
    <w:link w:val="Aanhef"/>
    <w:uiPriority w:val="99"/>
    <w:semiHidden/>
    <w:rsid w:val="0097171C"/>
    <w:rPr>
      <w:lang w:val="nl-NL"/>
    </w:rPr>
  </w:style>
  <w:style w:type="character" w:styleId="Slimmehyperlink">
    <w:name w:val="Smart Hyperlink"/>
    <w:basedOn w:val="Standaardalinea-lettertype"/>
    <w:uiPriority w:val="99"/>
    <w:semiHidden/>
    <w:unhideWhenUsed/>
    <w:rsid w:val="0097171C"/>
    <w:rPr>
      <w:u w:val="dotted"/>
      <w:lang w:val="nl-NL"/>
    </w:rPr>
  </w:style>
  <w:style w:type="table" w:styleId="3D-effectenvoortabel1">
    <w:name w:val="Table 3D effects 1"/>
    <w:basedOn w:val="Standaardtabel"/>
    <w:uiPriority w:val="99"/>
    <w:semiHidden/>
    <w:unhideWhenUsed/>
    <w:rsid w:val="0097171C"/>
    <w:pPr>
      <w:spacing w:after="26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D-effectenvoortabel2">
    <w:name w:val="Table 3D effects 2"/>
    <w:basedOn w:val="Standaardtabel"/>
    <w:uiPriority w:val="99"/>
    <w:semiHidden/>
    <w:unhideWhenUsed/>
    <w:rsid w:val="0097171C"/>
    <w:pPr>
      <w:spacing w:after="26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effectenvoortabel3">
    <w:name w:val="Table 3D effects 3"/>
    <w:basedOn w:val="Standaardtabel"/>
    <w:uiPriority w:val="99"/>
    <w:semiHidden/>
    <w:unhideWhenUsed/>
    <w:rsid w:val="0097171C"/>
    <w:pPr>
      <w:spacing w:after="26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Klassieketabel1">
    <w:name w:val="Table Classic 1"/>
    <w:basedOn w:val="Standaardtabel"/>
    <w:uiPriority w:val="99"/>
    <w:semiHidden/>
    <w:unhideWhenUsed/>
    <w:rsid w:val="0097171C"/>
    <w:pPr>
      <w:spacing w:after="26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Klassieketabel2">
    <w:name w:val="Table Classic 2"/>
    <w:basedOn w:val="Standaardtabel"/>
    <w:uiPriority w:val="99"/>
    <w:semiHidden/>
    <w:unhideWhenUsed/>
    <w:rsid w:val="0097171C"/>
    <w:pPr>
      <w:spacing w:after="26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Klassieketabel3">
    <w:name w:val="Table Classic 3"/>
    <w:basedOn w:val="Standaardtabel"/>
    <w:uiPriority w:val="99"/>
    <w:semiHidden/>
    <w:unhideWhenUsed/>
    <w:rsid w:val="0097171C"/>
    <w:pPr>
      <w:spacing w:after="26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Klassieketabel4">
    <w:name w:val="Table Classic 4"/>
    <w:basedOn w:val="Standaardtabel"/>
    <w:uiPriority w:val="99"/>
    <w:semiHidden/>
    <w:unhideWhenUsed/>
    <w:rsid w:val="0097171C"/>
    <w:pPr>
      <w:spacing w:after="26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Kleurrijketabel1">
    <w:name w:val="Table Colorful 1"/>
    <w:basedOn w:val="Standaardtabel"/>
    <w:uiPriority w:val="99"/>
    <w:semiHidden/>
    <w:unhideWhenUsed/>
    <w:rsid w:val="0097171C"/>
    <w:pPr>
      <w:spacing w:after="26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Kleurrijketabel2">
    <w:name w:val="Table Colorful 2"/>
    <w:basedOn w:val="Standaardtabel"/>
    <w:uiPriority w:val="99"/>
    <w:semiHidden/>
    <w:unhideWhenUsed/>
    <w:rsid w:val="0097171C"/>
    <w:pPr>
      <w:spacing w:after="26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Kleurrijketabel3">
    <w:name w:val="Table Colorful 3"/>
    <w:basedOn w:val="Standaardtabel"/>
    <w:uiPriority w:val="99"/>
    <w:semiHidden/>
    <w:unhideWhenUsed/>
    <w:rsid w:val="0097171C"/>
    <w:pPr>
      <w:spacing w:after="26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kolommen1">
    <w:name w:val="Table Columns 1"/>
    <w:basedOn w:val="Standaardtabel"/>
    <w:uiPriority w:val="99"/>
    <w:semiHidden/>
    <w:unhideWhenUsed/>
    <w:rsid w:val="0097171C"/>
    <w:pPr>
      <w:spacing w:after="26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olommen2">
    <w:name w:val="Table Columns 2"/>
    <w:basedOn w:val="Standaardtabel"/>
    <w:uiPriority w:val="99"/>
    <w:semiHidden/>
    <w:unhideWhenUsed/>
    <w:rsid w:val="0097171C"/>
    <w:pPr>
      <w:spacing w:after="26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olommen3">
    <w:name w:val="Table Columns 3"/>
    <w:basedOn w:val="Standaardtabel"/>
    <w:uiPriority w:val="99"/>
    <w:semiHidden/>
    <w:unhideWhenUsed/>
    <w:rsid w:val="0097171C"/>
    <w:pPr>
      <w:spacing w:after="26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kolommen4">
    <w:name w:val="Table Columns 4"/>
    <w:basedOn w:val="Standaardtabel"/>
    <w:uiPriority w:val="99"/>
    <w:semiHidden/>
    <w:unhideWhenUsed/>
    <w:rsid w:val="0097171C"/>
    <w:pPr>
      <w:spacing w:after="26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kolommen5">
    <w:name w:val="Table Columns 5"/>
    <w:basedOn w:val="Standaardtabel"/>
    <w:uiPriority w:val="99"/>
    <w:semiHidden/>
    <w:unhideWhenUsed/>
    <w:rsid w:val="0097171C"/>
    <w:pPr>
      <w:spacing w:after="26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Eigentijdsetabel">
    <w:name w:val="Table Contemporary"/>
    <w:basedOn w:val="Standaardtabel"/>
    <w:uiPriority w:val="99"/>
    <w:semiHidden/>
    <w:unhideWhenUsed/>
    <w:rsid w:val="0097171C"/>
    <w:pPr>
      <w:spacing w:after="26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Elegantetabel">
    <w:name w:val="Table Elegant"/>
    <w:basedOn w:val="Standaardtabel"/>
    <w:uiPriority w:val="99"/>
    <w:semiHidden/>
    <w:unhideWhenUsed/>
    <w:rsid w:val="0097171C"/>
    <w:pPr>
      <w:spacing w:after="26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raster1">
    <w:name w:val="Table Grid 1"/>
    <w:basedOn w:val="Standaardtabel"/>
    <w:uiPriority w:val="99"/>
    <w:semiHidden/>
    <w:unhideWhenUsed/>
    <w:rsid w:val="0097171C"/>
    <w:pPr>
      <w:spacing w:after="26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raster2">
    <w:name w:val="Table Grid 2"/>
    <w:basedOn w:val="Standaardtabel"/>
    <w:uiPriority w:val="99"/>
    <w:semiHidden/>
    <w:unhideWhenUsed/>
    <w:rsid w:val="0097171C"/>
    <w:pPr>
      <w:spacing w:after="26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raster3">
    <w:name w:val="Table Grid 3"/>
    <w:basedOn w:val="Standaardtabel"/>
    <w:uiPriority w:val="99"/>
    <w:semiHidden/>
    <w:unhideWhenUsed/>
    <w:rsid w:val="0097171C"/>
    <w:pPr>
      <w:spacing w:after="26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raster4">
    <w:name w:val="Table Grid 4"/>
    <w:basedOn w:val="Standaardtabel"/>
    <w:uiPriority w:val="99"/>
    <w:semiHidden/>
    <w:unhideWhenUsed/>
    <w:rsid w:val="0097171C"/>
    <w:pPr>
      <w:spacing w:after="26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raster5">
    <w:name w:val="Table Grid 5"/>
    <w:basedOn w:val="Standaardtabel"/>
    <w:uiPriority w:val="99"/>
    <w:semiHidden/>
    <w:unhideWhenUsed/>
    <w:rsid w:val="0097171C"/>
    <w:pPr>
      <w:spacing w:after="26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raster6">
    <w:name w:val="Table Grid 6"/>
    <w:basedOn w:val="Standaardtabel"/>
    <w:uiPriority w:val="99"/>
    <w:semiHidden/>
    <w:unhideWhenUsed/>
    <w:rsid w:val="0097171C"/>
    <w:pPr>
      <w:spacing w:after="26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raster7">
    <w:name w:val="Table Grid 7"/>
    <w:basedOn w:val="Standaardtabel"/>
    <w:uiPriority w:val="99"/>
    <w:semiHidden/>
    <w:unhideWhenUsed/>
    <w:rsid w:val="0097171C"/>
    <w:pPr>
      <w:spacing w:after="26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raster8">
    <w:name w:val="Table Grid 8"/>
    <w:basedOn w:val="Standaardtabel"/>
    <w:uiPriority w:val="99"/>
    <w:semiHidden/>
    <w:unhideWhenUsed/>
    <w:rsid w:val="0097171C"/>
    <w:pPr>
      <w:spacing w:after="26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rasterlicht">
    <w:name w:val="Grid Table Light"/>
    <w:basedOn w:val="Standaardtabel"/>
    <w:uiPriority w:val="40"/>
    <w:rsid w:val="0097171C"/>
    <w:pPr>
      <w:spacing w:after="26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ijst1">
    <w:name w:val="Table List 1"/>
    <w:basedOn w:val="Standaardtabel"/>
    <w:uiPriority w:val="99"/>
    <w:semiHidden/>
    <w:unhideWhenUsed/>
    <w:rsid w:val="0097171C"/>
    <w:pPr>
      <w:spacing w:after="26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jst2">
    <w:name w:val="Table List 2"/>
    <w:basedOn w:val="Standaardtabel"/>
    <w:uiPriority w:val="99"/>
    <w:semiHidden/>
    <w:unhideWhenUsed/>
    <w:rsid w:val="0097171C"/>
    <w:pPr>
      <w:spacing w:after="26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jst3">
    <w:name w:val="Table List 3"/>
    <w:basedOn w:val="Standaardtabel"/>
    <w:uiPriority w:val="99"/>
    <w:semiHidden/>
    <w:unhideWhenUsed/>
    <w:rsid w:val="0097171C"/>
    <w:pPr>
      <w:spacing w:after="26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jst4">
    <w:name w:val="Table List 4"/>
    <w:basedOn w:val="Standaardtabel"/>
    <w:uiPriority w:val="99"/>
    <w:semiHidden/>
    <w:unhideWhenUsed/>
    <w:rsid w:val="0097171C"/>
    <w:pPr>
      <w:spacing w:after="26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jst5">
    <w:name w:val="Table List 5"/>
    <w:basedOn w:val="Standaardtabel"/>
    <w:uiPriority w:val="99"/>
    <w:semiHidden/>
    <w:unhideWhenUsed/>
    <w:rsid w:val="0097171C"/>
    <w:pPr>
      <w:spacing w:after="26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jst6">
    <w:name w:val="Table List 6"/>
    <w:basedOn w:val="Standaardtabel"/>
    <w:uiPriority w:val="99"/>
    <w:semiHidden/>
    <w:unhideWhenUsed/>
    <w:rsid w:val="0097171C"/>
    <w:pPr>
      <w:spacing w:after="26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jst7">
    <w:name w:val="Table List 7"/>
    <w:basedOn w:val="Standaardtabel"/>
    <w:uiPriority w:val="99"/>
    <w:semiHidden/>
    <w:unhideWhenUsed/>
    <w:rsid w:val="0097171C"/>
    <w:pPr>
      <w:spacing w:after="26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jst8">
    <w:name w:val="Table List 8"/>
    <w:basedOn w:val="Standaardtabel"/>
    <w:uiPriority w:val="99"/>
    <w:semiHidden/>
    <w:unhideWhenUsed/>
    <w:rsid w:val="0097171C"/>
    <w:pPr>
      <w:spacing w:after="26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Professioneletabel">
    <w:name w:val="Table Professional"/>
    <w:basedOn w:val="Standaardtabel"/>
    <w:uiPriority w:val="99"/>
    <w:semiHidden/>
    <w:unhideWhenUsed/>
    <w:rsid w:val="0097171C"/>
    <w:pPr>
      <w:spacing w:after="26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Eenvoudigetabel1">
    <w:name w:val="Table Simple 1"/>
    <w:basedOn w:val="Standaardtabel"/>
    <w:uiPriority w:val="99"/>
    <w:semiHidden/>
    <w:unhideWhenUsed/>
    <w:rsid w:val="0097171C"/>
    <w:pPr>
      <w:spacing w:after="26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envoudigetabel2">
    <w:name w:val="Table Simple 2"/>
    <w:basedOn w:val="Standaardtabel"/>
    <w:uiPriority w:val="99"/>
    <w:semiHidden/>
    <w:unhideWhenUsed/>
    <w:rsid w:val="0097171C"/>
    <w:pPr>
      <w:spacing w:after="26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envoudigetabel3">
    <w:name w:val="Table Simple 3"/>
    <w:basedOn w:val="Standaardtabel"/>
    <w:uiPriority w:val="99"/>
    <w:semiHidden/>
    <w:unhideWhenUsed/>
    <w:rsid w:val="0097171C"/>
    <w:pPr>
      <w:spacing w:after="26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Verfijndetabel1">
    <w:name w:val="Table Subtle 1"/>
    <w:basedOn w:val="Standaardtabel"/>
    <w:uiPriority w:val="99"/>
    <w:semiHidden/>
    <w:unhideWhenUsed/>
    <w:rsid w:val="0097171C"/>
    <w:pPr>
      <w:spacing w:after="26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Verfijndetabel2">
    <w:name w:val="Table Subtle 2"/>
    <w:basedOn w:val="Standaardtabel"/>
    <w:uiPriority w:val="99"/>
    <w:semiHidden/>
    <w:unhideWhenUsed/>
    <w:rsid w:val="0097171C"/>
    <w:pPr>
      <w:spacing w:after="26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thema">
    <w:name w:val="Table Theme"/>
    <w:basedOn w:val="Standaardtabel"/>
    <w:uiPriority w:val="99"/>
    <w:semiHidden/>
    <w:unhideWhenUsed/>
    <w:rsid w:val="0097171C"/>
    <w:pPr>
      <w:spacing w:after="2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Webtabel1">
    <w:name w:val="Table Web 1"/>
    <w:basedOn w:val="Standaardtabel"/>
    <w:uiPriority w:val="99"/>
    <w:semiHidden/>
    <w:unhideWhenUsed/>
    <w:rsid w:val="0097171C"/>
    <w:pPr>
      <w:spacing w:after="26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tabel2">
    <w:name w:val="Table Web 2"/>
    <w:basedOn w:val="Standaardtabel"/>
    <w:uiPriority w:val="99"/>
    <w:semiHidden/>
    <w:unhideWhenUsed/>
    <w:rsid w:val="0097171C"/>
    <w:pPr>
      <w:spacing w:after="26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tabel3">
    <w:name w:val="Table Web 3"/>
    <w:basedOn w:val="Standaardtabel"/>
    <w:uiPriority w:val="99"/>
    <w:semiHidden/>
    <w:unhideWhenUsed/>
    <w:rsid w:val="0097171C"/>
    <w:pPr>
      <w:spacing w:after="26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Onopgelostemelding">
    <w:name w:val="Unresolved Mention"/>
    <w:basedOn w:val="Standaardalinea-lettertype"/>
    <w:uiPriority w:val="99"/>
    <w:unhideWhenUsed/>
    <w:rsid w:val="0097171C"/>
    <w:rPr>
      <w:color w:val="605E5C"/>
      <w:shd w:val="clear" w:color="auto" w:fill="E1DFDD"/>
      <w:lang w:val="nl-NL"/>
    </w:rPr>
  </w:style>
  <w:style w:type="paragraph" w:customStyle="1" w:styleId="Heading1-nonumber">
    <w:name w:val="Heading 1 - (no number)"/>
    <w:basedOn w:val="Kop1"/>
    <w:next w:val="Plattetekst"/>
    <w:uiPriority w:val="2"/>
    <w:rsid w:val="00325ECC"/>
    <w:pPr>
      <w:numPr>
        <w:numId w:val="0"/>
      </w:numPr>
    </w:pPr>
  </w:style>
  <w:style w:type="paragraph" w:customStyle="1" w:styleId="Heading2-nonumber">
    <w:name w:val="Heading 2 -  (no number)"/>
    <w:basedOn w:val="Kop2"/>
    <w:next w:val="Plattetekst"/>
    <w:uiPriority w:val="2"/>
    <w:rsid w:val="0097171C"/>
    <w:pPr>
      <w:numPr>
        <w:ilvl w:val="0"/>
        <w:numId w:val="0"/>
      </w:numPr>
    </w:pPr>
  </w:style>
  <w:style w:type="paragraph" w:customStyle="1" w:styleId="Heading3-nonumber">
    <w:name w:val="Heading 3 -  (no number)"/>
    <w:basedOn w:val="Kop3"/>
    <w:next w:val="Plattetekst"/>
    <w:uiPriority w:val="2"/>
    <w:rsid w:val="0097171C"/>
    <w:pPr>
      <w:numPr>
        <w:ilvl w:val="0"/>
        <w:numId w:val="0"/>
      </w:numPr>
    </w:pPr>
  </w:style>
  <w:style w:type="paragraph" w:customStyle="1" w:styleId="Heading4-nonumber">
    <w:name w:val="Heading 4 -  (no number)"/>
    <w:basedOn w:val="Kop4"/>
    <w:next w:val="Plattetekst"/>
    <w:uiPriority w:val="2"/>
    <w:rsid w:val="0097171C"/>
    <w:pPr>
      <w:numPr>
        <w:ilvl w:val="0"/>
        <w:numId w:val="0"/>
      </w:numPr>
    </w:pPr>
  </w:style>
  <w:style w:type="paragraph" w:customStyle="1" w:styleId="Heading5-nonumber">
    <w:name w:val="Heading 5 -  (no number)"/>
    <w:basedOn w:val="Kop5"/>
    <w:next w:val="Plattetekst"/>
    <w:uiPriority w:val="2"/>
    <w:rsid w:val="0097171C"/>
    <w:pPr>
      <w:numPr>
        <w:ilvl w:val="0"/>
        <w:numId w:val="0"/>
      </w:numPr>
    </w:pPr>
  </w:style>
  <w:style w:type="paragraph" w:customStyle="1" w:styleId="Heading6-nonumber">
    <w:name w:val="Heading 6 -  (no number)"/>
    <w:basedOn w:val="Kop6"/>
    <w:next w:val="Plattetekst"/>
    <w:uiPriority w:val="2"/>
    <w:rsid w:val="0097171C"/>
    <w:pPr>
      <w:numPr>
        <w:ilvl w:val="0"/>
        <w:numId w:val="0"/>
      </w:numPr>
    </w:pPr>
  </w:style>
  <w:style w:type="paragraph" w:customStyle="1" w:styleId="Projectversion">
    <w:name w:val="Project version"/>
    <w:basedOn w:val="Projectreference"/>
    <w:uiPriority w:val="8"/>
    <w:rsid w:val="00C31223"/>
    <w:pPr>
      <w:framePr w:wrap="around"/>
      <w:spacing w:before="0"/>
    </w:pPr>
  </w:style>
  <w:style w:type="paragraph" w:customStyle="1" w:styleId="Template-Adresse">
    <w:name w:val="Template - Adresse"/>
    <w:basedOn w:val="Template"/>
    <w:uiPriority w:val="8"/>
    <w:semiHidden/>
    <w:rsid w:val="0097171C"/>
    <w:pPr>
      <w:tabs>
        <w:tab w:val="left" w:pos="567"/>
      </w:tabs>
      <w:suppressAutoHyphens/>
    </w:pPr>
    <w:rPr>
      <w:rFonts w:cstheme="minorBidi"/>
    </w:rPr>
  </w:style>
  <w:style w:type="paragraph" w:customStyle="1" w:styleId="Template-Virksomhedsnavn">
    <w:name w:val="Template - Virksomheds navn"/>
    <w:basedOn w:val="Template-Adresse"/>
    <w:next w:val="Template-Adresse"/>
    <w:uiPriority w:val="99"/>
    <w:semiHidden/>
    <w:rsid w:val="0097171C"/>
    <w:pPr>
      <w:spacing w:line="200" w:lineRule="atLeast"/>
    </w:pPr>
    <w:rPr>
      <w:b/>
    </w:rPr>
  </w:style>
  <w:style w:type="paragraph" w:customStyle="1" w:styleId="Template-Dato">
    <w:name w:val="Template - Dato"/>
    <w:basedOn w:val="Template"/>
    <w:uiPriority w:val="99"/>
    <w:semiHidden/>
    <w:rsid w:val="0097171C"/>
    <w:pPr>
      <w:spacing w:line="280" w:lineRule="atLeast"/>
    </w:pPr>
    <w:rPr>
      <w:rFonts w:cstheme="minorBidi"/>
    </w:rPr>
  </w:style>
  <w:style w:type="paragraph" w:customStyle="1" w:styleId="Disclaimer">
    <w:name w:val="Disclaimer"/>
    <w:basedOn w:val="Standaard"/>
    <w:uiPriority w:val="7"/>
    <w:rsid w:val="0097171C"/>
    <w:pPr>
      <w:spacing w:before="0" w:line="210" w:lineRule="atLeast"/>
    </w:pPr>
    <w:rPr>
      <w:sz w:val="18"/>
    </w:rPr>
  </w:style>
  <w:style w:type="paragraph" w:customStyle="1" w:styleId="Template-Web">
    <w:name w:val="Template - Web"/>
    <w:basedOn w:val="Voettekst"/>
    <w:uiPriority w:val="9"/>
    <w:semiHidden/>
    <w:rsid w:val="00497839"/>
    <w:rPr>
      <w:b/>
      <w:color w:val="71004B"/>
      <w:sz w:val="20"/>
    </w:rPr>
  </w:style>
  <w:style w:type="character" w:customStyle="1" w:styleId="Coverinformation">
    <w:name w:val="Cover information"/>
    <w:basedOn w:val="Standaardalinea-lettertype"/>
    <w:uiPriority w:val="8"/>
    <w:semiHidden/>
    <w:rsid w:val="0097171C"/>
    <w:rPr>
      <w:b/>
      <w:lang w:val="nl-NL"/>
    </w:rPr>
  </w:style>
  <w:style w:type="paragraph" w:customStyle="1" w:styleId="Breakouttext-plum">
    <w:name w:val="Breakout text - plum"/>
    <w:basedOn w:val="Standaard"/>
    <w:uiPriority w:val="7"/>
    <w:rsid w:val="00497839"/>
    <w:pPr>
      <w:spacing w:before="0" w:after="0"/>
    </w:pPr>
    <w:rPr>
      <w:color w:val="71004B"/>
      <w:sz w:val="22"/>
    </w:rPr>
  </w:style>
  <w:style w:type="paragraph" w:customStyle="1" w:styleId="Breakouttext-white">
    <w:name w:val="Breakout text - white"/>
    <w:basedOn w:val="Breakouttext-plum"/>
    <w:uiPriority w:val="7"/>
    <w:rsid w:val="0097171C"/>
    <w:rPr>
      <w:color w:val="FFFFFF"/>
    </w:rPr>
  </w:style>
  <w:style w:type="paragraph" w:customStyle="1" w:styleId="Quote-plum">
    <w:name w:val="Quote - plum"/>
    <w:basedOn w:val="Standaard"/>
    <w:uiPriority w:val="7"/>
    <w:rsid w:val="00497839"/>
    <w:pPr>
      <w:spacing w:before="0" w:after="160" w:line="280" w:lineRule="atLeast"/>
      <w:contextualSpacing/>
      <w:jc w:val="center"/>
    </w:pPr>
    <w:rPr>
      <w:color w:val="71004B"/>
      <w:sz w:val="24"/>
    </w:rPr>
  </w:style>
  <w:style w:type="paragraph" w:customStyle="1" w:styleId="Quote-coolgrey">
    <w:name w:val="Quote - cool grey"/>
    <w:basedOn w:val="Standaard"/>
    <w:uiPriority w:val="7"/>
    <w:rsid w:val="00497839"/>
    <w:pPr>
      <w:spacing w:before="0" w:after="160" w:line="280" w:lineRule="atLeast"/>
      <w:contextualSpacing/>
      <w:jc w:val="center"/>
    </w:pPr>
    <w:rPr>
      <w:color w:val="0E2841" w:themeColor="text2"/>
      <w:sz w:val="24"/>
    </w:rPr>
  </w:style>
  <w:style w:type="paragraph" w:customStyle="1" w:styleId="Appendix">
    <w:name w:val="Appendix"/>
    <w:next w:val="Standaard"/>
    <w:uiPriority w:val="9"/>
    <w:rsid w:val="007B4F54"/>
    <w:pPr>
      <w:jc w:val="right"/>
    </w:pPr>
    <w:rPr>
      <w:rFonts w:eastAsiaTheme="majorEastAsia" w:cstheme="majorBidi"/>
      <w:b/>
      <w:bCs/>
      <w:caps/>
      <w:color w:val="71004B"/>
      <w:sz w:val="28"/>
      <w:szCs w:val="28"/>
      <w:lang w:val="nl-NL"/>
    </w:rPr>
  </w:style>
  <w:style w:type="table" w:customStyle="1" w:styleId="Table1">
    <w:name w:val="Table 1"/>
    <w:basedOn w:val="Standaardtabel"/>
    <w:uiPriority w:val="99"/>
    <w:rsid w:val="00AF5478"/>
    <w:pPr>
      <w:spacing w:before="0" w:after="0" w:line="240" w:lineRule="atLeast"/>
    </w:pPr>
    <w:tblPr>
      <w:tblBorders>
        <w:bottom w:val="single" w:sz="18" w:space="0" w:color="0E2841" w:themeColor="text2"/>
        <w:insideH w:val="single" w:sz="4" w:space="0" w:color="0E2841" w:themeColor="text2"/>
      </w:tblBorders>
      <w:tblCellMar>
        <w:left w:w="0" w:type="dxa"/>
        <w:right w:w="0" w:type="dxa"/>
      </w:tblCellMar>
    </w:tblPr>
    <w:tcPr>
      <w:shd w:val="clear" w:color="auto" w:fill="auto"/>
    </w:tcPr>
    <w:tblStylePr w:type="firstRow">
      <w:rPr>
        <w:rFonts w:ascii="Arial" w:hAnsi="Arial"/>
        <w:b w:val="0"/>
        <w:color w:val="0E2841" w:themeColor="text2"/>
        <w:sz w:val="20"/>
      </w:rPr>
      <w:tblPr/>
      <w:tcPr>
        <w:tcBorders>
          <w:top w:val="nil"/>
          <w:left w:val="nil"/>
          <w:bottom w:val="single" w:sz="18" w:space="0" w:color="71004B"/>
          <w:right w:val="nil"/>
          <w:insideH w:val="nil"/>
          <w:insideV w:val="nil"/>
          <w:tl2br w:val="nil"/>
          <w:tr2bl w:val="nil"/>
        </w:tcBorders>
        <w:shd w:val="clear" w:color="auto" w:fill="D7D8D6"/>
      </w:tcPr>
    </w:tblStylePr>
  </w:style>
  <w:style w:type="paragraph" w:customStyle="1" w:styleId="Table-Heading-white">
    <w:name w:val="Table - Heading - white"/>
    <w:basedOn w:val="Table-Heading"/>
    <w:uiPriority w:val="5"/>
    <w:rsid w:val="0097171C"/>
    <w:rPr>
      <w:color w:val="FFFFFF"/>
    </w:rPr>
  </w:style>
  <w:style w:type="paragraph" w:customStyle="1" w:styleId="Table-Heading-grey">
    <w:name w:val="Table - Heading - grey"/>
    <w:basedOn w:val="Table-Heading"/>
    <w:uiPriority w:val="5"/>
    <w:rsid w:val="00F6165A"/>
    <w:rPr>
      <w:color w:val="0E2841" w:themeColor="text2"/>
    </w:rPr>
  </w:style>
  <w:style w:type="paragraph" w:customStyle="1" w:styleId="Table-Subheading">
    <w:name w:val="Table - Subheading"/>
    <w:basedOn w:val="Table-Heading"/>
    <w:uiPriority w:val="5"/>
    <w:rsid w:val="00497839"/>
    <w:pPr>
      <w:spacing w:line="210" w:lineRule="atLeast"/>
    </w:pPr>
    <w:rPr>
      <w:sz w:val="18"/>
    </w:rPr>
  </w:style>
  <w:style w:type="paragraph" w:customStyle="1" w:styleId="Table-Bullet">
    <w:name w:val="Table - Bullet"/>
    <w:basedOn w:val="Standaard"/>
    <w:uiPriority w:val="4"/>
    <w:rsid w:val="008312D2"/>
    <w:pPr>
      <w:numPr>
        <w:numId w:val="9"/>
      </w:numPr>
      <w:spacing w:before="40" w:after="40" w:line="210" w:lineRule="atLeast"/>
      <w:ind w:left="341" w:right="57"/>
    </w:pPr>
    <w:rPr>
      <w:sz w:val="18"/>
    </w:rPr>
  </w:style>
  <w:style w:type="paragraph" w:customStyle="1" w:styleId="Table-ListNumber">
    <w:name w:val="Table - List Number"/>
    <w:basedOn w:val="Standaard"/>
    <w:uiPriority w:val="4"/>
    <w:rsid w:val="00594151"/>
    <w:pPr>
      <w:numPr>
        <w:numId w:val="11"/>
      </w:numPr>
      <w:spacing w:before="40" w:after="40" w:line="210" w:lineRule="atLeast"/>
      <w:ind w:left="227" w:right="57"/>
    </w:pPr>
    <w:rPr>
      <w:sz w:val="18"/>
    </w:rPr>
  </w:style>
  <w:style w:type="table" w:customStyle="1" w:styleId="Table2">
    <w:name w:val="Table 2"/>
    <w:basedOn w:val="Standaardtabel"/>
    <w:uiPriority w:val="99"/>
    <w:rsid w:val="00AF5478"/>
    <w:pPr>
      <w:spacing w:after="260" w:line="240" w:lineRule="auto"/>
    </w:pPr>
    <w:tblPr>
      <w:tblBorders>
        <w:bottom w:val="single" w:sz="18" w:space="0" w:color="71004B"/>
        <w:insideH w:val="single" w:sz="4" w:space="0" w:color="71004B"/>
      </w:tblBorders>
      <w:tblCellMar>
        <w:left w:w="0" w:type="dxa"/>
        <w:right w:w="0" w:type="dxa"/>
      </w:tblCellMar>
    </w:tblPr>
    <w:tblStylePr w:type="firstRow">
      <w:rPr>
        <w:color w:val="FFFFFF"/>
      </w:rPr>
      <w:tblPr/>
      <w:tcPr>
        <w:shd w:val="clear" w:color="auto" w:fill="71004B"/>
      </w:tcPr>
    </w:tblStylePr>
  </w:style>
  <w:style w:type="paragraph" w:customStyle="1" w:styleId="Table-Subheading-grey">
    <w:name w:val="Table - Subheading - grey"/>
    <w:basedOn w:val="Table-Subheading"/>
    <w:uiPriority w:val="5"/>
    <w:rsid w:val="00F6165A"/>
    <w:rPr>
      <w:color w:val="0E2841" w:themeColor="text2"/>
    </w:rPr>
  </w:style>
  <w:style w:type="table" w:customStyle="1" w:styleId="Table3">
    <w:name w:val="Table 3"/>
    <w:basedOn w:val="Standaardtabel"/>
    <w:uiPriority w:val="99"/>
    <w:rsid w:val="00AF5478"/>
    <w:pPr>
      <w:spacing w:after="260" w:line="240" w:lineRule="auto"/>
    </w:pPr>
    <w:tblPr>
      <w:tblBorders>
        <w:bottom w:val="single" w:sz="18" w:space="0" w:color="71004B"/>
        <w:insideH w:val="single" w:sz="4" w:space="0" w:color="E8E8E8" w:themeColor="background2"/>
        <w:insideV w:val="single" w:sz="4" w:space="0" w:color="E8E8E8" w:themeColor="background2"/>
      </w:tblBorders>
      <w:tblCellMar>
        <w:left w:w="0" w:type="dxa"/>
        <w:right w:w="0" w:type="dxa"/>
      </w:tblCellMar>
    </w:tblPr>
    <w:tblStylePr w:type="firstRow">
      <w:tblPr/>
      <w:tcPr>
        <w:tcBorders>
          <w:top w:val="single" w:sz="4" w:space="0" w:color="71004B"/>
          <w:left w:val="nil"/>
          <w:bottom w:val="single" w:sz="18" w:space="0" w:color="71004B"/>
          <w:right w:val="nil"/>
          <w:insideH w:val="nil"/>
          <w:insideV w:val="nil"/>
          <w:tl2br w:val="nil"/>
          <w:tr2bl w:val="nil"/>
        </w:tcBorders>
      </w:tcPr>
    </w:tblStylePr>
  </w:style>
  <w:style w:type="table" w:customStyle="1" w:styleId="Table4">
    <w:name w:val="Table 4"/>
    <w:basedOn w:val="Standaardtabel"/>
    <w:uiPriority w:val="99"/>
    <w:rsid w:val="00947297"/>
    <w:pPr>
      <w:spacing w:after="260" w:line="240" w:lineRule="auto"/>
    </w:pPr>
    <w:tblPr>
      <w:tblBorders>
        <w:insideH w:val="single" w:sz="18" w:space="0" w:color="71004B"/>
      </w:tblBorders>
      <w:tblCellMar>
        <w:left w:w="0" w:type="dxa"/>
        <w:right w:w="0" w:type="dxa"/>
      </w:tblCellMar>
    </w:tblPr>
    <w:tblStylePr w:type="firstRow">
      <w:rPr>
        <w:color w:val="D7D8D6"/>
      </w:rPr>
      <w:tblPr/>
      <w:tcPr>
        <w:tcBorders>
          <w:top w:val="nil"/>
          <w:left w:val="nil"/>
          <w:bottom w:val="nil"/>
          <w:right w:val="nil"/>
          <w:insideH w:val="nil"/>
          <w:insideV w:val="nil"/>
          <w:tl2br w:val="nil"/>
          <w:tr2bl w:val="nil"/>
        </w:tcBorders>
        <w:shd w:val="clear" w:color="auto" w:fill="D7D8D6"/>
      </w:tcPr>
    </w:tblStylePr>
  </w:style>
  <w:style w:type="table" w:customStyle="1" w:styleId="Table5">
    <w:name w:val="Table 5"/>
    <w:basedOn w:val="Standaardtabel"/>
    <w:uiPriority w:val="99"/>
    <w:rsid w:val="009B50BA"/>
    <w:pPr>
      <w:spacing w:after="260" w:line="240" w:lineRule="auto"/>
    </w:pPr>
    <w:tblPr>
      <w:tblBorders>
        <w:insideH w:val="single" w:sz="18" w:space="0" w:color="71004B"/>
        <w:insideV w:val="single" w:sz="4" w:space="0" w:color="71004B"/>
      </w:tblBorders>
      <w:tblCellMar>
        <w:left w:w="0" w:type="dxa"/>
        <w:right w:w="0" w:type="dxa"/>
      </w:tblCellMar>
    </w:tblPr>
    <w:tcPr>
      <w:shd w:val="clear" w:color="auto" w:fill="auto"/>
    </w:tcPr>
    <w:tblStylePr w:type="firstRow">
      <w:pPr>
        <w:jc w:val="left"/>
      </w:pPr>
      <w:rPr>
        <w:color w:val="0E2841" w:themeColor="text2"/>
      </w:rPr>
      <w:tblPr/>
      <w:tcPr>
        <w:tcBorders>
          <w:bottom w:val="nil"/>
        </w:tcBorders>
        <w:shd w:val="clear" w:color="auto" w:fill="FFFFFF"/>
      </w:tcPr>
    </w:tblStylePr>
  </w:style>
  <w:style w:type="table" w:customStyle="1" w:styleId="Table6">
    <w:name w:val="Table 6"/>
    <w:basedOn w:val="Standaardtabel"/>
    <w:uiPriority w:val="99"/>
    <w:rsid w:val="00FB0BAA"/>
    <w:pPr>
      <w:spacing w:after="260" w:line="240" w:lineRule="auto"/>
    </w:pPr>
    <w:tblPr>
      <w:tblBorders>
        <w:insideH w:val="single" w:sz="4" w:space="0" w:color="71004B"/>
        <w:insideV w:val="single" w:sz="4" w:space="0" w:color="71004B"/>
      </w:tblBorders>
      <w:tblCellMar>
        <w:left w:w="0" w:type="dxa"/>
        <w:right w:w="0" w:type="dxa"/>
      </w:tblCellMar>
    </w:tblPr>
  </w:style>
  <w:style w:type="table" w:customStyle="1" w:styleId="Table7">
    <w:name w:val="Table 7"/>
    <w:basedOn w:val="Standaardtabel"/>
    <w:uiPriority w:val="99"/>
    <w:rsid w:val="00CA0094"/>
    <w:pPr>
      <w:spacing w:after="260" w:line="240" w:lineRule="auto"/>
    </w:pPr>
    <w:tblPr>
      <w:tblStyleRowBandSize w:val="1"/>
      <w:tblStyleColBandSize w:val="1"/>
      <w:tblCellMar>
        <w:left w:w="0" w:type="dxa"/>
        <w:right w:w="0" w:type="dxa"/>
      </w:tblCellMar>
    </w:tblPr>
    <w:tblStylePr w:type="band1Horz">
      <w:tblPr/>
      <w:tcPr>
        <w:shd w:val="clear" w:color="auto" w:fill="EBE8E5"/>
      </w:tcPr>
    </w:tblStylePr>
    <w:tblStylePr w:type="band2Horz">
      <w:tblPr/>
      <w:tcPr>
        <w:shd w:val="clear" w:color="auto" w:fill="DBD7D2"/>
      </w:tcPr>
    </w:tblStylePr>
  </w:style>
  <w:style w:type="paragraph" w:customStyle="1" w:styleId="Projecttitle">
    <w:name w:val="Project title"/>
    <w:basedOn w:val="Standaard"/>
    <w:uiPriority w:val="8"/>
    <w:rsid w:val="00675944"/>
    <w:pPr>
      <w:spacing w:after="0" w:line="220" w:lineRule="atLeast"/>
      <w:jc w:val="right"/>
    </w:pPr>
    <w:rPr>
      <w:b/>
      <w:color w:val="0E2841" w:themeColor="text2"/>
      <w:sz w:val="18"/>
    </w:rPr>
  </w:style>
  <w:style w:type="paragraph" w:customStyle="1" w:styleId="Projectreference">
    <w:name w:val="Project reference"/>
    <w:basedOn w:val="Projecttitle"/>
    <w:uiPriority w:val="8"/>
    <w:rsid w:val="00497839"/>
    <w:pPr>
      <w:framePr w:wrap="around" w:vAnchor="page" w:hAnchor="margin" w:xAlign="right" w:y="12441"/>
      <w:suppressOverlap/>
    </w:pPr>
  </w:style>
  <w:style w:type="paragraph" w:customStyle="1" w:styleId="Projectdate">
    <w:name w:val="Project date"/>
    <w:basedOn w:val="Projecttitle"/>
    <w:uiPriority w:val="8"/>
    <w:rsid w:val="0097171C"/>
    <w:pPr>
      <w:framePr w:wrap="around" w:vAnchor="page" w:hAnchor="margin" w:xAlign="right" w:y="12441"/>
      <w:suppressOverlap/>
    </w:pPr>
  </w:style>
  <w:style w:type="character" w:customStyle="1" w:styleId="NameofAppendix">
    <w:name w:val="Name of Appendix"/>
    <w:basedOn w:val="Standaardalinea-lettertype"/>
    <w:uiPriority w:val="9"/>
    <w:rsid w:val="009A6167"/>
    <w:rPr>
      <w:rFonts w:ascii="Arial" w:hAnsi="Arial"/>
      <w:b/>
      <w:color w:val="0E2841" w:themeColor="text2"/>
      <w:sz w:val="28"/>
      <w:lang w:val="nl-NL"/>
    </w:rPr>
  </w:style>
  <w:style w:type="paragraph" w:customStyle="1" w:styleId="Table-Title">
    <w:name w:val="Table - Title"/>
    <w:basedOn w:val="Standaard"/>
    <w:uiPriority w:val="3"/>
    <w:rsid w:val="00530842"/>
    <w:pPr>
      <w:spacing w:before="240" w:after="200" w:line="280" w:lineRule="atLeast"/>
      <w:outlineLvl w:val="8"/>
    </w:pPr>
    <w:rPr>
      <w:b/>
      <w:sz w:val="22"/>
    </w:rPr>
  </w:style>
  <w:style w:type="paragraph" w:customStyle="1" w:styleId="TOCHeading2">
    <w:name w:val="TOC Heading 2"/>
    <w:basedOn w:val="Kopvaninhoudsopgave"/>
    <w:uiPriority w:val="39"/>
    <w:rsid w:val="005655E5"/>
    <w:pPr>
      <w:keepNext/>
      <w:keepLines/>
      <w:spacing w:line="320" w:lineRule="atLeast"/>
    </w:pPr>
    <w:rPr>
      <w:color w:val="0E2841" w:themeColor="text2"/>
      <w:sz w:val="28"/>
    </w:rPr>
  </w:style>
  <w:style w:type="paragraph" w:customStyle="1" w:styleId="Caption-Image">
    <w:name w:val="Caption - Image"/>
    <w:basedOn w:val="Bijschrift"/>
    <w:next w:val="Standaard"/>
    <w:uiPriority w:val="7"/>
    <w:rsid w:val="00BA3486"/>
    <w:pPr>
      <w:spacing w:line="260" w:lineRule="atLeast"/>
    </w:pPr>
    <w:rPr>
      <w:sz w:val="16"/>
    </w:rPr>
  </w:style>
  <w:style w:type="paragraph" w:customStyle="1" w:styleId="CVEmail">
    <w:name w:val="CV Email"/>
    <w:basedOn w:val="Standaard"/>
    <w:uiPriority w:val="8"/>
    <w:semiHidden/>
    <w:rsid w:val="0097171C"/>
    <w:pPr>
      <w:spacing w:line="280" w:lineRule="atLeast"/>
    </w:pPr>
    <w:rPr>
      <w:color w:val="E97132" w:themeColor="accent2"/>
      <w:sz w:val="24"/>
    </w:rPr>
  </w:style>
  <w:style w:type="paragraph" w:customStyle="1" w:styleId="CVName">
    <w:name w:val="CV Name"/>
    <w:basedOn w:val="Standaard"/>
    <w:uiPriority w:val="8"/>
    <w:semiHidden/>
    <w:rsid w:val="0097171C"/>
    <w:pPr>
      <w:spacing w:before="400" w:line="400" w:lineRule="atLeast"/>
      <w:contextualSpacing/>
    </w:pPr>
    <w:rPr>
      <w:b/>
      <w:color w:val="0E2841" w:themeColor="text2"/>
      <w:sz w:val="36"/>
    </w:rPr>
  </w:style>
  <w:style w:type="paragraph" w:customStyle="1" w:styleId="CVTitle">
    <w:name w:val="CV Title"/>
    <w:basedOn w:val="Standaard"/>
    <w:uiPriority w:val="8"/>
    <w:semiHidden/>
    <w:rsid w:val="0097171C"/>
    <w:pPr>
      <w:spacing w:line="320" w:lineRule="atLeast"/>
      <w:contextualSpacing/>
    </w:pPr>
    <w:rPr>
      <w:b/>
      <w:color w:val="E97132" w:themeColor="accent2"/>
      <w:sz w:val="28"/>
    </w:rPr>
  </w:style>
  <w:style w:type="paragraph" w:customStyle="1" w:styleId="OurRef">
    <w:name w:val="Our Ref"/>
    <w:basedOn w:val="Standaard"/>
    <w:uiPriority w:val="8"/>
    <w:semiHidden/>
    <w:rsid w:val="0097171C"/>
    <w:pPr>
      <w:framePr w:wrap="around" w:vAnchor="page" w:hAnchor="margin" w:y="1589"/>
      <w:suppressOverlap/>
    </w:pPr>
    <w:rPr>
      <w:b/>
    </w:rPr>
  </w:style>
  <w:style w:type="paragraph" w:customStyle="1" w:styleId="Proposalexplanation">
    <w:name w:val="Proposal explanation"/>
    <w:basedOn w:val="Standaard"/>
    <w:uiPriority w:val="8"/>
    <w:rsid w:val="00F6165A"/>
    <w:pPr>
      <w:spacing w:after="0"/>
      <w:jc w:val="right"/>
    </w:pPr>
    <w:rPr>
      <w:b/>
      <w:color w:val="0E2841" w:themeColor="text2"/>
    </w:rPr>
  </w:style>
  <w:style w:type="paragraph" w:customStyle="1" w:styleId="ListAlpha">
    <w:name w:val="List Alpha"/>
    <w:basedOn w:val="Plattetekst"/>
    <w:uiPriority w:val="2"/>
    <w:qFormat/>
    <w:rsid w:val="005F1E0E"/>
    <w:pPr>
      <w:numPr>
        <w:numId w:val="10"/>
      </w:numPr>
    </w:pPr>
    <w:rPr>
      <w:rFonts w:asciiTheme="minorHAnsi" w:eastAsia="Times New Roman" w:hAnsiTheme="minorHAnsi" w:cs="Times New Roman"/>
      <w:color w:val="auto"/>
      <w:szCs w:val="24"/>
    </w:rPr>
  </w:style>
  <w:style w:type="paragraph" w:customStyle="1" w:styleId="ListAlpha2">
    <w:name w:val="List Alpha 2"/>
    <w:basedOn w:val="Standaard"/>
    <w:uiPriority w:val="2"/>
    <w:rsid w:val="00072118"/>
    <w:pPr>
      <w:numPr>
        <w:ilvl w:val="1"/>
        <w:numId w:val="10"/>
      </w:numPr>
      <w:spacing w:before="0" w:after="0"/>
    </w:pPr>
  </w:style>
  <w:style w:type="paragraph" w:customStyle="1" w:styleId="ListAlpha3">
    <w:name w:val="List Alpha 3"/>
    <w:basedOn w:val="Standaard"/>
    <w:uiPriority w:val="2"/>
    <w:rsid w:val="00072118"/>
    <w:pPr>
      <w:numPr>
        <w:ilvl w:val="2"/>
        <w:numId w:val="10"/>
      </w:numPr>
      <w:spacing w:before="0" w:after="0"/>
      <w:ind w:left="1276"/>
    </w:pPr>
  </w:style>
  <w:style w:type="paragraph" w:customStyle="1" w:styleId="ListAlpha4">
    <w:name w:val="List Alpha 4"/>
    <w:basedOn w:val="Standaard"/>
    <w:uiPriority w:val="2"/>
    <w:semiHidden/>
    <w:rsid w:val="0097171C"/>
    <w:pPr>
      <w:numPr>
        <w:ilvl w:val="3"/>
        <w:numId w:val="10"/>
      </w:numPr>
    </w:pPr>
  </w:style>
  <w:style w:type="paragraph" w:customStyle="1" w:styleId="ListAlpha5">
    <w:name w:val="List Alpha 5"/>
    <w:basedOn w:val="Standaard"/>
    <w:uiPriority w:val="2"/>
    <w:semiHidden/>
    <w:rsid w:val="0097171C"/>
    <w:pPr>
      <w:numPr>
        <w:ilvl w:val="4"/>
        <w:numId w:val="10"/>
      </w:numPr>
    </w:pPr>
  </w:style>
  <w:style w:type="paragraph" w:customStyle="1" w:styleId="ListAlpha6">
    <w:name w:val="List Alpha 6"/>
    <w:basedOn w:val="Standaard"/>
    <w:uiPriority w:val="2"/>
    <w:semiHidden/>
    <w:rsid w:val="0097171C"/>
    <w:pPr>
      <w:numPr>
        <w:ilvl w:val="5"/>
        <w:numId w:val="10"/>
      </w:numPr>
    </w:pPr>
  </w:style>
  <w:style w:type="paragraph" w:customStyle="1" w:styleId="Legal1">
    <w:name w:val="Legal 1"/>
    <w:basedOn w:val="Plattetekst"/>
    <w:uiPriority w:val="3"/>
    <w:rsid w:val="00363A6C"/>
    <w:pPr>
      <w:keepLines/>
      <w:numPr>
        <w:numId w:val="2"/>
      </w:numPr>
      <w:spacing w:before="240" w:line="400" w:lineRule="atLeast"/>
      <w:jc w:val="both"/>
    </w:pPr>
    <w:rPr>
      <w:b/>
      <w:caps/>
      <w:color w:val="71004B"/>
      <w:sz w:val="36"/>
    </w:rPr>
  </w:style>
  <w:style w:type="paragraph" w:customStyle="1" w:styleId="Legal2">
    <w:name w:val="Legal 2"/>
    <w:basedOn w:val="Plattetekst"/>
    <w:uiPriority w:val="3"/>
    <w:rsid w:val="00363A6C"/>
    <w:pPr>
      <w:keepLines/>
      <w:numPr>
        <w:ilvl w:val="1"/>
        <w:numId w:val="2"/>
      </w:numPr>
      <w:spacing w:before="240" w:line="360" w:lineRule="atLeast"/>
      <w:jc w:val="both"/>
    </w:pPr>
    <w:rPr>
      <w:b/>
      <w:color w:val="71004B"/>
      <w:sz w:val="28"/>
    </w:rPr>
  </w:style>
  <w:style w:type="paragraph" w:customStyle="1" w:styleId="Legal3">
    <w:name w:val="Legal 3"/>
    <w:basedOn w:val="Plattetekst"/>
    <w:uiPriority w:val="3"/>
    <w:rsid w:val="00497839"/>
    <w:pPr>
      <w:keepLines/>
      <w:numPr>
        <w:ilvl w:val="2"/>
        <w:numId w:val="2"/>
      </w:numPr>
      <w:spacing w:before="240" w:line="320" w:lineRule="atLeast"/>
      <w:jc w:val="both"/>
    </w:pPr>
    <w:rPr>
      <w:b/>
      <w:color w:val="0E2841" w:themeColor="text2"/>
      <w:sz w:val="24"/>
    </w:rPr>
  </w:style>
  <w:style w:type="paragraph" w:customStyle="1" w:styleId="Legal4">
    <w:name w:val="Legal 4"/>
    <w:basedOn w:val="Plattetekst"/>
    <w:uiPriority w:val="3"/>
    <w:rsid w:val="0097171C"/>
    <w:pPr>
      <w:keepLines/>
      <w:numPr>
        <w:ilvl w:val="3"/>
        <w:numId w:val="2"/>
      </w:numPr>
      <w:spacing w:line="280" w:lineRule="atLeast"/>
      <w:jc w:val="both"/>
    </w:pPr>
  </w:style>
  <w:style w:type="paragraph" w:customStyle="1" w:styleId="Legal5">
    <w:name w:val="Legal 5"/>
    <w:basedOn w:val="Plattetekst"/>
    <w:uiPriority w:val="3"/>
    <w:rsid w:val="0097171C"/>
    <w:pPr>
      <w:keepLines/>
      <w:numPr>
        <w:ilvl w:val="4"/>
        <w:numId w:val="2"/>
      </w:numPr>
      <w:spacing w:line="280" w:lineRule="atLeast"/>
      <w:jc w:val="both"/>
    </w:pPr>
  </w:style>
  <w:style w:type="table" w:customStyle="1" w:styleId="Table8">
    <w:name w:val="Table 8"/>
    <w:basedOn w:val="Standaardtabel"/>
    <w:uiPriority w:val="99"/>
    <w:rsid w:val="004B4A5A"/>
    <w:pPr>
      <w:spacing w:before="0" w:after="0" w:line="240" w:lineRule="auto"/>
    </w:pPr>
    <w:tblPr>
      <w:tblBorders>
        <w:insideH w:val="single" w:sz="12" w:space="0" w:color="71004B"/>
      </w:tblBorders>
      <w:tblCellMar>
        <w:left w:w="0" w:type="dxa"/>
        <w:right w:w="0" w:type="dxa"/>
      </w:tblCellMar>
    </w:tblPr>
    <w:tcPr>
      <w:vAlign w:val="center"/>
    </w:tcPr>
  </w:style>
  <w:style w:type="paragraph" w:customStyle="1" w:styleId="Table-ListAlpha">
    <w:name w:val="Table - List Alpha"/>
    <w:basedOn w:val="ListAlpha"/>
    <w:uiPriority w:val="3"/>
    <w:rsid w:val="00072118"/>
    <w:pPr>
      <w:spacing w:before="40" w:after="40" w:line="210" w:lineRule="atLeast"/>
      <w:ind w:left="340" w:right="57"/>
    </w:pPr>
    <w:rPr>
      <w:sz w:val="18"/>
    </w:rPr>
  </w:style>
  <w:style w:type="paragraph" w:customStyle="1" w:styleId="Table-Note">
    <w:name w:val="Table - Note"/>
    <w:basedOn w:val="Plattetekst"/>
    <w:uiPriority w:val="5"/>
    <w:rsid w:val="005272C6"/>
    <w:pPr>
      <w:spacing w:before="60" w:line="210" w:lineRule="atLeast"/>
    </w:pPr>
    <w:rPr>
      <w:sz w:val="14"/>
    </w:rPr>
  </w:style>
  <w:style w:type="paragraph" w:customStyle="1" w:styleId="FooterBorder">
    <w:name w:val="Footer Border"/>
    <w:basedOn w:val="Voettekst"/>
    <w:uiPriority w:val="99"/>
    <w:semiHidden/>
    <w:qFormat/>
    <w:rsid w:val="00B32328"/>
    <w:pPr>
      <w:pBdr>
        <w:top w:val="single" w:sz="4" w:space="6" w:color="0E2841" w:themeColor="text2"/>
      </w:pBdr>
      <w:spacing w:after="300" w:line="260" w:lineRule="atLeast"/>
    </w:pPr>
  </w:style>
  <w:style w:type="paragraph" w:customStyle="1" w:styleId="83224A2FD8EE49DA95181AFB070EBFA81">
    <w:name w:val="83224A2FD8EE49DA95181AFB070EBFA81"/>
    <w:uiPriority w:val="99"/>
    <w:semiHidden/>
    <w:rsid w:val="0027558C"/>
    <w:pPr>
      <w:tabs>
        <w:tab w:val="num" w:pos="720"/>
      </w:tabs>
      <w:spacing w:before="40" w:after="40" w:line="210" w:lineRule="atLeast"/>
      <w:ind w:left="414" w:right="57" w:hanging="357"/>
    </w:pPr>
    <w:rPr>
      <w:noProof/>
      <w:sz w:val="18"/>
      <w:lang w:val="nl-NL"/>
    </w:rPr>
  </w:style>
  <w:style w:type="paragraph" w:customStyle="1" w:styleId="Table-Bullet2">
    <w:name w:val="Table - Bullet 2"/>
    <w:basedOn w:val="Table-Bullet"/>
    <w:uiPriority w:val="4"/>
    <w:rsid w:val="004A5BF3"/>
    <w:pPr>
      <w:numPr>
        <w:ilvl w:val="1"/>
      </w:numPr>
    </w:pPr>
  </w:style>
  <w:style w:type="paragraph" w:customStyle="1" w:styleId="Table-ListNumber2">
    <w:name w:val="Table - List Number 2"/>
    <w:basedOn w:val="Table-ListNumber"/>
    <w:uiPriority w:val="4"/>
    <w:rsid w:val="004A5BF3"/>
    <w:pPr>
      <w:numPr>
        <w:ilvl w:val="1"/>
      </w:numPr>
    </w:pPr>
  </w:style>
  <w:style w:type="table" w:customStyle="1" w:styleId="Tabelraster10">
    <w:name w:val="Tabelraster1"/>
    <w:basedOn w:val="Standaardtabel"/>
    <w:next w:val="Tabelraster"/>
    <w:uiPriority w:val="59"/>
    <w:rsid w:val="00121BFF"/>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figuurbijschrijft">
    <w:name w:val="tabel-figuur bijschrijft"/>
    <w:basedOn w:val="Standaard"/>
    <w:next w:val="Standaard"/>
    <w:rsid w:val="00072118"/>
    <w:pPr>
      <w:spacing w:before="0" w:after="0"/>
      <w:contextualSpacing/>
    </w:pPr>
    <w:rPr>
      <w:rFonts w:eastAsia="Cambria" w:cs="Times New Roman"/>
      <w:color w:val="auto"/>
      <w:sz w:val="16"/>
      <w:szCs w:val="24"/>
    </w:rPr>
  </w:style>
  <w:style w:type="paragraph" w:customStyle="1" w:styleId="Stijl1">
    <w:name w:val="Stijl1"/>
    <w:basedOn w:val="Kop3"/>
    <w:next w:val="Plattetekst"/>
    <w:qFormat/>
    <w:rsid w:val="00144B65"/>
    <w:pPr>
      <w:numPr>
        <w:ilvl w:val="0"/>
        <w:numId w:val="0"/>
      </w:numPr>
      <w:jc w:val="right"/>
    </w:pPr>
  </w:style>
  <w:style w:type="paragraph" w:customStyle="1" w:styleId="Inhoud">
    <w:name w:val="Inhoud"/>
    <w:basedOn w:val="Inhopg1"/>
    <w:rsid w:val="00E0283A"/>
    <w:rPr>
      <w:b w:val="0"/>
      <w:bCs/>
      <w:caps w:val="0"/>
    </w:rPr>
  </w:style>
  <w:style w:type="paragraph" w:customStyle="1" w:styleId="Inhopgbijlage">
    <w:name w:val="Inhopg bijlage"/>
    <w:basedOn w:val="Inhopg2"/>
    <w:next w:val="Inhopg2"/>
    <w:qFormat/>
    <w:rsid w:val="005C356B"/>
    <w:pPr>
      <w:spacing w:before="360"/>
    </w:pPr>
    <w:rPr>
      <w:b/>
      <w:color w:val="0E2841" w:themeColor="text2"/>
      <w:sz w:val="32"/>
    </w:rPr>
  </w:style>
  <w:style w:type="paragraph" w:customStyle="1" w:styleId="BijlageKopje1">
    <w:name w:val="BijlageKopje1"/>
    <w:next w:val="Plattetekst"/>
    <w:qFormat/>
    <w:rsid w:val="009B4AF9"/>
    <w:pPr>
      <w:numPr>
        <w:numId w:val="12"/>
      </w:numPr>
      <w:ind w:left="360"/>
    </w:pPr>
    <w:rPr>
      <w:rFonts w:eastAsiaTheme="majorEastAsia" w:cstheme="majorBidi"/>
      <w:bCs/>
      <w:color w:val="5F6369"/>
      <w:sz w:val="28"/>
      <w:lang w:val="nl-NL"/>
    </w:rPr>
  </w:style>
  <w:style w:type="table" w:customStyle="1" w:styleId="Table31">
    <w:name w:val="Table 31"/>
    <w:basedOn w:val="Standaardtabel"/>
    <w:uiPriority w:val="99"/>
    <w:rsid w:val="00546DE5"/>
    <w:pPr>
      <w:spacing w:before="0" w:after="260" w:line="240" w:lineRule="auto"/>
    </w:pPr>
    <w:tblPr>
      <w:tblBorders>
        <w:bottom w:val="single" w:sz="18" w:space="0" w:color="0E2841" w:themeColor="text2"/>
        <w:insideH w:val="single" w:sz="4" w:space="0" w:color="E8E8E8" w:themeColor="background2"/>
        <w:insideV w:val="single" w:sz="4" w:space="0" w:color="E8E8E8" w:themeColor="background2"/>
      </w:tblBorders>
    </w:tblPr>
    <w:tblStylePr w:type="firstRow">
      <w:tblPr/>
      <w:tcPr>
        <w:tcBorders>
          <w:top w:val="single" w:sz="4" w:space="0" w:color="0E2841" w:themeColor="text2"/>
          <w:left w:val="nil"/>
          <w:bottom w:val="single" w:sz="18" w:space="0" w:color="0E2841" w:themeColor="text2"/>
          <w:right w:val="nil"/>
          <w:insideH w:val="nil"/>
          <w:insideV w:val="nil"/>
          <w:tl2br w:val="nil"/>
          <w:tr2bl w:val="nil"/>
        </w:tcBorders>
      </w:tcPr>
    </w:tblStylePr>
  </w:style>
  <w:style w:type="table" w:customStyle="1" w:styleId="Table32">
    <w:name w:val="Table 32"/>
    <w:basedOn w:val="Standaardtabel"/>
    <w:uiPriority w:val="99"/>
    <w:rsid w:val="002E1B10"/>
    <w:pPr>
      <w:spacing w:before="0" w:after="260" w:line="240" w:lineRule="auto"/>
    </w:pPr>
    <w:tblPr>
      <w:tblBorders>
        <w:bottom w:val="single" w:sz="18" w:space="0" w:color="0E2841" w:themeColor="text2"/>
        <w:insideH w:val="single" w:sz="4" w:space="0" w:color="E8E8E8" w:themeColor="background2"/>
        <w:insideV w:val="single" w:sz="4" w:space="0" w:color="E8E8E8" w:themeColor="background2"/>
      </w:tblBorders>
    </w:tblPr>
    <w:tblStylePr w:type="firstRow">
      <w:tblPr/>
      <w:tcPr>
        <w:tcBorders>
          <w:top w:val="single" w:sz="4" w:space="0" w:color="0E2841" w:themeColor="text2"/>
          <w:left w:val="nil"/>
          <w:bottom w:val="single" w:sz="18" w:space="0" w:color="0E2841" w:themeColor="text2"/>
          <w:right w:val="nil"/>
          <w:insideH w:val="nil"/>
          <w:insideV w:val="nil"/>
          <w:tl2br w:val="nil"/>
          <w:tr2bl w:val="nil"/>
        </w:tcBorders>
      </w:tcPr>
    </w:tblStylePr>
  </w:style>
  <w:style w:type="table" w:customStyle="1" w:styleId="Table33">
    <w:name w:val="Table 33"/>
    <w:basedOn w:val="Standaardtabel"/>
    <w:uiPriority w:val="99"/>
    <w:rsid w:val="00BB0B9A"/>
    <w:pPr>
      <w:spacing w:before="0" w:after="260" w:line="240" w:lineRule="auto"/>
    </w:pPr>
    <w:tblPr>
      <w:tblBorders>
        <w:bottom w:val="single" w:sz="18" w:space="0" w:color="0E2841" w:themeColor="text2"/>
        <w:insideH w:val="single" w:sz="4" w:space="0" w:color="E8E8E8" w:themeColor="background2"/>
        <w:insideV w:val="single" w:sz="4" w:space="0" w:color="E8E8E8" w:themeColor="background2"/>
      </w:tblBorders>
    </w:tblPr>
    <w:tblStylePr w:type="firstRow">
      <w:tblPr/>
      <w:tcPr>
        <w:tcBorders>
          <w:top w:val="single" w:sz="4" w:space="0" w:color="0E2841" w:themeColor="text2"/>
          <w:left w:val="nil"/>
          <w:bottom w:val="single" w:sz="18" w:space="0" w:color="0E2841" w:themeColor="text2"/>
          <w:right w:val="nil"/>
          <w:insideH w:val="nil"/>
          <w:insideV w:val="nil"/>
          <w:tl2br w:val="nil"/>
          <w:tr2bl w:val="nil"/>
        </w:tcBorders>
      </w:tcPr>
    </w:tblStylePr>
  </w:style>
  <w:style w:type="table" w:customStyle="1" w:styleId="Table34">
    <w:name w:val="Table 34"/>
    <w:basedOn w:val="Standaardtabel"/>
    <w:uiPriority w:val="99"/>
    <w:rsid w:val="00051078"/>
    <w:pPr>
      <w:spacing w:before="0" w:after="260" w:line="240" w:lineRule="auto"/>
    </w:pPr>
    <w:tblPr>
      <w:tblBorders>
        <w:bottom w:val="single" w:sz="18" w:space="0" w:color="0E2841" w:themeColor="text2"/>
        <w:insideH w:val="single" w:sz="4" w:space="0" w:color="E8E8E8" w:themeColor="background2"/>
        <w:insideV w:val="single" w:sz="4" w:space="0" w:color="E8E8E8" w:themeColor="background2"/>
      </w:tblBorders>
    </w:tblPr>
    <w:tblStylePr w:type="firstRow">
      <w:tblPr/>
      <w:tcPr>
        <w:tcBorders>
          <w:top w:val="single" w:sz="4" w:space="0" w:color="0E2841" w:themeColor="text2"/>
          <w:left w:val="nil"/>
          <w:bottom w:val="single" w:sz="18" w:space="0" w:color="0E2841" w:themeColor="text2"/>
          <w:right w:val="nil"/>
          <w:insideH w:val="nil"/>
          <w:insideV w:val="nil"/>
          <w:tl2br w:val="nil"/>
          <w:tr2bl w:val="nil"/>
        </w:tcBorders>
      </w:tcPr>
    </w:tblStylePr>
  </w:style>
  <w:style w:type="paragraph" w:styleId="Revisie">
    <w:name w:val="Revision"/>
    <w:hidden/>
    <w:uiPriority w:val="99"/>
    <w:semiHidden/>
    <w:rsid w:val="00B52241"/>
    <w:pPr>
      <w:spacing w:before="0" w:after="0" w:line="240" w:lineRule="auto"/>
    </w:pPr>
    <w:rPr>
      <w:lang w:val="nl-NL"/>
    </w:rPr>
  </w:style>
  <w:style w:type="paragraph" w:styleId="Geenafstand">
    <w:name w:val="No Spacing"/>
    <w:qFormat/>
    <w:rsid w:val="002E3BE0"/>
    <w:pPr>
      <w:spacing w:before="0" w:after="0"/>
    </w:pPr>
    <w:rPr>
      <w:lang w:val="nl-NL"/>
    </w:rPr>
  </w:style>
  <w:style w:type="paragraph" w:customStyle="1" w:styleId="figuur">
    <w:name w:val="figuur"/>
    <w:basedOn w:val="Bijschrift"/>
    <w:next w:val="Plattetekst"/>
    <w:qFormat/>
    <w:rsid w:val="00A622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5664">
      <w:bodyDiv w:val="1"/>
      <w:marLeft w:val="0"/>
      <w:marRight w:val="0"/>
      <w:marTop w:val="0"/>
      <w:marBottom w:val="0"/>
      <w:divBdr>
        <w:top w:val="none" w:sz="0" w:space="0" w:color="auto"/>
        <w:left w:val="none" w:sz="0" w:space="0" w:color="auto"/>
        <w:bottom w:val="none" w:sz="0" w:space="0" w:color="auto"/>
        <w:right w:val="none" w:sz="0" w:space="0" w:color="auto"/>
      </w:divBdr>
    </w:div>
    <w:div w:id="62601626">
      <w:bodyDiv w:val="1"/>
      <w:marLeft w:val="0"/>
      <w:marRight w:val="0"/>
      <w:marTop w:val="0"/>
      <w:marBottom w:val="0"/>
      <w:divBdr>
        <w:top w:val="none" w:sz="0" w:space="0" w:color="auto"/>
        <w:left w:val="none" w:sz="0" w:space="0" w:color="auto"/>
        <w:bottom w:val="none" w:sz="0" w:space="0" w:color="auto"/>
        <w:right w:val="none" w:sz="0" w:space="0" w:color="auto"/>
      </w:divBdr>
    </w:div>
    <w:div w:id="277689533">
      <w:bodyDiv w:val="1"/>
      <w:marLeft w:val="0"/>
      <w:marRight w:val="0"/>
      <w:marTop w:val="0"/>
      <w:marBottom w:val="0"/>
      <w:divBdr>
        <w:top w:val="none" w:sz="0" w:space="0" w:color="auto"/>
        <w:left w:val="none" w:sz="0" w:space="0" w:color="auto"/>
        <w:bottom w:val="none" w:sz="0" w:space="0" w:color="auto"/>
        <w:right w:val="none" w:sz="0" w:space="0" w:color="auto"/>
      </w:divBdr>
    </w:div>
    <w:div w:id="343020649">
      <w:bodyDiv w:val="1"/>
      <w:marLeft w:val="0"/>
      <w:marRight w:val="0"/>
      <w:marTop w:val="0"/>
      <w:marBottom w:val="0"/>
      <w:divBdr>
        <w:top w:val="none" w:sz="0" w:space="0" w:color="auto"/>
        <w:left w:val="none" w:sz="0" w:space="0" w:color="auto"/>
        <w:bottom w:val="none" w:sz="0" w:space="0" w:color="auto"/>
        <w:right w:val="none" w:sz="0" w:space="0" w:color="auto"/>
      </w:divBdr>
    </w:div>
    <w:div w:id="415057005">
      <w:bodyDiv w:val="1"/>
      <w:marLeft w:val="0"/>
      <w:marRight w:val="0"/>
      <w:marTop w:val="0"/>
      <w:marBottom w:val="0"/>
      <w:divBdr>
        <w:top w:val="none" w:sz="0" w:space="0" w:color="auto"/>
        <w:left w:val="none" w:sz="0" w:space="0" w:color="auto"/>
        <w:bottom w:val="none" w:sz="0" w:space="0" w:color="auto"/>
        <w:right w:val="none" w:sz="0" w:space="0" w:color="auto"/>
      </w:divBdr>
    </w:div>
    <w:div w:id="500972856">
      <w:bodyDiv w:val="1"/>
      <w:marLeft w:val="0"/>
      <w:marRight w:val="0"/>
      <w:marTop w:val="0"/>
      <w:marBottom w:val="0"/>
      <w:divBdr>
        <w:top w:val="none" w:sz="0" w:space="0" w:color="auto"/>
        <w:left w:val="none" w:sz="0" w:space="0" w:color="auto"/>
        <w:bottom w:val="none" w:sz="0" w:space="0" w:color="auto"/>
        <w:right w:val="none" w:sz="0" w:space="0" w:color="auto"/>
      </w:divBdr>
      <w:divsChild>
        <w:div w:id="741685276">
          <w:marLeft w:val="346"/>
          <w:marRight w:val="0"/>
          <w:marTop w:val="0"/>
          <w:marBottom w:val="120"/>
          <w:divBdr>
            <w:top w:val="none" w:sz="0" w:space="0" w:color="auto"/>
            <w:left w:val="none" w:sz="0" w:space="0" w:color="auto"/>
            <w:bottom w:val="none" w:sz="0" w:space="0" w:color="auto"/>
            <w:right w:val="none" w:sz="0" w:space="0" w:color="auto"/>
          </w:divBdr>
        </w:div>
        <w:div w:id="1387144305">
          <w:marLeft w:val="346"/>
          <w:marRight w:val="0"/>
          <w:marTop w:val="0"/>
          <w:marBottom w:val="120"/>
          <w:divBdr>
            <w:top w:val="none" w:sz="0" w:space="0" w:color="auto"/>
            <w:left w:val="none" w:sz="0" w:space="0" w:color="auto"/>
            <w:bottom w:val="none" w:sz="0" w:space="0" w:color="auto"/>
            <w:right w:val="none" w:sz="0" w:space="0" w:color="auto"/>
          </w:divBdr>
        </w:div>
        <w:div w:id="1672366346">
          <w:marLeft w:val="346"/>
          <w:marRight w:val="0"/>
          <w:marTop w:val="0"/>
          <w:marBottom w:val="120"/>
          <w:divBdr>
            <w:top w:val="none" w:sz="0" w:space="0" w:color="auto"/>
            <w:left w:val="none" w:sz="0" w:space="0" w:color="auto"/>
            <w:bottom w:val="none" w:sz="0" w:space="0" w:color="auto"/>
            <w:right w:val="none" w:sz="0" w:space="0" w:color="auto"/>
          </w:divBdr>
        </w:div>
        <w:div w:id="1996105592">
          <w:marLeft w:val="346"/>
          <w:marRight w:val="0"/>
          <w:marTop w:val="0"/>
          <w:marBottom w:val="120"/>
          <w:divBdr>
            <w:top w:val="none" w:sz="0" w:space="0" w:color="auto"/>
            <w:left w:val="none" w:sz="0" w:space="0" w:color="auto"/>
            <w:bottom w:val="none" w:sz="0" w:space="0" w:color="auto"/>
            <w:right w:val="none" w:sz="0" w:space="0" w:color="auto"/>
          </w:divBdr>
        </w:div>
      </w:divsChild>
    </w:div>
    <w:div w:id="533811842">
      <w:bodyDiv w:val="1"/>
      <w:marLeft w:val="0"/>
      <w:marRight w:val="0"/>
      <w:marTop w:val="0"/>
      <w:marBottom w:val="0"/>
      <w:divBdr>
        <w:top w:val="none" w:sz="0" w:space="0" w:color="auto"/>
        <w:left w:val="none" w:sz="0" w:space="0" w:color="auto"/>
        <w:bottom w:val="none" w:sz="0" w:space="0" w:color="auto"/>
        <w:right w:val="none" w:sz="0" w:space="0" w:color="auto"/>
      </w:divBdr>
    </w:div>
    <w:div w:id="726299620">
      <w:bodyDiv w:val="1"/>
      <w:marLeft w:val="0"/>
      <w:marRight w:val="0"/>
      <w:marTop w:val="0"/>
      <w:marBottom w:val="0"/>
      <w:divBdr>
        <w:top w:val="none" w:sz="0" w:space="0" w:color="auto"/>
        <w:left w:val="none" w:sz="0" w:space="0" w:color="auto"/>
        <w:bottom w:val="none" w:sz="0" w:space="0" w:color="auto"/>
        <w:right w:val="none" w:sz="0" w:space="0" w:color="auto"/>
      </w:divBdr>
    </w:div>
    <w:div w:id="820773237">
      <w:bodyDiv w:val="1"/>
      <w:marLeft w:val="0"/>
      <w:marRight w:val="0"/>
      <w:marTop w:val="0"/>
      <w:marBottom w:val="0"/>
      <w:divBdr>
        <w:top w:val="none" w:sz="0" w:space="0" w:color="auto"/>
        <w:left w:val="none" w:sz="0" w:space="0" w:color="auto"/>
        <w:bottom w:val="none" w:sz="0" w:space="0" w:color="auto"/>
        <w:right w:val="none" w:sz="0" w:space="0" w:color="auto"/>
      </w:divBdr>
    </w:div>
    <w:div w:id="822238168">
      <w:bodyDiv w:val="1"/>
      <w:marLeft w:val="0"/>
      <w:marRight w:val="0"/>
      <w:marTop w:val="0"/>
      <w:marBottom w:val="0"/>
      <w:divBdr>
        <w:top w:val="none" w:sz="0" w:space="0" w:color="auto"/>
        <w:left w:val="none" w:sz="0" w:space="0" w:color="auto"/>
        <w:bottom w:val="none" w:sz="0" w:space="0" w:color="auto"/>
        <w:right w:val="none" w:sz="0" w:space="0" w:color="auto"/>
      </w:divBdr>
    </w:div>
    <w:div w:id="838353057">
      <w:bodyDiv w:val="1"/>
      <w:marLeft w:val="0"/>
      <w:marRight w:val="0"/>
      <w:marTop w:val="0"/>
      <w:marBottom w:val="0"/>
      <w:divBdr>
        <w:top w:val="none" w:sz="0" w:space="0" w:color="auto"/>
        <w:left w:val="none" w:sz="0" w:space="0" w:color="auto"/>
        <w:bottom w:val="none" w:sz="0" w:space="0" w:color="auto"/>
        <w:right w:val="none" w:sz="0" w:space="0" w:color="auto"/>
      </w:divBdr>
    </w:div>
    <w:div w:id="996345989">
      <w:bodyDiv w:val="1"/>
      <w:marLeft w:val="0"/>
      <w:marRight w:val="0"/>
      <w:marTop w:val="0"/>
      <w:marBottom w:val="0"/>
      <w:divBdr>
        <w:top w:val="none" w:sz="0" w:space="0" w:color="auto"/>
        <w:left w:val="none" w:sz="0" w:space="0" w:color="auto"/>
        <w:bottom w:val="none" w:sz="0" w:space="0" w:color="auto"/>
        <w:right w:val="none" w:sz="0" w:space="0" w:color="auto"/>
      </w:divBdr>
      <w:divsChild>
        <w:div w:id="483204246">
          <w:marLeft w:val="0"/>
          <w:marRight w:val="0"/>
          <w:marTop w:val="0"/>
          <w:marBottom w:val="0"/>
          <w:divBdr>
            <w:top w:val="none" w:sz="0" w:space="0" w:color="auto"/>
            <w:left w:val="none" w:sz="0" w:space="0" w:color="auto"/>
            <w:bottom w:val="none" w:sz="0" w:space="0" w:color="auto"/>
            <w:right w:val="none" w:sz="0" w:space="0" w:color="auto"/>
          </w:divBdr>
        </w:div>
        <w:div w:id="969436276">
          <w:marLeft w:val="0"/>
          <w:marRight w:val="0"/>
          <w:marTop w:val="0"/>
          <w:marBottom w:val="0"/>
          <w:divBdr>
            <w:top w:val="none" w:sz="0" w:space="0" w:color="auto"/>
            <w:left w:val="none" w:sz="0" w:space="0" w:color="auto"/>
            <w:bottom w:val="none" w:sz="0" w:space="0" w:color="auto"/>
            <w:right w:val="none" w:sz="0" w:space="0" w:color="auto"/>
          </w:divBdr>
        </w:div>
      </w:divsChild>
    </w:div>
    <w:div w:id="1204250319">
      <w:bodyDiv w:val="1"/>
      <w:marLeft w:val="0"/>
      <w:marRight w:val="0"/>
      <w:marTop w:val="0"/>
      <w:marBottom w:val="0"/>
      <w:divBdr>
        <w:top w:val="none" w:sz="0" w:space="0" w:color="auto"/>
        <w:left w:val="none" w:sz="0" w:space="0" w:color="auto"/>
        <w:bottom w:val="none" w:sz="0" w:space="0" w:color="auto"/>
        <w:right w:val="none" w:sz="0" w:space="0" w:color="auto"/>
      </w:divBdr>
      <w:divsChild>
        <w:div w:id="2010056083">
          <w:marLeft w:val="0"/>
          <w:marRight w:val="0"/>
          <w:marTop w:val="0"/>
          <w:marBottom w:val="0"/>
          <w:divBdr>
            <w:top w:val="none" w:sz="0" w:space="0" w:color="auto"/>
            <w:left w:val="none" w:sz="0" w:space="0" w:color="auto"/>
            <w:bottom w:val="none" w:sz="0" w:space="0" w:color="auto"/>
            <w:right w:val="none" w:sz="0" w:space="0" w:color="auto"/>
          </w:divBdr>
        </w:div>
        <w:div w:id="1832330801">
          <w:marLeft w:val="0"/>
          <w:marRight w:val="0"/>
          <w:marTop w:val="0"/>
          <w:marBottom w:val="0"/>
          <w:divBdr>
            <w:top w:val="none" w:sz="0" w:space="0" w:color="auto"/>
            <w:left w:val="none" w:sz="0" w:space="0" w:color="auto"/>
            <w:bottom w:val="none" w:sz="0" w:space="0" w:color="auto"/>
            <w:right w:val="none" w:sz="0" w:space="0" w:color="auto"/>
          </w:divBdr>
        </w:div>
      </w:divsChild>
    </w:div>
    <w:div w:id="1293444740">
      <w:bodyDiv w:val="1"/>
      <w:marLeft w:val="0"/>
      <w:marRight w:val="0"/>
      <w:marTop w:val="0"/>
      <w:marBottom w:val="0"/>
      <w:divBdr>
        <w:top w:val="none" w:sz="0" w:space="0" w:color="auto"/>
        <w:left w:val="none" w:sz="0" w:space="0" w:color="auto"/>
        <w:bottom w:val="none" w:sz="0" w:space="0" w:color="auto"/>
        <w:right w:val="none" w:sz="0" w:space="0" w:color="auto"/>
      </w:divBdr>
    </w:div>
    <w:div w:id="1466967473">
      <w:bodyDiv w:val="1"/>
      <w:marLeft w:val="0"/>
      <w:marRight w:val="0"/>
      <w:marTop w:val="0"/>
      <w:marBottom w:val="0"/>
      <w:divBdr>
        <w:top w:val="none" w:sz="0" w:space="0" w:color="auto"/>
        <w:left w:val="none" w:sz="0" w:space="0" w:color="auto"/>
        <w:bottom w:val="none" w:sz="0" w:space="0" w:color="auto"/>
        <w:right w:val="none" w:sz="0" w:space="0" w:color="auto"/>
      </w:divBdr>
    </w:div>
    <w:div w:id="1553082154">
      <w:bodyDiv w:val="1"/>
      <w:marLeft w:val="0"/>
      <w:marRight w:val="0"/>
      <w:marTop w:val="0"/>
      <w:marBottom w:val="0"/>
      <w:divBdr>
        <w:top w:val="none" w:sz="0" w:space="0" w:color="auto"/>
        <w:left w:val="none" w:sz="0" w:space="0" w:color="auto"/>
        <w:bottom w:val="none" w:sz="0" w:space="0" w:color="auto"/>
        <w:right w:val="none" w:sz="0" w:space="0" w:color="auto"/>
      </w:divBdr>
    </w:div>
    <w:div w:id="1557277165">
      <w:bodyDiv w:val="1"/>
      <w:marLeft w:val="0"/>
      <w:marRight w:val="0"/>
      <w:marTop w:val="0"/>
      <w:marBottom w:val="0"/>
      <w:divBdr>
        <w:top w:val="none" w:sz="0" w:space="0" w:color="auto"/>
        <w:left w:val="none" w:sz="0" w:space="0" w:color="auto"/>
        <w:bottom w:val="none" w:sz="0" w:space="0" w:color="auto"/>
        <w:right w:val="none" w:sz="0" w:space="0" w:color="auto"/>
      </w:divBdr>
    </w:div>
    <w:div w:id="1566061092">
      <w:bodyDiv w:val="1"/>
      <w:marLeft w:val="0"/>
      <w:marRight w:val="0"/>
      <w:marTop w:val="0"/>
      <w:marBottom w:val="0"/>
      <w:divBdr>
        <w:top w:val="none" w:sz="0" w:space="0" w:color="auto"/>
        <w:left w:val="none" w:sz="0" w:space="0" w:color="auto"/>
        <w:bottom w:val="none" w:sz="0" w:space="0" w:color="auto"/>
        <w:right w:val="none" w:sz="0" w:space="0" w:color="auto"/>
      </w:divBdr>
    </w:div>
    <w:div w:id="1628195385">
      <w:bodyDiv w:val="1"/>
      <w:marLeft w:val="0"/>
      <w:marRight w:val="0"/>
      <w:marTop w:val="0"/>
      <w:marBottom w:val="0"/>
      <w:divBdr>
        <w:top w:val="none" w:sz="0" w:space="0" w:color="auto"/>
        <w:left w:val="none" w:sz="0" w:space="0" w:color="auto"/>
        <w:bottom w:val="none" w:sz="0" w:space="0" w:color="auto"/>
        <w:right w:val="none" w:sz="0" w:space="0" w:color="auto"/>
      </w:divBdr>
    </w:div>
    <w:div w:id="1963341405">
      <w:bodyDiv w:val="1"/>
      <w:marLeft w:val="0"/>
      <w:marRight w:val="0"/>
      <w:marTop w:val="0"/>
      <w:marBottom w:val="0"/>
      <w:divBdr>
        <w:top w:val="none" w:sz="0" w:space="0" w:color="auto"/>
        <w:left w:val="none" w:sz="0" w:space="0" w:color="auto"/>
        <w:bottom w:val="none" w:sz="0" w:space="0" w:color="auto"/>
        <w:right w:val="none" w:sz="0" w:space="0" w:color="auto"/>
      </w:divBdr>
    </w:div>
    <w:div w:id="2060858102">
      <w:bodyDiv w:val="1"/>
      <w:marLeft w:val="0"/>
      <w:marRight w:val="0"/>
      <w:marTop w:val="0"/>
      <w:marBottom w:val="0"/>
      <w:divBdr>
        <w:top w:val="none" w:sz="0" w:space="0" w:color="auto"/>
        <w:left w:val="none" w:sz="0" w:space="0" w:color="auto"/>
        <w:bottom w:val="none" w:sz="0" w:space="0" w:color="auto"/>
        <w:right w:val="none" w:sz="0" w:space="0" w:color="auto"/>
      </w:divBdr>
    </w:div>
    <w:div w:id="2065516552">
      <w:bodyDiv w:val="1"/>
      <w:marLeft w:val="0"/>
      <w:marRight w:val="0"/>
      <w:marTop w:val="0"/>
      <w:marBottom w:val="0"/>
      <w:divBdr>
        <w:top w:val="none" w:sz="0" w:space="0" w:color="auto"/>
        <w:left w:val="none" w:sz="0" w:space="0" w:color="auto"/>
        <w:bottom w:val="none" w:sz="0" w:space="0" w:color="auto"/>
        <w:right w:val="none" w:sz="0" w:space="0" w:color="auto"/>
      </w:divBdr>
    </w:div>
    <w:div w:id="2128356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header" Target="header3.xm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hyperlink" Target="https://github.com/scheldestromen/BOLuS" TargetMode="Externa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png"/><Relationship Id="rId63" Type="http://schemas.openxmlformats.org/officeDocument/2006/relationships/glossaryDocument" Target="glossary/document.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9.png"/><Relationship Id="rId11" Type="http://schemas.openxmlformats.org/officeDocument/2006/relationships/footnotes" Target="footnotes.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image" Target="media/image38.png"/><Relationship Id="rId5" Type="http://schemas.openxmlformats.org/officeDocument/2006/relationships/customXml" Target="../customXml/item5.xml"/><Relationship Id="rId61" Type="http://schemas.openxmlformats.org/officeDocument/2006/relationships/footer" Target="footer4.xml"/><Relationship Id="rId19" Type="http://schemas.openxmlformats.org/officeDocument/2006/relationships/footer" Target="footer3.xml"/><Relationship Id="rId14" Type="http://schemas.openxmlformats.org/officeDocument/2006/relationships/header" Target="header1.xml"/><Relationship Id="rId22" Type="http://schemas.openxmlformats.org/officeDocument/2006/relationships/hyperlink" Target="https://github.com/scheldestromen/BOLuS"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theme" Target="theme/theme1.xml"/><Relationship Id="rId8" Type="http://schemas.openxmlformats.org/officeDocument/2006/relationships/styles" Target="styles.xml"/><Relationship Id="rId51" Type="http://schemas.openxmlformats.org/officeDocument/2006/relationships/image" Target="media/image31.png"/><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footer" Target="footer2.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png"/><Relationship Id="rId20" Type="http://schemas.openxmlformats.org/officeDocument/2006/relationships/hyperlink" Target="https://github.com/scheldestromen/BOLuS/releases" TargetMode="External"/><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eader" Target="header2.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webSettings" Target="webSettings.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40.png"/><Relationship Id="rId4" Type="http://schemas.openxmlformats.org/officeDocument/2006/relationships/customXml" Target="../customXml/item4.xml"/><Relationship Id="rId9"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4AFBD3227424C1FBDDEFD9299E1328E"/>
        <w:category>
          <w:name w:val="Algemeen"/>
          <w:gallery w:val="placeholder"/>
        </w:category>
        <w:types>
          <w:type w:val="bbPlcHdr"/>
        </w:types>
        <w:behaviors>
          <w:behavior w:val="content"/>
        </w:behaviors>
        <w:guid w:val="{FE00B2D1-97D1-4E50-B7EB-49702C565652}"/>
      </w:docPartPr>
      <w:docPartBody>
        <w:p w:rsidR="00D46181" w:rsidRDefault="00D46181" w:rsidP="00D46181">
          <w:pPr>
            <w:pStyle w:val="C4AFBD3227424C1FBDDEFD9299E1328E"/>
          </w:pPr>
          <w:r w:rsidRPr="00EE7598">
            <w:rPr>
              <w:rStyle w:val="Tekstvantijdelijkeaanduiding"/>
            </w:rPr>
            <w:t>Click or tap here to enter text.</w:t>
          </w:r>
        </w:p>
      </w:docPartBody>
    </w:docPart>
    <w:docPart>
      <w:docPartPr>
        <w:name w:val="8F5FC5807F264DFE885D202252DB2224"/>
        <w:category>
          <w:name w:val="Algemeen"/>
          <w:gallery w:val="placeholder"/>
        </w:category>
        <w:types>
          <w:type w:val="bbPlcHdr"/>
        </w:types>
        <w:behaviors>
          <w:behavior w:val="content"/>
        </w:behaviors>
        <w:guid w:val="{24DD8E5A-A762-4BF8-BACF-8A8042EECDB8}"/>
      </w:docPartPr>
      <w:docPartBody>
        <w:p w:rsidR="00241294" w:rsidRDefault="00241294" w:rsidP="00241294">
          <w:pPr>
            <w:pStyle w:val="8F5FC5807F264DFE885D202252DB2224"/>
          </w:pPr>
          <w:r w:rsidRPr="004E6FC7">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A81"/>
    <w:rsid w:val="00000741"/>
    <w:rsid w:val="00002EAF"/>
    <w:rsid w:val="00004FE9"/>
    <w:rsid w:val="00017D46"/>
    <w:rsid w:val="0002379C"/>
    <w:rsid w:val="00041976"/>
    <w:rsid w:val="00047F59"/>
    <w:rsid w:val="0005436D"/>
    <w:rsid w:val="0006132F"/>
    <w:rsid w:val="0007256E"/>
    <w:rsid w:val="00074373"/>
    <w:rsid w:val="00077D59"/>
    <w:rsid w:val="00085600"/>
    <w:rsid w:val="00092C62"/>
    <w:rsid w:val="000A4F62"/>
    <w:rsid w:val="000D0D62"/>
    <w:rsid w:val="000D11EF"/>
    <w:rsid w:val="000E4765"/>
    <w:rsid w:val="000E702C"/>
    <w:rsid w:val="000F17DF"/>
    <w:rsid w:val="00156D38"/>
    <w:rsid w:val="0016168A"/>
    <w:rsid w:val="001A6EF2"/>
    <w:rsid w:val="001C3289"/>
    <w:rsid w:val="001E03F1"/>
    <w:rsid w:val="001F1CCC"/>
    <w:rsid w:val="0022269D"/>
    <w:rsid w:val="00241294"/>
    <w:rsid w:val="00244031"/>
    <w:rsid w:val="00267B26"/>
    <w:rsid w:val="00282D58"/>
    <w:rsid w:val="002840FA"/>
    <w:rsid w:val="00296BDD"/>
    <w:rsid w:val="002D0993"/>
    <w:rsid w:val="002F0BB4"/>
    <w:rsid w:val="002F22EF"/>
    <w:rsid w:val="00302FE4"/>
    <w:rsid w:val="00341A81"/>
    <w:rsid w:val="00344DFE"/>
    <w:rsid w:val="00345369"/>
    <w:rsid w:val="00360BC7"/>
    <w:rsid w:val="003669FD"/>
    <w:rsid w:val="00382301"/>
    <w:rsid w:val="0039591F"/>
    <w:rsid w:val="003A1CCE"/>
    <w:rsid w:val="003C17E6"/>
    <w:rsid w:val="003D1451"/>
    <w:rsid w:val="003E4858"/>
    <w:rsid w:val="004016E8"/>
    <w:rsid w:val="00446AB6"/>
    <w:rsid w:val="004557C8"/>
    <w:rsid w:val="00481853"/>
    <w:rsid w:val="00495A55"/>
    <w:rsid w:val="00496DC5"/>
    <w:rsid w:val="004A6038"/>
    <w:rsid w:val="004C0335"/>
    <w:rsid w:val="004E7CC5"/>
    <w:rsid w:val="00524FFD"/>
    <w:rsid w:val="0053315D"/>
    <w:rsid w:val="0056156B"/>
    <w:rsid w:val="0057126C"/>
    <w:rsid w:val="00575CBC"/>
    <w:rsid w:val="0059133E"/>
    <w:rsid w:val="00591E05"/>
    <w:rsid w:val="005941CC"/>
    <w:rsid w:val="00595F49"/>
    <w:rsid w:val="00597DC3"/>
    <w:rsid w:val="005B522C"/>
    <w:rsid w:val="00611413"/>
    <w:rsid w:val="00631601"/>
    <w:rsid w:val="0064283C"/>
    <w:rsid w:val="00644716"/>
    <w:rsid w:val="00665C1E"/>
    <w:rsid w:val="00674AF4"/>
    <w:rsid w:val="00681887"/>
    <w:rsid w:val="00691F93"/>
    <w:rsid w:val="006967FD"/>
    <w:rsid w:val="00697793"/>
    <w:rsid w:val="006A3FD0"/>
    <w:rsid w:val="006A4554"/>
    <w:rsid w:val="006B50F1"/>
    <w:rsid w:val="006D117E"/>
    <w:rsid w:val="006D2328"/>
    <w:rsid w:val="006F7B66"/>
    <w:rsid w:val="0073060A"/>
    <w:rsid w:val="007658ED"/>
    <w:rsid w:val="0079289E"/>
    <w:rsid w:val="007962F5"/>
    <w:rsid w:val="00797C21"/>
    <w:rsid w:val="007A4DA2"/>
    <w:rsid w:val="007A528B"/>
    <w:rsid w:val="007D6016"/>
    <w:rsid w:val="0081427E"/>
    <w:rsid w:val="00826433"/>
    <w:rsid w:val="00847AB6"/>
    <w:rsid w:val="008502B2"/>
    <w:rsid w:val="00855BB9"/>
    <w:rsid w:val="0086298B"/>
    <w:rsid w:val="008678B2"/>
    <w:rsid w:val="00901EAC"/>
    <w:rsid w:val="00910C89"/>
    <w:rsid w:val="009140AE"/>
    <w:rsid w:val="009202E6"/>
    <w:rsid w:val="00921260"/>
    <w:rsid w:val="00956B79"/>
    <w:rsid w:val="00974855"/>
    <w:rsid w:val="009839F8"/>
    <w:rsid w:val="009914A8"/>
    <w:rsid w:val="00992269"/>
    <w:rsid w:val="009937FA"/>
    <w:rsid w:val="009A6214"/>
    <w:rsid w:val="00A10E40"/>
    <w:rsid w:val="00A21216"/>
    <w:rsid w:val="00A30801"/>
    <w:rsid w:val="00A44868"/>
    <w:rsid w:val="00A471F2"/>
    <w:rsid w:val="00A50174"/>
    <w:rsid w:val="00A50FB0"/>
    <w:rsid w:val="00A565DA"/>
    <w:rsid w:val="00A71789"/>
    <w:rsid w:val="00A848CA"/>
    <w:rsid w:val="00AA39C2"/>
    <w:rsid w:val="00AC3418"/>
    <w:rsid w:val="00B230C5"/>
    <w:rsid w:val="00B248A1"/>
    <w:rsid w:val="00B61F34"/>
    <w:rsid w:val="00B656FE"/>
    <w:rsid w:val="00B80BC7"/>
    <w:rsid w:val="00B85D62"/>
    <w:rsid w:val="00B9774B"/>
    <w:rsid w:val="00BA10C1"/>
    <w:rsid w:val="00BD5847"/>
    <w:rsid w:val="00C05AC3"/>
    <w:rsid w:val="00C125AA"/>
    <w:rsid w:val="00C54F22"/>
    <w:rsid w:val="00C571B9"/>
    <w:rsid w:val="00CA4A19"/>
    <w:rsid w:val="00CF1F7F"/>
    <w:rsid w:val="00CF36EF"/>
    <w:rsid w:val="00D04B02"/>
    <w:rsid w:val="00D42313"/>
    <w:rsid w:val="00D46181"/>
    <w:rsid w:val="00D5595F"/>
    <w:rsid w:val="00D6392B"/>
    <w:rsid w:val="00D66C6C"/>
    <w:rsid w:val="00D901DD"/>
    <w:rsid w:val="00DF04DC"/>
    <w:rsid w:val="00E10E53"/>
    <w:rsid w:val="00E37EE1"/>
    <w:rsid w:val="00E474C6"/>
    <w:rsid w:val="00E57773"/>
    <w:rsid w:val="00E6474D"/>
    <w:rsid w:val="00E67EA7"/>
    <w:rsid w:val="00E72566"/>
    <w:rsid w:val="00EB4AA1"/>
    <w:rsid w:val="00F06A61"/>
    <w:rsid w:val="00F14D19"/>
    <w:rsid w:val="00F319E9"/>
    <w:rsid w:val="00F3672D"/>
    <w:rsid w:val="00F41F11"/>
    <w:rsid w:val="00F445C9"/>
    <w:rsid w:val="00F8069F"/>
    <w:rsid w:val="00F82E96"/>
    <w:rsid w:val="00F83866"/>
    <w:rsid w:val="00F8574B"/>
    <w:rsid w:val="00FB0286"/>
    <w:rsid w:val="00FC7B9F"/>
    <w:rsid w:val="00FC7C28"/>
    <w:rsid w:val="00FE127D"/>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074373"/>
    <w:rPr>
      <w:color w:val="auto"/>
      <w:lang w:val="nl-NL"/>
    </w:rPr>
  </w:style>
  <w:style w:type="paragraph" w:customStyle="1" w:styleId="C4AFBD3227424C1FBDDEFD9299E1328E">
    <w:name w:val="C4AFBD3227424C1FBDDEFD9299E1328E"/>
    <w:rsid w:val="00D46181"/>
    <w:pPr>
      <w:spacing w:line="278" w:lineRule="auto"/>
    </w:pPr>
    <w:rPr>
      <w:kern w:val="2"/>
      <w:sz w:val="24"/>
      <w:szCs w:val="24"/>
      <w14:ligatures w14:val="standardContextual"/>
    </w:rPr>
  </w:style>
  <w:style w:type="paragraph" w:customStyle="1" w:styleId="8F5FC5807F264DFE885D202252DB2224">
    <w:name w:val="8F5FC5807F264DFE885D202252DB2224"/>
    <w:rsid w:val="00241294"/>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Aangepast 1">
      <a:dk1>
        <a:srgbClr val="046444"/>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GostName.XSL" StyleName="GOST - Name Sort" Version="2003"/>
</file>

<file path=customXml/item2.xml><?xml version="1.0" encoding="utf-8"?>
<TemplafyFormConfiguration><![CDATA[{"formFields":[{"required":false,"helpTexts":{"prefix":"","postfix":""},"spacing":{},"type":"datePicker","name":"Date","label":"Date","fullyQualifiedName":"Date"},{"required":true,"placeholder":"","lines":0,"helpTexts":{"prefix":"","postfix":""},"spacing":{},"type":"textBox","name":"ProjectReference","label":"Project reference","fullyQualifiedName":"ProjectReference"},{"required":true,"placeholder":"","lines":0,"helpTexts":{"prefix":"","postfix":""},"spacing":{},"type":"textBox","name":"Version","label":"Version","fullyQualifiedName":"Version"},{"required":true,"placeholder":"","lines":3,"helpTexts":{"prefix":"","postfix":""},"spacing":{},"type":"textBox","name":"Title","label":"Title","fullyQualifiedName":"Title"}],"formDataEntries":[{"name":"Date","value":"mhM8MIGoNI2xVRX6yvalMg=="},{"name":"ProjectReference","value":"XJp7xHyWs7/YoE8bTHQeYg=="},{"name":"Version","value":"Yt5tSKZQRtqRg/7BXGHmHg=="},{"name":"Title","value":"8GOnQJx6KRAW6DNWt4yvyw=="}]}]]></TemplafyFormConfiguration>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70a43d6-5285-470b-9a64-75d0016e5c24">
      <Terms xmlns="http://schemas.microsoft.com/office/infopath/2007/PartnerControls"/>
    </lcf76f155ced4ddcb4097134ff3c332f>
    <TaxCatchAll xmlns="46ece21c-30c9-4e8a-9bcb-f01a4478235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66FD3B0C1D0324E8D3A419896AD0AEA" ma:contentTypeVersion="19" ma:contentTypeDescription="Create a new document." ma:contentTypeScope="" ma:versionID="7ab188b833267d4740fff6fb34b52195">
  <xsd:schema xmlns:xsd="http://www.w3.org/2001/XMLSchema" xmlns:xs="http://www.w3.org/2001/XMLSchema" xmlns:p="http://schemas.microsoft.com/office/2006/metadata/properties" xmlns:ns2="470a43d6-5285-470b-9a64-75d0016e5c24" xmlns:ns3="46ece21c-30c9-4e8a-9bcb-f01a44782352" targetNamespace="http://schemas.microsoft.com/office/2006/metadata/properties" ma:root="true" ma:fieldsID="e44433cd420dc565567983d5cc7180ca" ns2:_="" ns3:_="">
    <xsd:import namespace="470a43d6-5285-470b-9a64-75d0016e5c24"/>
    <xsd:import namespace="46ece21c-30c9-4e8a-9bcb-f01a4478235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0a43d6-5285-470b-9a64-75d0016e5c24" elementFormDefault="qualified">
    <xsd:import namespace="http://schemas.microsoft.com/office/2006/documentManagement/types"/>
    <xsd:import namespace="http://schemas.microsoft.com/office/infopath/2007/PartnerControls"/>
    <xsd:element name="MediaServiceMetadata" ma:index="6" nillable="true" ma:displayName="MediaServiceMetadata" ma:hidden="true" ma:internalName="MediaServiceMetadata" ma:readOnly="true">
      <xsd:simpleType>
        <xsd:restriction base="dms:Note"/>
      </xsd:simpleType>
    </xsd:element>
    <xsd:element name="MediaServiceFastMetadata" ma:index="7"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ffb2afa-0461-4a25-b7e7-e28982f86d9a"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ece21c-30c9-4e8a-9bcb-f01a44782352" elementFormDefault="qualified">
    <xsd:import namespace="http://schemas.microsoft.com/office/2006/documentManagement/types"/>
    <xsd:import namespace="http://schemas.microsoft.com/office/infopath/2007/PartnerControls"/>
    <xsd:element name="SharedWithUsers" ma:index="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8d2c34e-646e-4f93-a54d-b23fb8c957a9}" ma:internalName="TaxCatchAll" ma:showField="CatchAllData" ma:web="46ece21c-30c9-4e8a-9bcb-f01a447823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TemplafyTemplateConfiguration><![CDATA[{"elementsMetadata":[{"type":"richTextContentControl","id":"ec8b3160-25f8-414a-80e0-e48d9cb012dc","elementConfiguration":{"binding":"Form.Title","removeAndKeepContent":false,"disableUpdates":false,"type":"text"}},{"type":"richTextContentControl","id":"8403fd50-6acc-4c19-bb76-5adfb21693b6","elementConfiguration":{"binding":"Form.ProjectReference","visibility":{"action":"hide","operator":"equals","compareValue":""},"removeAndKeepContent":false,"disableUpdates":false,"type":"text"}},{"type":"richTextContentControl","id":"d3295b1e-5322-416b-b13f-164e6864cf38","elementConfiguration":{"binding":"Form.Version","visibility":{"action":"hide","operator":"equals","compareValue":""},"removeAndKeepContent":false,"disableUpdates":false,"type":"text"}},{"type":"richTextContentControl","id":"26fb0063-0a6c-4ae6-8a83-a412dca9947c","elementConfiguration":{"format":"{{DateFormats.GeneralDate}}","binding":"Form.Date","removeAndKeepContent":false,"disableUpdates":false,"type":"date"}},{"type":"richTextContentControl","id":"2b60100f-ea86-46ee-a99b-8cdf48105287","elementConfiguration":{"binding":"UserProfile.Entity.Entity","removeAndKeepContent":false,"disableUpdates":false,"type":"text"}},{"type":"richTextContentControl","id":"6006a512-981e-4c6e-9e09-436c783a91eb","elementConfiguration":{"binding":"UserProfile.Name","removeAndKeepContent":false,"disableUpdates":false,"type":"text"}},{"type":"richTextContentControl","id":"e66d27d7-ce18-4de2-b977-85abad282a0d","elementConfiguration":{"binding":"UserProfile.Name","removeAndKeepContent":false,"disableUpdates":false,"type":"text"}},{"type":"richTextContentControl","id":"ff0b0d4d-e40d-416d-8f39-e7fe8ed7fa05","elementConfiguration":{"binding":"Form.ProjectReference","visibility":{"action":"hide","operator":"equals","compareValue":""},"removeAndKeepContent":false,"disableUpdates":false,"type":"text"}},{"type":"richTextContentControl","id":"304916bc-09cf-44b1-985d-8dadc4369525","elementConfiguration":{"binding":"UserProfile.Department.FullAddress","removeAndKeepContent":false,"disableUpdates":false,"type":"text"}},{"type":"richTextContentControl","id":"33fd0cd4-0be9-40be-b8c0-cd8af39e9180","elementConfiguration":{"visibility":{"action":"hide","binding":"UserProfile.Department.OfficeTelephone","operator":"equals","compareValue":""},"disableUpdates":false,"type":"group"}},{"type":"richTextContentControl","id":"91cd5817-c72a-491e-8ca7-957a083ee2eb","elementConfiguration":{"binding":"UserProfile.Department.OfficeTelephone","removeAndKeepContent":false,"disableUpdates":false,"type":"text"}},{"type":"richTextContentControl","id":"01f123eb-ba31-49ca-915a-4b7bda6bcf62","elementConfiguration":{"binding":"UserProfile.Department.FullAddress","removeAndKeepContent":false,"disableUpdates":false,"type":"text"}},{"type":"richTextContentControl","id":"a73ffbd1-1de8-4e87-bf92-b507d2575846","elementConfiguration":{"visibility":{"action":"hide","binding":"UserProfile.Department.OfficeTelephone","operator":"equals","compareValue":""},"disableUpdates":false,"type":"group"}},{"type":"richTextContentControl","id":"1bc3b9c6-9406-497a-8881-441e8e9abd21","elementConfiguration":{"binding":"UserProfile.Department.OfficeTelephone","removeAndKeepContent":false,"disableUpdates":false,"type":"text"}},{"type":"richTextContentControl","id":"9d233541-9b5e-4a6e-b14e-87732772e736","elementConfiguration":{"binding":"Form.ProjectReference","visibility":{"action":"hide","operator":"equals","compareValue":""},"removeAndKeepContent":false,"disableUpdates":false,"type":"text"}},{"type":"richTextContentControl","id":"4cc80b97-9365-4921-81ba-a0e01749ecd0","elementConfiguration":{"format":"{{DateFormats.GeneralDate}}","binding":"Form.Date","removeAndKeepContent":false,"disableUpdates":false,"type":"date"}},{"type":"richTextContentControl","id":"75cfe1ee-c251-43c5-ab9e-d2c8578afdf4","elementConfiguration":{"binding":"Form.ProjectReference","visibility":{"action":"hide","operator":"equals","compareValue":""},"removeAndKeepContent":false,"disableUpdates":false,"type":"text"}},{"type":"richTextContentControl","id":"d783b694-02d1-4f95-aa7e-587f22ffb299","elementConfiguration":{"format":"{{DateFormats.GeneralDate}}","binding":"Form.Date","removeAndKeepContent":false,"disableUpdates":false,"type":"date"}}],"transformationConfigurations":[{"topMargin":"{{UserProfile.PageSetup.TopMargin}}","rightMargin":"{{UserProfile.PageSetup.RightMargin}}","bottomMargin":"{{UserProfile.PageSetup.BottomMargin}}","leftMargin":"{{UserProfile.PageSetup.LeftMargin}}","paperWidth":"{{UserProfile.PageSetup.PaperWidth}}","paperHeight":"{{UserProfile.PageSetup.PaperHeight}}","originalValues":{"topMargin":2552,"rightMargin":1134,"bottomMargin":2041,"leftMargin":1418,"gutter":0,"gutterPosition":"left","orientation":"portrait","paperWidth":11906,"paperHeight":16838,"headerFromEdge":1588,"footerFromEdge":782},"disableUpdates":false,"type":"pageSetup"},{"binding":"UserProfile.LogoInsertion.LogoName","shapeName":"LogoHide","width":"{{UserProfile.LogoInsertion.LogoWidth}}","namedSections":"all","namedPages":"all","leftOffset":"{{UserProfile.LogoInsertion.LeftOffset}}","horizontalRelativePosition":"rightMargin","topOffset":"{{UserProfile.LogoInsertion.TopOffset}}","verticalRelativePosition":"page","imageTextWrapping":"inFrontOfText","disableUpdates":false,"type":"imageHeader"},{"propertyName":"ProjectReference","propertyValue":"{{Form.ProjectReference}}","disableUpdates":false,"type":"customDocumentProperty"},{"propertyName":"Title","propertyValue":"{{Form.Title}}","disableUpdates":false,"type":"customDocumentProperty"},{"propertyName":"Version","propertyValue":"{{Form.Version}}","disableUpdates":false,"type":"customDocumentProperty"},{"language":"{{DocumentLanguage}}","disableUpdates":false,"type":"proofingLanguage"},{"propertyName":"PageSetup","propertyValue":"{{UserProfile.PageSetup.PaperSize}}","disableUpdates":false,"type":"customDocumentProperty"}],"isBaseTemplate":false,"templateName":"Algemeen rapport_UKNS_NL-ALL","templateDescription":"","enableDocumentContentUpdater":true,"version":"1.3"}]]></TemplafyTemplateConfiguration>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07A669-E7AD-4F38-8695-94569278FB4C}">
  <ds:schemaRefs>
    <ds:schemaRef ds:uri="http://schemas.openxmlformats.org/officeDocument/2006/bibliography"/>
  </ds:schemaRefs>
</ds:datastoreItem>
</file>

<file path=customXml/itemProps2.xml><?xml version="1.0" encoding="utf-8"?>
<ds:datastoreItem xmlns:ds="http://schemas.openxmlformats.org/officeDocument/2006/customXml" ds:itemID="{E78224B9-30A2-4041-94CA-6422A6BC53DA}">
  <ds:schemaRefs/>
</ds:datastoreItem>
</file>

<file path=customXml/itemProps3.xml><?xml version="1.0" encoding="utf-8"?>
<ds:datastoreItem xmlns:ds="http://schemas.openxmlformats.org/officeDocument/2006/customXml" ds:itemID="{D2A54DF7-987F-4498-8757-566C853BAD43}">
  <ds:schemaRefs>
    <ds:schemaRef ds:uri="http://schemas.microsoft.com/office/2006/metadata/properties"/>
    <ds:schemaRef ds:uri="http://schemas.microsoft.com/office/infopath/2007/PartnerControls"/>
    <ds:schemaRef ds:uri="470a43d6-5285-470b-9a64-75d0016e5c24"/>
    <ds:schemaRef ds:uri="46ece21c-30c9-4e8a-9bcb-f01a44782352"/>
  </ds:schemaRefs>
</ds:datastoreItem>
</file>

<file path=customXml/itemProps4.xml><?xml version="1.0" encoding="utf-8"?>
<ds:datastoreItem xmlns:ds="http://schemas.openxmlformats.org/officeDocument/2006/customXml" ds:itemID="{FAEDFCFF-68B9-4DD5-BEA6-0635C0C8FC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0a43d6-5285-470b-9a64-75d0016e5c24"/>
    <ds:schemaRef ds:uri="46ece21c-30c9-4e8a-9bcb-f01a447823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28D40E2-1CD2-4A7C-8137-29C02AD14501}">
  <ds:schemaRefs/>
</ds:datastoreItem>
</file>

<file path=customXml/itemProps6.xml><?xml version="1.0" encoding="utf-8"?>
<ds:datastoreItem xmlns:ds="http://schemas.openxmlformats.org/officeDocument/2006/customXml" ds:itemID="{734C5BFC-1AE0-4B42-B3FD-CC4EC52A933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8916</TotalTime>
  <Pages>41</Pages>
  <Words>11865</Words>
  <Characters>65261</Characters>
  <Application>Microsoft Office Word</Application>
  <DocSecurity>0</DocSecurity>
  <Lines>543</Lines>
  <Paragraphs>153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76973</CharactersWithSpaces>
  <SharedDoc>false</SharedDoc>
  <HLinks>
    <vt:vector size="126" baseType="variant">
      <vt:variant>
        <vt:i4>1310770</vt:i4>
      </vt:variant>
      <vt:variant>
        <vt:i4>125</vt:i4>
      </vt:variant>
      <vt:variant>
        <vt:i4>0</vt:i4>
      </vt:variant>
      <vt:variant>
        <vt:i4>5</vt:i4>
      </vt:variant>
      <vt:variant>
        <vt:lpwstr/>
      </vt:variant>
      <vt:variant>
        <vt:lpwstr>_Toc156546158</vt:lpwstr>
      </vt:variant>
      <vt:variant>
        <vt:i4>1048633</vt:i4>
      </vt:variant>
      <vt:variant>
        <vt:i4>116</vt:i4>
      </vt:variant>
      <vt:variant>
        <vt:i4>0</vt:i4>
      </vt:variant>
      <vt:variant>
        <vt:i4>5</vt:i4>
      </vt:variant>
      <vt:variant>
        <vt:lpwstr/>
      </vt:variant>
      <vt:variant>
        <vt:lpwstr>_Toc156565826</vt:lpwstr>
      </vt:variant>
      <vt:variant>
        <vt:i4>1048633</vt:i4>
      </vt:variant>
      <vt:variant>
        <vt:i4>110</vt:i4>
      </vt:variant>
      <vt:variant>
        <vt:i4>0</vt:i4>
      </vt:variant>
      <vt:variant>
        <vt:i4>5</vt:i4>
      </vt:variant>
      <vt:variant>
        <vt:lpwstr/>
      </vt:variant>
      <vt:variant>
        <vt:lpwstr>_Toc156565825</vt:lpwstr>
      </vt:variant>
      <vt:variant>
        <vt:i4>1048633</vt:i4>
      </vt:variant>
      <vt:variant>
        <vt:i4>104</vt:i4>
      </vt:variant>
      <vt:variant>
        <vt:i4>0</vt:i4>
      </vt:variant>
      <vt:variant>
        <vt:i4>5</vt:i4>
      </vt:variant>
      <vt:variant>
        <vt:lpwstr/>
      </vt:variant>
      <vt:variant>
        <vt:lpwstr>_Toc156565824</vt:lpwstr>
      </vt:variant>
      <vt:variant>
        <vt:i4>1048633</vt:i4>
      </vt:variant>
      <vt:variant>
        <vt:i4>98</vt:i4>
      </vt:variant>
      <vt:variant>
        <vt:i4>0</vt:i4>
      </vt:variant>
      <vt:variant>
        <vt:i4>5</vt:i4>
      </vt:variant>
      <vt:variant>
        <vt:lpwstr/>
      </vt:variant>
      <vt:variant>
        <vt:lpwstr>_Toc156565823</vt:lpwstr>
      </vt:variant>
      <vt:variant>
        <vt:i4>1048633</vt:i4>
      </vt:variant>
      <vt:variant>
        <vt:i4>92</vt:i4>
      </vt:variant>
      <vt:variant>
        <vt:i4>0</vt:i4>
      </vt:variant>
      <vt:variant>
        <vt:i4>5</vt:i4>
      </vt:variant>
      <vt:variant>
        <vt:lpwstr/>
      </vt:variant>
      <vt:variant>
        <vt:lpwstr>_Toc156565822</vt:lpwstr>
      </vt:variant>
      <vt:variant>
        <vt:i4>1048633</vt:i4>
      </vt:variant>
      <vt:variant>
        <vt:i4>86</vt:i4>
      </vt:variant>
      <vt:variant>
        <vt:i4>0</vt:i4>
      </vt:variant>
      <vt:variant>
        <vt:i4>5</vt:i4>
      </vt:variant>
      <vt:variant>
        <vt:lpwstr/>
      </vt:variant>
      <vt:variant>
        <vt:lpwstr>_Toc156565821</vt:lpwstr>
      </vt:variant>
      <vt:variant>
        <vt:i4>1048633</vt:i4>
      </vt:variant>
      <vt:variant>
        <vt:i4>80</vt:i4>
      </vt:variant>
      <vt:variant>
        <vt:i4>0</vt:i4>
      </vt:variant>
      <vt:variant>
        <vt:i4>5</vt:i4>
      </vt:variant>
      <vt:variant>
        <vt:lpwstr/>
      </vt:variant>
      <vt:variant>
        <vt:lpwstr>_Toc156565820</vt:lpwstr>
      </vt:variant>
      <vt:variant>
        <vt:i4>1245241</vt:i4>
      </vt:variant>
      <vt:variant>
        <vt:i4>74</vt:i4>
      </vt:variant>
      <vt:variant>
        <vt:i4>0</vt:i4>
      </vt:variant>
      <vt:variant>
        <vt:i4>5</vt:i4>
      </vt:variant>
      <vt:variant>
        <vt:lpwstr/>
      </vt:variant>
      <vt:variant>
        <vt:lpwstr>_Toc156565819</vt:lpwstr>
      </vt:variant>
      <vt:variant>
        <vt:i4>1245241</vt:i4>
      </vt:variant>
      <vt:variant>
        <vt:i4>68</vt:i4>
      </vt:variant>
      <vt:variant>
        <vt:i4>0</vt:i4>
      </vt:variant>
      <vt:variant>
        <vt:i4>5</vt:i4>
      </vt:variant>
      <vt:variant>
        <vt:lpwstr/>
      </vt:variant>
      <vt:variant>
        <vt:lpwstr>_Toc156565818</vt:lpwstr>
      </vt:variant>
      <vt:variant>
        <vt:i4>1245241</vt:i4>
      </vt:variant>
      <vt:variant>
        <vt:i4>62</vt:i4>
      </vt:variant>
      <vt:variant>
        <vt:i4>0</vt:i4>
      </vt:variant>
      <vt:variant>
        <vt:i4>5</vt:i4>
      </vt:variant>
      <vt:variant>
        <vt:lpwstr/>
      </vt:variant>
      <vt:variant>
        <vt:lpwstr>_Toc156565817</vt:lpwstr>
      </vt:variant>
      <vt:variant>
        <vt:i4>1245241</vt:i4>
      </vt:variant>
      <vt:variant>
        <vt:i4>56</vt:i4>
      </vt:variant>
      <vt:variant>
        <vt:i4>0</vt:i4>
      </vt:variant>
      <vt:variant>
        <vt:i4>5</vt:i4>
      </vt:variant>
      <vt:variant>
        <vt:lpwstr/>
      </vt:variant>
      <vt:variant>
        <vt:lpwstr>_Toc156565816</vt:lpwstr>
      </vt:variant>
      <vt:variant>
        <vt:i4>1245241</vt:i4>
      </vt:variant>
      <vt:variant>
        <vt:i4>50</vt:i4>
      </vt:variant>
      <vt:variant>
        <vt:i4>0</vt:i4>
      </vt:variant>
      <vt:variant>
        <vt:i4>5</vt:i4>
      </vt:variant>
      <vt:variant>
        <vt:lpwstr/>
      </vt:variant>
      <vt:variant>
        <vt:lpwstr>_Toc156565815</vt:lpwstr>
      </vt:variant>
      <vt:variant>
        <vt:i4>1245241</vt:i4>
      </vt:variant>
      <vt:variant>
        <vt:i4>44</vt:i4>
      </vt:variant>
      <vt:variant>
        <vt:i4>0</vt:i4>
      </vt:variant>
      <vt:variant>
        <vt:i4>5</vt:i4>
      </vt:variant>
      <vt:variant>
        <vt:lpwstr/>
      </vt:variant>
      <vt:variant>
        <vt:lpwstr>_Toc156565814</vt:lpwstr>
      </vt:variant>
      <vt:variant>
        <vt:i4>1245241</vt:i4>
      </vt:variant>
      <vt:variant>
        <vt:i4>38</vt:i4>
      </vt:variant>
      <vt:variant>
        <vt:i4>0</vt:i4>
      </vt:variant>
      <vt:variant>
        <vt:i4>5</vt:i4>
      </vt:variant>
      <vt:variant>
        <vt:lpwstr/>
      </vt:variant>
      <vt:variant>
        <vt:lpwstr>_Toc156565813</vt:lpwstr>
      </vt:variant>
      <vt:variant>
        <vt:i4>1245241</vt:i4>
      </vt:variant>
      <vt:variant>
        <vt:i4>32</vt:i4>
      </vt:variant>
      <vt:variant>
        <vt:i4>0</vt:i4>
      </vt:variant>
      <vt:variant>
        <vt:i4>5</vt:i4>
      </vt:variant>
      <vt:variant>
        <vt:lpwstr/>
      </vt:variant>
      <vt:variant>
        <vt:lpwstr>_Toc156565812</vt:lpwstr>
      </vt:variant>
      <vt:variant>
        <vt:i4>1245241</vt:i4>
      </vt:variant>
      <vt:variant>
        <vt:i4>26</vt:i4>
      </vt:variant>
      <vt:variant>
        <vt:i4>0</vt:i4>
      </vt:variant>
      <vt:variant>
        <vt:i4>5</vt:i4>
      </vt:variant>
      <vt:variant>
        <vt:lpwstr/>
      </vt:variant>
      <vt:variant>
        <vt:lpwstr>_Toc156565811</vt:lpwstr>
      </vt:variant>
      <vt:variant>
        <vt:i4>1245241</vt:i4>
      </vt:variant>
      <vt:variant>
        <vt:i4>20</vt:i4>
      </vt:variant>
      <vt:variant>
        <vt:i4>0</vt:i4>
      </vt:variant>
      <vt:variant>
        <vt:i4>5</vt:i4>
      </vt:variant>
      <vt:variant>
        <vt:lpwstr/>
      </vt:variant>
      <vt:variant>
        <vt:lpwstr>_Toc156565810</vt:lpwstr>
      </vt:variant>
      <vt:variant>
        <vt:i4>1179705</vt:i4>
      </vt:variant>
      <vt:variant>
        <vt:i4>14</vt:i4>
      </vt:variant>
      <vt:variant>
        <vt:i4>0</vt:i4>
      </vt:variant>
      <vt:variant>
        <vt:i4>5</vt:i4>
      </vt:variant>
      <vt:variant>
        <vt:lpwstr/>
      </vt:variant>
      <vt:variant>
        <vt:lpwstr>_Toc156565809</vt:lpwstr>
      </vt:variant>
      <vt:variant>
        <vt:i4>1179705</vt:i4>
      </vt:variant>
      <vt:variant>
        <vt:i4>8</vt:i4>
      </vt:variant>
      <vt:variant>
        <vt:i4>0</vt:i4>
      </vt:variant>
      <vt:variant>
        <vt:i4>5</vt:i4>
      </vt:variant>
      <vt:variant>
        <vt:lpwstr/>
      </vt:variant>
      <vt:variant>
        <vt:lpwstr>_Toc156565808</vt:lpwstr>
      </vt:variant>
      <vt:variant>
        <vt:i4>1179705</vt:i4>
      </vt:variant>
      <vt:variant>
        <vt:i4>2</vt:i4>
      </vt:variant>
      <vt:variant>
        <vt:i4>0</vt:i4>
      </vt:variant>
      <vt:variant>
        <vt:i4>5</vt:i4>
      </vt:variant>
      <vt:variant>
        <vt:lpwstr/>
      </vt:variant>
      <vt:variant>
        <vt:lpwstr>_Toc156565807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Daniël Kentrop</dc:creator>
  <cp:keywords/>
  <cp:lastModifiedBy>Daniël Kentrop</cp:lastModifiedBy>
  <cp:revision>1610</cp:revision>
  <cp:lastPrinted>2024-01-19T15:53:00Z</cp:lastPrinted>
  <dcterms:created xsi:type="dcterms:W3CDTF">2023-12-13T16:12:00Z</dcterms:created>
  <dcterms:modified xsi:type="dcterms:W3CDTF">2026-10-08T08:18:00Z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ExtensionsTemplateType">
    <vt:lpwstr>Report</vt:lpwstr>
  </property>
  <property fmtid="{D5CDD505-2E9C-101B-9397-08002B2CF9AE}" pid="3" name="TemplafyTimeStamp">
    <vt:lpwstr>2019-01-22T09:59:40.8887675Z</vt:lpwstr>
  </property>
  <property fmtid="{D5CDD505-2E9C-101B-9397-08002B2CF9AE}" pid="4" name="TemplafyTenantId">
    <vt:lpwstr>rpsgroup</vt:lpwstr>
  </property>
  <property fmtid="{D5CDD505-2E9C-101B-9397-08002B2CF9AE}" pid="5" name="TemplafyTemplateId">
    <vt:lpwstr>636885231229274487</vt:lpwstr>
  </property>
  <property fmtid="{D5CDD505-2E9C-101B-9397-08002B2CF9AE}" pid="6" name="TemplafyUserProfileId">
    <vt:lpwstr>636831324607030271</vt:lpwstr>
  </property>
  <property fmtid="{D5CDD505-2E9C-101B-9397-08002B2CF9AE}" pid="7" name="TemplafyLanguageCode">
    <vt:lpwstr>nl-NL</vt:lpwstr>
  </property>
  <property fmtid="{D5CDD505-2E9C-101B-9397-08002B2CF9AE}" pid="8" name="ProjectReference">
    <vt:lpwstr>1</vt:lpwstr>
  </property>
  <property fmtid="{D5CDD505-2E9C-101B-9397-08002B2CF9AE}" pid="9" name="Title">
    <vt:lpwstr>3</vt:lpwstr>
  </property>
  <property fmtid="{D5CDD505-2E9C-101B-9397-08002B2CF9AE}" pid="10" name="Version">
    <vt:lpwstr>2</vt:lpwstr>
  </property>
  <property fmtid="{D5CDD505-2E9C-101B-9397-08002B2CF9AE}" pid="11" name="PageSetup">
    <vt:lpwstr>A4</vt:lpwstr>
  </property>
  <property fmtid="{D5CDD505-2E9C-101B-9397-08002B2CF9AE}" pid="12" name="ContentTypeId">
    <vt:lpwstr>0x010100766FD3B0C1D0324E8D3A419896AD0AEA</vt:lpwstr>
  </property>
  <property fmtid="{D5CDD505-2E9C-101B-9397-08002B2CF9AE}" pid="13" name="MediaServiceImageTags">
    <vt:lpwstr/>
  </property>
  <property fmtid="{D5CDD505-2E9C-101B-9397-08002B2CF9AE}" pid="14" name="_ExtendedDescription">
    <vt:lpwstr/>
  </property>
</Properties>
</file>