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773" w:rsidRDefault="00380773" w:rsidP="001077A7">
      <w:pPr>
        <w:jc w:val="center"/>
        <w:rPr>
          <w:b/>
          <w:sz w:val="28"/>
        </w:rPr>
      </w:pPr>
    </w:p>
    <w:p w:rsidR="00380773" w:rsidRDefault="00380773" w:rsidP="00380773">
      <w:pPr>
        <w:rPr>
          <w:sz w:val="44"/>
          <w:szCs w:val="44"/>
          <w:lang w:val="en-US"/>
        </w:rPr>
      </w:pPr>
    </w:p>
    <w:p w:rsidR="00380773" w:rsidRDefault="00380773" w:rsidP="00380773">
      <w:pPr>
        <w:jc w:val="center"/>
      </w:pPr>
      <w:r>
        <w:rPr>
          <w:rFonts w:ascii="Arial" w:hAnsi="Arial" w:cs="Arial"/>
          <w:color w:val="2222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:rsidR="00380773" w:rsidRDefault="00380773" w:rsidP="00380773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«Санкт-Петербургский национальный исследовательский</w:t>
      </w:r>
    </w:p>
    <w:p w:rsidR="00380773" w:rsidRDefault="00380773" w:rsidP="00380773">
      <w:pPr>
        <w:jc w:val="center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университет информационных технологий, механики и оптики»</w:t>
      </w:r>
    </w:p>
    <w:p w:rsidR="00380773" w:rsidRDefault="00380773" w:rsidP="00380773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80773" w:rsidRDefault="00380773" w:rsidP="00380773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80773" w:rsidRDefault="00380773" w:rsidP="00380773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80773" w:rsidRDefault="00380773" w:rsidP="00380773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80773" w:rsidRDefault="00380773" w:rsidP="00380773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Дисциплина: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Дискретная математика</w:t>
      </w:r>
    </w:p>
    <w:p w:rsidR="00380773" w:rsidRDefault="00380773" w:rsidP="00380773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80773" w:rsidRDefault="00380773" w:rsidP="00380773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80773" w:rsidRDefault="00380773" w:rsidP="00380773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80773" w:rsidRPr="00380773" w:rsidRDefault="00380773" w:rsidP="00380773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Курсовая работа.</w:t>
      </w:r>
    </w:p>
    <w:p w:rsidR="00380773" w:rsidRDefault="00380773" w:rsidP="00380773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380773" w:rsidRDefault="00380773" w:rsidP="00380773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80773" w:rsidRDefault="00380773" w:rsidP="00380773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380773" w:rsidRDefault="00380773" w:rsidP="00380773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380773" w:rsidRDefault="00380773" w:rsidP="00380773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380773" w:rsidRDefault="00380773" w:rsidP="00380773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380773" w:rsidRDefault="00380773" w:rsidP="00380773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380773" w:rsidRDefault="00380773" w:rsidP="00380773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380773" w:rsidRDefault="00380773" w:rsidP="00380773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380773" w:rsidRDefault="00380773" w:rsidP="00380773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380773" w:rsidRDefault="00380773" w:rsidP="00380773">
      <w:pPr>
        <w:ind w:left="4956" w:firstLine="708"/>
        <w:jc w:val="center"/>
        <w:rPr>
          <w:sz w:val="20"/>
        </w:rPr>
      </w:pPr>
    </w:p>
    <w:p w:rsidR="00380773" w:rsidRDefault="00380773" w:rsidP="00380773">
      <w:pPr>
        <w:ind w:left="4956" w:firstLine="708"/>
        <w:jc w:val="center"/>
        <w:rPr>
          <w:sz w:val="20"/>
        </w:rPr>
      </w:pPr>
    </w:p>
    <w:p w:rsidR="00380773" w:rsidRPr="00380773" w:rsidRDefault="00380773" w:rsidP="00380773">
      <w:pPr>
        <w:ind w:left="4956" w:firstLine="708"/>
        <w:jc w:val="center"/>
        <w:rPr>
          <w:sz w:val="20"/>
        </w:rPr>
      </w:pPr>
      <w:r>
        <w:rPr>
          <w:sz w:val="20"/>
        </w:rPr>
        <w:t xml:space="preserve">      </w:t>
      </w:r>
      <w:bookmarkStart w:id="0" w:name="_GoBack"/>
      <w:bookmarkEnd w:id="0"/>
      <w:r w:rsidRPr="00380773">
        <w:rPr>
          <w:sz w:val="20"/>
        </w:rPr>
        <w:t xml:space="preserve">Выполнил: Алексеев М.Н и </w:t>
      </w:r>
      <w:proofErr w:type="spellStart"/>
      <w:r w:rsidRPr="00380773">
        <w:rPr>
          <w:sz w:val="20"/>
        </w:rPr>
        <w:t>Патутин</w:t>
      </w:r>
      <w:proofErr w:type="spellEnd"/>
      <w:r w:rsidRPr="00380773">
        <w:rPr>
          <w:sz w:val="20"/>
        </w:rPr>
        <w:t xml:space="preserve"> В.М </w:t>
      </w:r>
    </w:p>
    <w:p w:rsidR="00380773" w:rsidRDefault="00380773" w:rsidP="00380773">
      <w:pPr>
        <w:ind w:left="4956" w:firstLine="708"/>
        <w:jc w:val="right"/>
      </w:pPr>
      <w:r>
        <w:t xml:space="preserve">Группа </w:t>
      </w:r>
      <w:r>
        <w:rPr>
          <w:lang w:val="en-US"/>
        </w:rPr>
        <w:t>P</w:t>
      </w:r>
      <w:r>
        <w:t>3114</w:t>
      </w:r>
    </w:p>
    <w:p w:rsidR="001077A7" w:rsidRPr="001077A7" w:rsidRDefault="001077A7" w:rsidP="00380773">
      <w:pPr>
        <w:jc w:val="center"/>
        <w:rPr>
          <w:b/>
          <w:sz w:val="28"/>
        </w:rPr>
      </w:pPr>
      <w:r w:rsidRPr="001077A7">
        <w:rPr>
          <w:b/>
          <w:sz w:val="28"/>
        </w:rPr>
        <w:lastRenderedPageBreak/>
        <w:t>Нечеткая логика</w:t>
      </w:r>
    </w:p>
    <w:p w:rsidR="001077A7" w:rsidRDefault="001077A7">
      <w:r>
        <w:t xml:space="preserve">Постановка проблемы, которую можно решить на основе нечеткой логики: </w:t>
      </w:r>
    </w:p>
    <w:p w:rsidR="001077A7" w:rsidRDefault="001077A7">
      <w:r>
        <w:t xml:space="preserve">Современные </w:t>
      </w:r>
      <w:r w:rsidRPr="001077A7">
        <w:t>автомойки</w:t>
      </w:r>
      <w:r>
        <w:t xml:space="preserve"> используют прямую настройку от пользователя, т.е. скольким элементам машины надо очищаться и с помощью каких средств это можно делать, </w:t>
      </w:r>
      <w:proofErr w:type="spellStart"/>
      <w:r>
        <w:t>т.е</w:t>
      </w:r>
      <w:proofErr w:type="spellEnd"/>
      <w:r>
        <w:t xml:space="preserve"> химических реагентов, и </w:t>
      </w:r>
      <w:proofErr w:type="gramStart"/>
      <w:r>
        <w:t>т.д..</w:t>
      </w:r>
      <w:proofErr w:type="gramEnd"/>
      <w:r>
        <w:t xml:space="preserve"> Этот процесс </w:t>
      </w:r>
      <w:proofErr w:type="gramStart"/>
      <w:r>
        <w:t>можно автоматизировать</w:t>
      </w:r>
      <w:proofErr w:type="gramEnd"/>
      <w:r>
        <w:t xml:space="preserve"> используя нечеткую логику, для экономии электроэнергии и сохранения качества и товарного вида деталей.</w:t>
      </w:r>
    </w:p>
    <w:p w:rsidR="001077A7" w:rsidRDefault="001077A7">
      <w:r>
        <w:t xml:space="preserve"> В качестве входной лингвистической переменной будем использовать 2 параметра: объем работы (в примере рассмотрим диапазон от 0 до</w:t>
      </w:r>
      <w:r w:rsidR="00DE6719">
        <w:t xml:space="preserve"> 100) и средства очистки</w:t>
      </w:r>
      <w:r>
        <w:t xml:space="preserve"> (также возьмем от 0 до 100). В качестве выходной лингвистической переменно будет служить цена мойки (от 500 до 5000 рублей) </w:t>
      </w:r>
    </w:p>
    <w:p w:rsidR="00393186" w:rsidRDefault="001077A7">
      <w:r>
        <w:t xml:space="preserve">Объем работы можно определить по количеству загрязненных частей машины, которые оцениваются человеком, а </w:t>
      </w:r>
      <w:r w:rsidR="00DE6719">
        <w:t>средства очистки</w:t>
      </w:r>
      <w:r w:rsidR="00106BE0">
        <w:t xml:space="preserve"> </w:t>
      </w:r>
      <w:r w:rsidR="00DE6719">
        <w:t xml:space="preserve">степенью загрязнения воды </w:t>
      </w:r>
      <w:r w:rsidR="00106BE0">
        <w:t>или определяется вручную</w:t>
      </w:r>
      <w:r>
        <w:t>.</w:t>
      </w:r>
    </w:p>
    <w:p w:rsidR="00106BE0" w:rsidRDefault="00106BE0">
      <w:pPr>
        <w:rPr>
          <w:sz w:val="18"/>
        </w:rPr>
      </w:pPr>
      <w:r w:rsidRPr="00106BE0">
        <w:rPr>
          <w:sz w:val="18"/>
        </w:rPr>
        <w:t>Иллюстрация:</w:t>
      </w:r>
    </w:p>
    <w:p w:rsidR="00DE6719" w:rsidRDefault="00DE6719" w:rsidP="00106BE0">
      <w:r w:rsidRPr="00DE6719">
        <w:rPr>
          <w:noProof/>
          <w:lang w:eastAsia="ru-RU"/>
        </w:rPr>
        <w:drawing>
          <wp:inline distT="0" distB="0" distL="0" distR="0" wp14:anchorId="039120DC" wp14:editId="6A58AC71">
            <wp:extent cx="3192253" cy="200850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677" cy="203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19" w:rsidRDefault="00106BE0" w:rsidP="00106BE0">
      <w:proofErr w:type="spellStart"/>
      <w:r>
        <w:t>Фаззификация</w:t>
      </w:r>
      <w:proofErr w:type="spellEnd"/>
      <w:r>
        <w:t xml:space="preserve"> входных переменных:</w:t>
      </w:r>
    </w:p>
    <w:p w:rsidR="00DE6719" w:rsidRDefault="00106BE0" w:rsidP="00106BE0">
      <w:r>
        <w:t xml:space="preserve"> В качестве терм-множества первой входной лингвистической переменной будем использовать множество: </w:t>
      </w:r>
    </w:p>
    <w:p w:rsidR="00DE6719" w:rsidRDefault="00DE6719" w:rsidP="00106BE0">
      <w:r>
        <w:t>Средства очистки: {</w:t>
      </w:r>
      <w:r w:rsidR="00AE5043">
        <w:t>вода, чистящее средство</w:t>
      </w:r>
      <w:r>
        <w:t>, водный пистолет, химические очистители</w:t>
      </w:r>
      <w:proofErr w:type="gramStart"/>
      <w:r>
        <w:t xml:space="preserve">} </w:t>
      </w:r>
      <w:r w:rsidR="00106BE0">
        <w:t>.</w:t>
      </w:r>
      <w:proofErr w:type="gramEnd"/>
      <w:r w:rsidR="00106BE0">
        <w:t xml:space="preserve"> </w:t>
      </w:r>
    </w:p>
    <w:p w:rsidR="00DE6719" w:rsidRDefault="00DE6719" w:rsidP="00106BE0">
      <w:r>
        <w:t>Объем работы</w:t>
      </w:r>
      <w:r w:rsidR="00106BE0">
        <w:t>: {</w:t>
      </w:r>
      <w:r>
        <w:t>кузов, салон, полная очистка</w:t>
      </w:r>
      <w:r w:rsidR="00106BE0">
        <w:t xml:space="preserve">} </w:t>
      </w:r>
    </w:p>
    <w:p w:rsidR="00DE6719" w:rsidRDefault="00106BE0" w:rsidP="00106BE0">
      <w:r>
        <w:t xml:space="preserve">В качестве терм-множества выходной лингвистической переменной будем использовать множество: </w:t>
      </w:r>
    </w:p>
    <w:p w:rsidR="00DE6719" w:rsidRDefault="00DE6719" w:rsidP="00106BE0">
      <w:r>
        <w:t>Цена мойки</w:t>
      </w:r>
      <w:r w:rsidR="00106BE0">
        <w:t>: {</w:t>
      </w:r>
      <w:r w:rsidR="00DB2F95">
        <w:t>очень низкая, низкая, средняя, выше среднего, дорогая</w:t>
      </w:r>
      <w:r w:rsidR="00106BE0">
        <w:t xml:space="preserve">} </w:t>
      </w:r>
    </w:p>
    <w:p w:rsidR="00106BE0" w:rsidRDefault="00DB2F95" w:rsidP="00106BE0">
      <w:r>
        <w:t>Составим 12</w:t>
      </w:r>
      <w:r w:rsidR="00106BE0">
        <w:t xml:space="preserve"> правил нечетких продукций, имеем:</w:t>
      </w:r>
    </w:p>
    <w:p w:rsidR="00DB2F95" w:rsidRDefault="00DB2F95" w:rsidP="00DB2F95">
      <w:r>
        <w:t>1)Если средства очистки Химические очистители и объем работы Полная очистка, тогда цена мойки Дорогая.</w:t>
      </w:r>
    </w:p>
    <w:p w:rsidR="00DB2F95" w:rsidRDefault="00DB2F95" w:rsidP="00DB2F95">
      <w:r>
        <w:t>2)Если средства очистки Химические очистители и объем работы Салон, тогда цена мойки Выше среднего.</w:t>
      </w:r>
    </w:p>
    <w:p w:rsidR="00DB2F95" w:rsidRDefault="00DB2F95" w:rsidP="00DB2F95">
      <w:r>
        <w:t>3)Если средства очистки Химические очистители и объем работы Кузов, тогда цена мойки Выше среднего.</w:t>
      </w:r>
    </w:p>
    <w:p w:rsidR="00DB2F95" w:rsidRPr="00DB2F95" w:rsidRDefault="00DB2F95" w:rsidP="00DB2F95">
      <w:r>
        <w:lastRenderedPageBreak/>
        <w:t>4)Если средства очистки Водяной пистолет и объем работы Полная очистка, тогда цена мойки Выше среднего.</w:t>
      </w:r>
    </w:p>
    <w:p w:rsidR="00DB2F95" w:rsidRPr="00DB2F95" w:rsidRDefault="00DB2F95" w:rsidP="00DB2F95">
      <w:r>
        <w:t>5)Если средства очистки Водяной пистолет и объем работы Салон, тогда цена мойки Средняя.</w:t>
      </w:r>
    </w:p>
    <w:p w:rsidR="00DB2F95" w:rsidRDefault="00DB2F95" w:rsidP="00DB2F95">
      <w:r>
        <w:t>6)Если средства очистки Водяной пистолет и объем работы Кузов, тогда цена мойки Средняя.</w:t>
      </w:r>
    </w:p>
    <w:p w:rsidR="00DB2F95" w:rsidRDefault="00DB2F95" w:rsidP="00DB2F95">
      <w:r>
        <w:t>7)Если средс</w:t>
      </w:r>
      <w:r w:rsidR="00AE5043">
        <w:t>тва очистки Чистящее средство и объем работы Полная очистка</w:t>
      </w:r>
      <w:r>
        <w:t>, тогда цена мойки Средняя.</w:t>
      </w:r>
    </w:p>
    <w:p w:rsidR="00AE5043" w:rsidRPr="00DB2F95" w:rsidRDefault="00AE5043" w:rsidP="00AE5043">
      <w:r>
        <w:t>8)Если средства очистки Чистящее средство и объем работы Кузов, тогда цена мойки Низкая.</w:t>
      </w:r>
    </w:p>
    <w:p w:rsidR="00AE5043" w:rsidRDefault="00AE5043" w:rsidP="00AE5043">
      <w:r>
        <w:t>9)Если средства очистки Чистящее средство и объем работы Салон, тогда цена мойки Низкая.</w:t>
      </w:r>
    </w:p>
    <w:p w:rsidR="00AE5043" w:rsidRDefault="00AE5043" w:rsidP="00AE5043">
      <w:r>
        <w:t>10)Если средства очистки Вода и объем работы Полная очистка, тогда цена мойки Низкая.</w:t>
      </w:r>
    </w:p>
    <w:p w:rsidR="00AE5043" w:rsidRDefault="00AE5043" w:rsidP="00AE5043">
      <w:r>
        <w:t xml:space="preserve">11)Если средства очистки Вода и объем работы Салон, тогда цена мойки </w:t>
      </w:r>
      <w:proofErr w:type="gramStart"/>
      <w:r>
        <w:t>Очень</w:t>
      </w:r>
      <w:proofErr w:type="gramEnd"/>
      <w:r>
        <w:t xml:space="preserve"> низкая.</w:t>
      </w:r>
    </w:p>
    <w:p w:rsidR="00AE5043" w:rsidRDefault="00AE5043" w:rsidP="00AE5043">
      <w:r>
        <w:t xml:space="preserve">12)Если средства очистки Вода и объем работы Кузов, тогда цена мойки </w:t>
      </w:r>
      <w:proofErr w:type="gramStart"/>
      <w:r>
        <w:t>Очень</w:t>
      </w:r>
      <w:proofErr w:type="gramEnd"/>
      <w:r>
        <w:t xml:space="preserve"> низкая.</w:t>
      </w:r>
    </w:p>
    <w:p w:rsidR="00AE5043" w:rsidRDefault="00AE5043" w:rsidP="00AE5043">
      <w:pPr>
        <w:rPr>
          <w:sz w:val="20"/>
        </w:rPr>
      </w:pPr>
      <w:r w:rsidRPr="00AE5043">
        <w:rPr>
          <w:sz w:val="20"/>
        </w:rPr>
        <w:t xml:space="preserve">Покажем на график функции принадлежности для </w:t>
      </w:r>
      <w:proofErr w:type="spellStart"/>
      <w:r w:rsidR="006F71B1">
        <w:t>cредства</w:t>
      </w:r>
      <w:proofErr w:type="spellEnd"/>
      <w:r w:rsidR="006F71B1">
        <w:t xml:space="preserve"> очистки</w:t>
      </w:r>
      <w:r w:rsidRPr="00AE5043">
        <w:rPr>
          <w:sz w:val="20"/>
        </w:rPr>
        <w:t>:</w:t>
      </w:r>
    </w:p>
    <w:p w:rsidR="00DB2F95" w:rsidRPr="007D5E8F" w:rsidRDefault="007D5E8F" w:rsidP="00DB2F95">
      <w:r w:rsidRPr="007D5E8F">
        <w:rPr>
          <w:noProof/>
          <w:lang w:eastAsia="ru-RU"/>
        </w:rPr>
        <w:drawing>
          <wp:inline distT="0" distB="0" distL="0" distR="0" wp14:anchorId="247653D2" wp14:editId="728F31D2">
            <wp:extent cx="1960939" cy="1883534"/>
            <wp:effectExtent l="0" t="0" r="127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2040" cy="189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B1" w:rsidRPr="006F71B1" w:rsidRDefault="006F71B1" w:rsidP="00DB2F95">
      <w:r>
        <w:t xml:space="preserve">Покажем на график функции принадлежности </w:t>
      </w:r>
      <w:proofErr w:type="gramStart"/>
      <w:r>
        <w:t>для объем</w:t>
      </w:r>
      <w:proofErr w:type="gramEnd"/>
      <w:r>
        <w:t xml:space="preserve"> работы:</w:t>
      </w:r>
    </w:p>
    <w:p w:rsidR="006F71B1" w:rsidRDefault="006F71B1" w:rsidP="00DB2F95">
      <w:r w:rsidRPr="006F71B1">
        <w:rPr>
          <w:noProof/>
          <w:lang w:eastAsia="ru-RU"/>
        </w:rPr>
        <w:drawing>
          <wp:inline distT="0" distB="0" distL="0" distR="0" wp14:anchorId="6726F084" wp14:editId="78EDD514">
            <wp:extent cx="2246358" cy="2252031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9453" cy="226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8F" w:rsidRDefault="007D5E8F" w:rsidP="00DB2F95"/>
    <w:p w:rsidR="007D5E8F" w:rsidRDefault="007D5E8F" w:rsidP="00DB2F95"/>
    <w:p w:rsidR="007D5E8F" w:rsidRDefault="007D5E8F" w:rsidP="00DB2F95"/>
    <w:p w:rsidR="007D5E8F" w:rsidRDefault="007D5E8F" w:rsidP="00DB2F95"/>
    <w:p w:rsidR="007D5E8F" w:rsidRDefault="007D5E8F" w:rsidP="00DB2F95"/>
    <w:p w:rsidR="006F71B1" w:rsidRDefault="006F71B1" w:rsidP="00DB2F95">
      <w:r>
        <w:lastRenderedPageBreak/>
        <w:t>Покажем на график функции принадлежности для времени стирки:</w:t>
      </w:r>
    </w:p>
    <w:p w:rsidR="000D6C38" w:rsidRDefault="000D6C38" w:rsidP="00DB2F95">
      <w:r w:rsidRPr="000D6C38">
        <w:rPr>
          <w:noProof/>
          <w:lang w:eastAsia="ru-RU"/>
        </w:rPr>
        <w:drawing>
          <wp:inline distT="0" distB="0" distL="0" distR="0" wp14:anchorId="650817DA" wp14:editId="0424A8FA">
            <wp:extent cx="2906405" cy="164380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414" cy="165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38" w:rsidRDefault="000D6C38" w:rsidP="00DB2F95">
      <w:r>
        <w:t xml:space="preserve">Такие правила являются нечеткими, как и логика, которую мы используем, ведь мы опираемся на какие-то примерные наши человеческие понимания того, </w:t>
      </w:r>
      <w:r w:rsidR="007D5E8F">
        <w:t>какие средства должны быть использованы при мойке машины и какая часть машины должна быть вымыта</w:t>
      </w:r>
      <w:r>
        <w:t>.</w:t>
      </w:r>
    </w:p>
    <w:p w:rsidR="007D5E8F" w:rsidRDefault="007D5E8F" w:rsidP="007D5E8F">
      <w:pPr>
        <w:jc w:val="center"/>
        <w:rPr>
          <w:b/>
          <w:sz w:val="24"/>
        </w:rPr>
      </w:pPr>
      <w:r w:rsidRPr="007D5E8F">
        <w:rPr>
          <w:b/>
          <w:sz w:val="24"/>
        </w:rPr>
        <w:t>Вывод</w:t>
      </w:r>
    </w:p>
    <w:p w:rsidR="007D5E8F" w:rsidRDefault="007D5E8F" w:rsidP="007D5E8F">
      <w:r>
        <w:t xml:space="preserve">Используя в качестве алгоритма вывода алгоритм </w:t>
      </w:r>
      <w:proofErr w:type="spellStart"/>
      <w:r>
        <w:t>Мамдани</w:t>
      </w:r>
      <w:proofErr w:type="spellEnd"/>
      <w:r>
        <w:t>, рассмотрим пример его выполнения для случа</w:t>
      </w:r>
      <w:r w:rsidR="00172BB9">
        <w:t>я, когда средства очистки 50 и объем работы 75</w:t>
      </w:r>
      <w:r>
        <w:t>.</w:t>
      </w:r>
    </w:p>
    <w:p w:rsidR="00A04316" w:rsidRDefault="00A04316" w:rsidP="007D5E8F">
      <w:r w:rsidRPr="00A04316">
        <w:rPr>
          <w:noProof/>
          <w:lang w:eastAsia="ru-RU"/>
        </w:rPr>
        <w:drawing>
          <wp:inline distT="0" distB="0" distL="0" distR="0" wp14:anchorId="6559198B" wp14:editId="4E3D8E89">
            <wp:extent cx="1642905" cy="16246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8690" cy="164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</w:t>
      </w:r>
      <w:r w:rsidRPr="00A04316">
        <w:rPr>
          <w:noProof/>
          <w:lang w:eastAsia="ru-RU"/>
        </w:rPr>
        <w:drawing>
          <wp:inline distT="0" distB="0" distL="0" distR="0" wp14:anchorId="57DB0271" wp14:editId="4152CD7B">
            <wp:extent cx="1592664" cy="160636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2832" cy="162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B9" w:rsidRDefault="00A04316" w:rsidP="007D5E8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этом случае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фаззификация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входных лингвистической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переменной приводит к значениям степеней истинности 0.5 для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правил нечетких продукций с номерами 4,5,7,9. Все условия в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правилах 1—9 заданы в форме нечетких лингвистических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высказываний, поэтому этап их агрегирования тривиален и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оставляет степени истинности 0.5 без изменения.</w:t>
      </w:r>
    </w:p>
    <w:p w:rsidR="00A04316" w:rsidRDefault="00A04316" w:rsidP="007D5E8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Следующим этапом нечеткого вывода является активизация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заключений в нечетких правилах продукций. Все заключения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правил 1—9 заданы в форме нечетких лингвистических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высказываний, а весовые коэффициенты правил по умолчанию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равны 1, то активизация правил 4, 5, 7 и 9 приводит к нечетким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множествам: среднее и выше среднего.</w:t>
      </w:r>
    </w:p>
    <w:p w:rsidR="00A04316" w:rsidRDefault="00A04316" w:rsidP="007D5E8F">
      <w:pPr>
        <w:rPr>
          <w:sz w:val="20"/>
        </w:rPr>
      </w:pPr>
      <w:r w:rsidRPr="00A04316">
        <w:rPr>
          <w:sz w:val="20"/>
        </w:rPr>
        <w:t>Изобразим на графике:</w:t>
      </w:r>
    </w:p>
    <w:p w:rsidR="00737154" w:rsidRDefault="00737154" w:rsidP="007D5E8F">
      <w:pPr>
        <w:rPr>
          <w:sz w:val="20"/>
        </w:rPr>
      </w:pPr>
      <w:r w:rsidRPr="00737154">
        <w:rPr>
          <w:noProof/>
          <w:sz w:val="20"/>
          <w:lang w:eastAsia="ru-RU"/>
        </w:rPr>
        <w:drawing>
          <wp:inline distT="0" distB="0" distL="0" distR="0" wp14:anchorId="074DF353" wp14:editId="1A0F58BB">
            <wp:extent cx="2468909" cy="1421437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7882" cy="142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16" w:rsidRDefault="00A04316" w:rsidP="007D5E8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Аккумулирование заключений нечетких правил продукций с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использованием операции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-дизъюнкции для правил 4,5, 7 и 9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приводит в результате к нечеткому множеству, функцию которого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изобразим на рисунке:</w:t>
      </w:r>
    </w:p>
    <w:p w:rsidR="00737154" w:rsidRDefault="00737154" w:rsidP="007D5E8F">
      <w:pPr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737154">
        <w:rPr>
          <w:rFonts w:ascii="Arial" w:hAnsi="Arial" w:cs="Arial"/>
          <w:noProof/>
          <w:color w:val="000000"/>
          <w:sz w:val="18"/>
          <w:szCs w:val="20"/>
          <w:shd w:val="clear" w:color="auto" w:fill="FFFFFF"/>
          <w:lang w:eastAsia="ru-RU"/>
        </w:rPr>
        <w:lastRenderedPageBreak/>
        <w:drawing>
          <wp:inline distT="0" distB="0" distL="0" distR="0" wp14:anchorId="3F26C3CC" wp14:editId="442024B5">
            <wp:extent cx="2368579" cy="138164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1158" cy="141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54" w:rsidRPr="00A04316" w:rsidRDefault="00737154" w:rsidP="007D5E8F">
      <w:pPr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sectPr w:rsidR="00737154" w:rsidRPr="00A04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1196E"/>
    <w:multiLevelType w:val="hybridMultilevel"/>
    <w:tmpl w:val="08BC868A"/>
    <w:lvl w:ilvl="0" w:tplc="C5282EB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7A7"/>
    <w:rsid w:val="000D6C38"/>
    <w:rsid w:val="00106BE0"/>
    <w:rsid w:val="001077A7"/>
    <w:rsid w:val="00172BB9"/>
    <w:rsid w:val="00380773"/>
    <w:rsid w:val="00393186"/>
    <w:rsid w:val="006F71B1"/>
    <w:rsid w:val="00737154"/>
    <w:rsid w:val="007D5E8F"/>
    <w:rsid w:val="00A04316"/>
    <w:rsid w:val="00AE5043"/>
    <w:rsid w:val="00DB2F95"/>
    <w:rsid w:val="00DE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A71AB"/>
  <w15:chartTrackingRefBased/>
  <w15:docId w15:val="{F7D13537-C2A9-4BAE-BA47-042DEC06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5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4</cp:revision>
  <dcterms:created xsi:type="dcterms:W3CDTF">2020-05-16T10:15:00Z</dcterms:created>
  <dcterms:modified xsi:type="dcterms:W3CDTF">2020-05-16T12:21:00Z</dcterms:modified>
</cp:coreProperties>
</file>