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832892" w14:textId="77777777" w:rsidR="00407820" w:rsidRPr="00355A0F" w:rsidRDefault="00407820" w:rsidP="00407820">
      <w:pPr>
        <w:jc w:val="center"/>
        <w:rPr>
          <w:rFonts w:cstheme="minorHAnsi"/>
          <w:sz w:val="20"/>
          <w:szCs w:val="20"/>
        </w:rPr>
      </w:pPr>
      <w:r w:rsidRPr="00355A0F">
        <w:rPr>
          <w:rFonts w:cstheme="minorHAnsi"/>
          <w:sz w:val="20"/>
          <w:szCs w:val="20"/>
        </w:rPr>
        <w:t>УНИВЕРСИТЕТ ИТМО</w:t>
      </w:r>
    </w:p>
    <w:p w14:paraId="3CB84247" w14:textId="005D2094" w:rsidR="00407820" w:rsidRPr="00355A0F" w:rsidRDefault="00407820" w:rsidP="00AA1EAB">
      <w:pPr>
        <w:jc w:val="center"/>
        <w:rPr>
          <w:rFonts w:cstheme="minorHAnsi"/>
          <w:sz w:val="20"/>
          <w:szCs w:val="20"/>
        </w:rPr>
      </w:pPr>
      <w:r w:rsidRPr="00355A0F">
        <w:rPr>
          <w:rFonts w:cstheme="minorHAnsi"/>
          <w:sz w:val="20"/>
          <w:szCs w:val="20"/>
        </w:rPr>
        <w:t>Факультет программной инженерии и компьютерной техники</w:t>
      </w:r>
      <w:r w:rsidRPr="00355A0F">
        <w:rPr>
          <w:rFonts w:cstheme="minorHAnsi"/>
          <w:sz w:val="20"/>
          <w:szCs w:val="20"/>
        </w:rPr>
        <w:br/>
        <w:t>Направление подготовки 09.03.04 Программная инженерия</w:t>
      </w:r>
      <w:r w:rsidRPr="00355A0F">
        <w:rPr>
          <w:rFonts w:cstheme="minorHAnsi"/>
          <w:sz w:val="20"/>
          <w:szCs w:val="20"/>
        </w:rPr>
        <w:br/>
        <w:t>Дисциплина «</w:t>
      </w:r>
      <w:r w:rsidR="006E6535">
        <w:rPr>
          <w:rFonts w:cstheme="minorHAnsi"/>
          <w:sz w:val="20"/>
          <w:szCs w:val="20"/>
        </w:rPr>
        <w:t>Вычислительная математика</w:t>
      </w:r>
      <w:r w:rsidRPr="00355A0F">
        <w:rPr>
          <w:rFonts w:cstheme="minorHAnsi"/>
          <w:sz w:val="20"/>
          <w:szCs w:val="20"/>
        </w:rPr>
        <w:t>»</w:t>
      </w:r>
    </w:p>
    <w:p w14:paraId="03D38473" w14:textId="77777777" w:rsidR="00407820" w:rsidRPr="00355A0F" w:rsidRDefault="00407820" w:rsidP="00407820">
      <w:pPr>
        <w:jc w:val="center"/>
        <w:rPr>
          <w:rFonts w:cstheme="minorHAnsi"/>
          <w:sz w:val="20"/>
          <w:szCs w:val="20"/>
        </w:rPr>
      </w:pPr>
    </w:p>
    <w:p w14:paraId="648CDD68" w14:textId="77777777" w:rsidR="00407820" w:rsidRPr="00355A0F" w:rsidRDefault="00407820" w:rsidP="00407820">
      <w:pPr>
        <w:jc w:val="center"/>
        <w:rPr>
          <w:rFonts w:cstheme="minorHAnsi"/>
          <w:sz w:val="20"/>
          <w:szCs w:val="20"/>
        </w:rPr>
      </w:pPr>
    </w:p>
    <w:p w14:paraId="0B16D060" w14:textId="77777777" w:rsidR="00407820" w:rsidRPr="00355A0F" w:rsidRDefault="00407820" w:rsidP="00407820">
      <w:pPr>
        <w:jc w:val="center"/>
        <w:rPr>
          <w:rFonts w:cstheme="minorHAnsi"/>
          <w:sz w:val="20"/>
          <w:szCs w:val="20"/>
        </w:rPr>
      </w:pPr>
    </w:p>
    <w:p w14:paraId="0544B471" w14:textId="77777777" w:rsidR="00407820" w:rsidRPr="00AA1EAB" w:rsidRDefault="00407820" w:rsidP="00407820">
      <w:pPr>
        <w:jc w:val="center"/>
        <w:rPr>
          <w:rFonts w:cstheme="minorHAnsi"/>
          <w:sz w:val="48"/>
          <w:szCs w:val="48"/>
        </w:rPr>
      </w:pPr>
    </w:p>
    <w:p w14:paraId="37CB040E" w14:textId="1FC5B35B" w:rsidR="00407820" w:rsidRPr="00AA1EAB" w:rsidRDefault="00070F39" w:rsidP="00407820">
      <w:pPr>
        <w:jc w:val="center"/>
        <w:rPr>
          <w:rFonts w:cstheme="minorHAnsi"/>
          <w:sz w:val="48"/>
          <w:szCs w:val="48"/>
        </w:rPr>
      </w:pPr>
      <w:r w:rsidRPr="00AA1EAB">
        <w:rPr>
          <w:rFonts w:cstheme="minorHAnsi"/>
          <w:sz w:val="48"/>
          <w:szCs w:val="48"/>
        </w:rPr>
        <w:t>Отч</w:t>
      </w:r>
      <w:r w:rsidR="00861882">
        <w:rPr>
          <w:rFonts w:cstheme="minorHAnsi"/>
          <w:sz w:val="48"/>
          <w:szCs w:val="48"/>
        </w:rPr>
        <w:t>ё</w:t>
      </w:r>
      <w:r w:rsidRPr="00AA1EAB">
        <w:rPr>
          <w:rFonts w:cstheme="minorHAnsi"/>
          <w:sz w:val="48"/>
          <w:szCs w:val="48"/>
        </w:rPr>
        <w:t>т</w:t>
      </w:r>
      <w:r w:rsidRPr="00AA1EAB">
        <w:rPr>
          <w:rFonts w:cstheme="minorHAnsi"/>
          <w:sz w:val="48"/>
          <w:szCs w:val="48"/>
        </w:rPr>
        <w:br/>
        <w:t>По лабораторной работе №</w:t>
      </w:r>
      <w:r w:rsidR="006E6535">
        <w:rPr>
          <w:rFonts w:cstheme="minorHAnsi"/>
          <w:sz w:val="48"/>
          <w:szCs w:val="48"/>
        </w:rPr>
        <w:t>1</w:t>
      </w:r>
      <w:r w:rsidR="00407820" w:rsidRPr="00AA1EAB">
        <w:rPr>
          <w:rFonts w:cstheme="minorHAnsi"/>
          <w:sz w:val="48"/>
          <w:szCs w:val="48"/>
        </w:rPr>
        <w:br/>
      </w:r>
      <w:r w:rsidR="00407820" w:rsidRPr="00AA1EAB">
        <w:rPr>
          <w:rFonts w:cstheme="minorHAnsi"/>
          <w:sz w:val="48"/>
          <w:szCs w:val="48"/>
        </w:rPr>
        <w:br/>
        <w:t>Вариант №</w:t>
      </w:r>
      <w:r w:rsidR="00070064">
        <w:rPr>
          <w:rFonts w:cstheme="minorHAnsi"/>
          <w:sz w:val="48"/>
          <w:szCs w:val="48"/>
        </w:rPr>
        <w:t>12</w:t>
      </w:r>
    </w:p>
    <w:p w14:paraId="02675EFD" w14:textId="77777777" w:rsidR="00407820" w:rsidRPr="00355A0F" w:rsidRDefault="00407820" w:rsidP="00407820">
      <w:pPr>
        <w:jc w:val="center"/>
        <w:rPr>
          <w:rFonts w:cstheme="minorHAnsi"/>
          <w:sz w:val="20"/>
          <w:szCs w:val="20"/>
        </w:rPr>
      </w:pPr>
    </w:p>
    <w:p w14:paraId="52B3B17A" w14:textId="77777777" w:rsidR="00407820" w:rsidRPr="00355A0F" w:rsidRDefault="00407820" w:rsidP="00407820">
      <w:pPr>
        <w:jc w:val="center"/>
        <w:rPr>
          <w:rFonts w:cstheme="minorHAnsi"/>
          <w:sz w:val="20"/>
          <w:szCs w:val="20"/>
        </w:rPr>
      </w:pPr>
    </w:p>
    <w:p w14:paraId="52AC7D8C" w14:textId="77777777" w:rsidR="00407820" w:rsidRPr="00355A0F" w:rsidRDefault="00407820" w:rsidP="00407820">
      <w:pPr>
        <w:jc w:val="center"/>
        <w:rPr>
          <w:rFonts w:cstheme="minorHAnsi"/>
          <w:sz w:val="20"/>
          <w:szCs w:val="20"/>
        </w:rPr>
      </w:pPr>
    </w:p>
    <w:p w14:paraId="3E5947BD" w14:textId="77777777" w:rsidR="00407820" w:rsidRPr="00355A0F" w:rsidRDefault="00407820" w:rsidP="00407820">
      <w:pPr>
        <w:jc w:val="center"/>
        <w:rPr>
          <w:rFonts w:cstheme="minorHAnsi"/>
          <w:sz w:val="20"/>
          <w:szCs w:val="20"/>
        </w:rPr>
      </w:pPr>
    </w:p>
    <w:p w14:paraId="4A6EECCB" w14:textId="77777777" w:rsidR="009D765D" w:rsidRPr="00355A0F" w:rsidRDefault="009D765D" w:rsidP="00407820">
      <w:pPr>
        <w:ind w:left="5670"/>
        <w:rPr>
          <w:rFonts w:cstheme="minorHAnsi"/>
          <w:sz w:val="20"/>
          <w:szCs w:val="20"/>
        </w:rPr>
      </w:pPr>
    </w:p>
    <w:p w14:paraId="4D2AE328" w14:textId="77777777" w:rsidR="009D765D" w:rsidRPr="00355A0F" w:rsidRDefault="009D765D" w:rsidP="00407820">
      <w:pPr>
        <w:ind w:left="5670"/>
        <w:rPr>
          <w:rFonts w:cstheme="minorHAnsi"/>
          <w:sz w:val="20"/>
          <w:szCs w:val="20"/>
        </w:rPr>
      </w:pPr>
    </w:p>
    <w:p w14:paraId="5D9C7AC6" w14:textId="77777777" w:rsidR="009D765D" w:rsidRPr="00355A0F" w:rsidRDefault="009D765D" w:rsidP="00407820">
      <w:pPr>
        <w:ind w:left="5670"/>
        <w:rPr>
          <w:rFonts w:cstheme="minorHAnsi"/>
          <w:sz w:val="20"/>
          <w:szCs w:val="20"/>
        </w:rPr>
      </w:pPr>
    </w:p>
    <w:p w14:paraId="55C41824" w14:textId="77777777" w:rsidR="009D765D" w:rsidRPr="00355A0F" w:rsidRDefault="009D765D" w:rsidP="00407820">
      <w:pPr>
        <w:ind w:left="5670"/>
        <w:rPr>
          <w:rFonts w:cstheme="minorHAnsi"/>
          <w:sz w:val="20"/>
          <w:szCs w:val="20"/>
        </w:rPr>
      </w:pPr>
    </w:p>
    <w:p w14:paraId="2B9F1C71" w14:textId="77777777" w:rsidR="009D765D" w:rsidRPr="00355A0F" w:rsidRDefault="009D765D" w:rsidP="00407820">
      <w:pPr>
        <w:ind w:left="5670"/>
        <w:rPr>
          <w:rFonts w:cstheme="minorHAnsi"/>
          <w:sz w:val="20"/>
          <w:szCs w:val="20"/>
        </w:rPr>
      </w:pPr>
    </w:p>
    <w:p w14:paraId="1E968EF8" w14:textId="77777777" w:rsidR="009D765D" w:rsidRPr="00355A0F" w:rsidRDefault="009D765D" w:rsidP="00D26CE6">
      <w:pPr>
        <w:rPr>
          <w:rFonts w:cstheme="minorHAnsi"/>
          <w:sz w:val="20"/>
          <w:szCs w:val="20"/>
        </w:rPr>
      </w:pPr>
    </w:p>
    <w:p w14:paraId="0238C146" w14:textId="77777777" w:rsidR="009D765D" w:rsidRPr="00355A0F" w:rsidRDefault="009D765D" w:rsidP="00407820">
      <w:pPr>
        <w:ind w:left="5670"/>
        <w:rPr>
          <w:rFonts w:cstheme="minorHAnsi"/>
          <w:sz w:val="20"/>
          <w:szCs w:val="20"/>
        </w:rPr>
      </w:pPr>
    </w:p>
    <w:p w14:paraId="05F9C3C8" w14:textId="77777777" w:rsidR="009D765D" w:rsidRPr="00355A0F" w:rsidRDefault="009D765D" w:rsidP="00407820">
      <w:pPr>
        <w:ind w:left="5670"/>
        <w:rPr>
          <w:rFonts w:cstheme="minorHAnsi"/>
          <w:sz w:val="20"/>
          <w:szCs w:val="20"/>
        </w:rPr>
      </w:pPr>
    </w:p>
    <w:p w14:paraId="617F08C8" w14:textId="77777777" w:rsidR="009D765D" w:rsidRPr="00355A0F" w:rsidRDefault="009D765D" w:rsidP="00407820">
      <w:pPr>
        <w:ind w:left="5670"/>
        <w:rPr>
          <w:rFonts w:cstheme="minorHAnsi"/>
          <w:sz w:val="20"/>
          <w:szCs w:val="20"/>
        </w:rPr>
      </w:pPr>
    </w:p>
    <w:p w14:paraId="0221FC60" w14:textId="4F61D5CA" w:rsidR="00407820" w:rsidRPr="00355A0F" w:rsidRDefault="00407820" w:rsidP="003010ED">
      <w:pPr>
        <w:ind w:left="5670"/>
        <w:jc w:val="right"/>
        <w:rPr>
          <w:rFonts w:cstheme="minorHAnsi"/>
          <w:sz w:val="20"/>
          <w:szCs w:val="20"/>
        </w:rPr>
      </w:pPr>
      <w:r w:rsidRPr="00355A0F">
        <w:rPr>
          <w:rFonts w:cstheme="minorHAnsi"/>
          <w:sz w:val="20"/>
          <w:szCs w:val="20"/>
        </w:rPr>
        <w:t xml:space="preserve">Студент </w:t>
      </w:r>
      <w:r w:rsidRPr="00355A0F">
        <w:rPr>
          <w:rFonts w:cstheme="minorHAnsi"/>
          <w:sz w:val="20"/>
          <w:szCs w:val="20"/>
        </w:rPr>
        <w:br/>
      </w:r>
      <w:proofErr w:type="spellStart"/>
      <w:r w:rsidR="00070064">
        <w:rPr>
          <w:rFonts w:cstheme="minorHAnsi"/>
          <w:sz w:val="20"/>
          <w:szCs w:val="20"/>
        </w:rPr>
        <w:t>Патутин</w:t>
      </w:r>
      <w:proofErr w:type="spellEnd"/>
      <w:r w:rsidR="00070064">
        <w:rPr>
          <w:rFonts w:cstheme="minorHAnsi"/>
          <w:sz w:val="20"/>
          <w:szCs w:val="20"/>
        </w:rPr>
        <w:t xml:space="preserve"> Владимир Михайлович</w:t>
      </w:r>
      <w:r w:rsidRPr="00355A0F">
        <w:rPr>
          <w:rFonts w:cstheme="minorHAnsi"/>
          <w:sz w:val="20"/>
          <w:szCs w:val="20"/>
        </w:rPr>
        <w:br/>
        <w:t xml:space="preserve">Группа </w:t>
      </w:r>
      <w:r w:rsidRPr="00355A0F">
        <w:rPr>
          <w:rFonts w:cstheme="minorHAnsi"/>
          <w:sz w:val="20"/>
          <w:szCs w:val="20"/>
          <w:lang w:val="en-US"/>
        </w:rPr>
        <w:t>P</w:t>
      </w:r>
      <w:r w:rsidRPr="00355A0F">
        <w:rPr>
          <w:rFonts w:cstheme="minorHAnsi"/>
          <w:sz w:val="20"/>
          <w:szCs w:val="20"/>
        </w:rPr>
        <w:t>3</w:t>
      </w:r>
      <w:r w:rsidR="00934FE6">
        <w:rPr>
          <w:rFonts w:cstheme="minorHAnsi"/>
          <w:sz w:val="20"/>
          <w:szCs w:val="20"/>
        </w:rPr>
        <w:t>2</w:t>
      </w:r>
      <w:r w:rsidR="00070064">
        <w:rPr>
          <w:rFonts w:cstheme="minorHAnsi"/>
          <w:sz w:val="20"/>
          <w:szCs w:val="20"/>
        </w:rPr>
        <w:t>14</w:t>
      </w:r>
    </w:p>
    <w:p w14:paraId="6CDB92C3" w14:textId="77777777" w:rsidR="00407820" w:rsidRPr="00355A0F" w:rsidRDefault="00407820" w:rsidP="00407820">
      <w:pPr>
        <w:ind w:left="5670"/>
        <w:rPr>
          <w:rFonts w:cstheme="minorHAnsi"/>
          <w:sz w:val="20"/>
          <w:szCs w:val="20"/>
        </w:rPr>
      </w:pPr>
    </w:p>
    <w:p w14:paraId="383508F3" w14:textId="18BDAACA" w:rsidR="00407820" w:rsidRPr="00355A0F" w:rsidRDefault="00407820" w:rsidP="003010ED">
      <w:pPr>
        <w:ind w:left="5670"/>
        <w:jc w:val="right"/>
        <w:rPr>
          <w:rFonts w:cstheme="minorHAnsi"/>
          <w:sz w:val="20"/>
          <w:szCs w:val="20"/>
        </w:rPr>
      </w:pPr>
      <w:r w:rsidRPr="00355A0F">
        <w:rPr>
          <w:rFonts w:cstheme="minorHAnsi"/>
          <w:sz w:val="20"/>
          <w:szCs w:val="20"/>
        </w:rPr>
        <w:t>Преподаватель</w:t>
      </w:r>
      <w:r w:rsidRPr="00355A0F">
        <w:rPr>
          <w:rFonts w:cstheme="minorHAnsi"/>
          <w:sz w:val="20"/>
          <w:szCs w:val="20"/>
        </w:rPr>
        <w:br/>
      </w:r>
      <w:r w:rsidR="006E6535" w:rsidRPr="006E6535">
        <w:rPr>
          <w:rFonts w:cstheme="minorHAnsi"/>
          <w:sz w:val="20"/>
          <w:szCs w:val="20"/>
        </w:rPr>
        <w:t>Малышева Татьяна Алексеевна</w:t>
      </w:r>
    </w:p>
    <w:p w14:paraId="0A27A8C4" w14:textId="77777777" w:rsidR="00407820" w:rsidRPr="00355A0F" w:rsidRDefault="00407820" w:rsidP="00407820">
      <w:pPr>
        <w:jc w:val="center"/>
        <w:rPr>
          <w:rFonts w:cstheme="minorHAnsi"/>
          <w:sz w:val="20"/>
          <w:szCs w:val="20"/>
        </w:rPr>
      </w:pPr>
    </w:p>
    <w:p w14:paraId="529C3BFB" w14:textId="77777777" w:rsidR="00407820" w:rsidRPr="00355A0F" w:rsidRDefault="00407820" w:rsidP="00407820">
      <w:pPr>
        <w:rPr>
          <w:rFonts w:cstheme="minorHAnsi"/>
          <w:sz w:val="20"/>
          <w:szCs w:val="20"/>
        </w:rPr>
      </w:pPr>
    </w:p>
    <w:p w14:paraId="4EB5FEC0" w14:textId="2E50EF9B" w:rsidR="00407820" w:rsidRDefault="00407820" w:rsidP="00407820">
      <w:pPr>
        <w:jc w:val="center"/>
        <w:rPr>
          <w:rFonts w:cstheme="minorHAnsi"/>
          <w:sz w:val="20"/>
          <w:szCs w:val="20"/>
        </w:rPr>
      </w:pPr>
      <w:r w:rsidRPr="00355A0F">
        <w:rPr>
          <w:rFonts w:cstheme="minorHAnsi"/>
          <w:sz w:val="20"/>
          <w:szCs w:val="20"/>
        </w:rPr>
        <w:t xml:space="preserve">Санкт-Петербург, </w:t>
      </w:r>
      <w:r w:rsidR="007B0243" w:rsidRPr="00D55A24">
        <w:rPr>
          <w:rFonts w:cstheme="minorHAnsi"/>
          <w:sz w:val="20"/>
          <w:szCs w:val="20"/>
        </w:rPr>
        <w:t>202</w:t>
      </w:r>
      <w:r w:rsidR="006E6535">
        <w:rPr>
          <w:rFonts w:cstheme="minorHAnsi"/>
          <w:sz w:val="20"/>
          <w:szCs w:val="20"/>
        </w:rPr>
        <w:t>1</w:t>
      </w:r>
      <w:r w:rsidRPr="00355A0F">
        <w:rPr>
          <w:rFonts w:cstheme="minorHAnsi"/>
          <w:sz w:val="20"/>
          <w:szCs w:val="20"/>
        </w:rPr>
        <w:t xml:space="preserve"> год</w:t>
      </w:r>
    </w:p>
    <w:p w14:paraId="7204CCC5" w14:textId="52F0E911" w:rsidR="004709D8" w:rsidRPr="00194D4C" w:rsidRDefault="004709D8" w:rsidP="006C18AB">
      <w:pPr>
        <w:jc w:val="center"/>
        <w:rPr>
          <w:rFonts w:cstheme="minorHAnsi"/>
          <w:b/>
          <w:bCs/>
          <w:sz w:val="20"/>
          <w:szCs w:val="20"/>
        </w:rPr>
      </w:pPr>
      <w:r w:rsidRPr="00194D4C">
        <w:rPr>
          <w:rFonts w:cstheme="minorHAnsi"/>
          <w:b/>
          <w:bCs/>
          <w:sz w:val="20"/>
          <w:szCs w:val="20"/>
        </w:rPr>
        <w:lastRenderedPageBreak/>
        <w:t>Цель работы</w:t>
      </w:r>
    </w:p>
    <w:p w14:paraId="7F29FFEC" w14:textId="0F3EDDAA" w:rsidR="006C18AB" w:rsidRDefault="006C18AB" w:rsidP="006C18AB">
      <w:r>
        <w:t>Цель работы: реализовать численный метод для решения системы линейных алгебраических уравнений методом простых итераций.</w:t>
      </w:r>
    </w:p>
    <w:p w14:paraId="5894ED04" w14:textId="7BDE5BA5" w:rsidR="006C18AB" w:rsidRPr="006C18AB" w:rsidRDefault="006C18AB" w:rsidP="006C18AB">
      <w:pPr>
        <w:pStyle w:val="a4"/>
        <w:numPr>
          <w:ilvl w:val="0"/>
          <w:numId w:val="4"/>
        </w:numPr>
        <w:rPr>
          <w:rFonts w:cstheme="minorHAnsi"/>
        </w:rPr>
      </w:pPr>
      <w:r w:rsidRPr="006C18AB">
        <w:rPr>
          <w:rFonts w:cstheme="minorHAnsi"/>
        </w:rPr>
        <w:t xml:space="preserve">№ варианта определяется как номер в списке группы согласно ИСУ. </w:t>
      </w:r>
    </w:p>
    <w:p w14:paraId="64559C06" w14:textId="73295B01" w:rsidR="006C18AB" w:rsidRPr="006C18AB" w:rsidRDefault="006C18AB" w:rsidP="006C18AB">
      <w:pPr>
        <w:pStyle w:val="a4"/>
        <w:numPr>
          <w:ilvl w:val="0"/>
          <w:numId w:val="4"/>
        </w:numPr>
        <w:rPr>
          <w:rFonts w:cstheme="minorHAnsi"/>
        </w:rPr>
      </w:pPr>
      <w:r w:rsidRPr="006C18AB">
        <w:rPr>
          <w:rFonts w:cstheme="minorHAnsi"/>
        </w:rPr>
        <w:t xml:space="preserve">В программе численный метод должен быть реализован в виде </w:t>
      </w:r>
      <w:proofErr w:type="gramStart"/>
      <w:r w:rsidRPr="006C18AB">
        <w:rPr>
          <w:rFonts w:cstheme="minorHAnsi"/>
        </w:rPr>
        <w:t>от-дельной</w:t>
      </w:r>
      <w:proofErr w:type="gramEnd"/>
      <w:r w:rsidRPr="006C18AB">
        <w:rPr>
          <w:rFonts w:cstheme="minorHAnsi"/>
        </w:rPr>
        <w:t xml:space="preserve"> подпрограммы или класса, в который исходные данные передаются в качестве параметров, выходные - тоже (либо возвращаемое значение). </w:t>
      </w:r>
    </w:p>
    <w:p w14:paraId="434F8FC2" w14:textId="5D72CCDD" w:rsidR="006C18AB" w:rsidRPr="006C18AB" w:rsidRDefault="006C18AB" w:rsidP="006C18AB">
      <w:pPr>
        <w:pStyle w:val="a4"/>
        <w:numPr>
          <w:ilvl w:val="0"/>
          <w:numId w:val="4"/>
        </w:numPr>
        <w:rPr>
          <w:rFonts w:cstheme="minorHAnsi"/>
        </w:rPr>
      </w:pPr>
      <w:r w:rsidRPr="006C18AB">
        <w:rPr>
          <w:rFonts w:cstheme="minorHAnsi"/>
        </w:rPr>
        <w:t xml:space="preserve">Размерность матрицы </w:t>
      </w:r>
      <w:proofErr w:type="gramStart"/>
      <w:r w:rsidRPr="006C18AB">
        <w:rPr>
          <w:rFonts w:cstheme="minorHAnsi"/>
        </w:rPr>
        <w:t>n&lt;</w:t>
      </w:r>
      <w:proofErr w:type="gramEnd"/>
      <w:r w:rsidRPr="006C18AB">
        <w:rPr>
          <w:rFonts w:cstheme="minorHAnsi"/>
        </w:rPr>
        <w:t>=20 (задается из файла или с клавиатуры - по выбору конечного пользователя).</w:t>
      </w:r>
    </w:p>
    <w:p w14:paraId="79CA800C" w14:textId="521040F7" w:rsidR="006C18AB" w:rsidRDefault="006C18AB" w:rsidP="006C18AB">
      <w:pPr>
        <w:pStyle w:val="a4"/>
        <w:numPr>
          <w:ilvl w:val="0"/>
          <w:numId w:val="4"/>
        </w:numPr>
        <w:rPr>
          <w:rFonts w:cstheme="minorHAnsi"/>
        </w:rPr>
      </w:pPr>
      <w:r w:rsidRPr="006C18AB">
        <w:rPr>
          <w:rFonts w:cstheme="minorHAnsi"/>
        </w:rPr>
        <w:t xml:space="preserve">Должна быть реализована возможность ввода коэффициентов </w:t>
      </w:r>
      <w:proofErr w:type="gramStart"/>
      <w:r w:rsidRPr="006C18AB">
        <w:rPr>
          <w:rFonts w:cstheme="minorHAnsi"/>
        </w:rPr>
        <w:t>матрицы,  как</w:t>
      </w:r>
      <w:proofErr w:type="gramEnd"/>
      <w:r w:rsidRPr="006C18AB">
        <w:rPr>
          <w:rFonts w:cstheme="minorHAnsi"/>
        </w:rPr>
        <w:t xml:space="preserve"> с клавиатуры, так и из файла (по выбору конечного пользователя).</w:t>
      </w:r>
    </w:p>
    <w:p w14:paraId="54992DC1" w14:textId="7A897BB5" w:rsidR="006C18AB" w:rsidRDefault="006C18AB" w:rsidP="006C18AB">
      <w:pPr>
        <w:pStyle w:val="a4"/>
        <w:numPr>
          <w:ilvl w:val="0"/>
          <w:numId w:val="4"/>
        </w:numPr>
        <w:rPr>
          <w:rFonts w:cstheme="minorHAnsi"/>
        </w:rPr>
      </w:pPr>
      <w:r w:rsidRPr="006C18AB">
        <w:rPr>
          <w:rFonts w:cstheme="minorHAnsi"/>
        </w:rPr>
        <w:t>Обязательно: Тестовые данные на матрице большого размера (5*5 / 6*6...) + в отчёт с решением.</w:t>
      </w:r>
    </w:p>
    <w:p w14:paraId="2F1E2BAE" w14:textId="77777777" w:rsidR="006C18AB" w:rsidRPr="006C18AB" w:rsidRDefault="006C18AB" w:rsidP="006C18AB">
      <w:pPr>
        <w:spacing w:after="0" w:line="240" w:lineRule="auto"/>
        <w:jc w:val="both"/>
        <w:rPr>
          <w:rFonts w:eastAsia="Times New Roman" w:cstheme="minorHAnsi"/>
          <w:bCs/>
          <w:lang w:eastAsia="ru-RU"/>
        </w:rPr>
      </w:pPr>
      <w:r w:rsidRPr="006C18AB">
        <w:rPr>
          <w:rFonts w:eastAsia="Times New Roman" w:cstheme="minorHAnsi"/>
          <w:bCs/>
          <w:color w:val="000000"/>
          <w:shd w:val="clear" w:color="auto" w:fill="FFFFFF"/>
          <w:lang w:eastAsia="ru-RU"/>
        </w:rPr>
        <w:t>Для итерационных методов должно быть реализовано:</w:t>
      </w:r>
    </w:p>
    <w:p w14:paraId="337E83BC" w14:textId="77777777" w:rsidR="006C18AB" w:rsidRPr="006C18AB" w:rsidRDefault="006C18AB" w:rsidP="006C18AB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Cs/>
          <w:color w:val="000000"/>
          <w:lang w:eastAsia="ru-RU"/>
        </w:rPr>
      </w:pPr>
      <w:r w:rsidRPr="006C18AB">
        <w:rPr>
          <w:rFonts w:eastAsia="Times New Roman" w:cstheme="minorHAnsi"/>
          <w:bCs/>
          <w:color w:val="000000"/>
          <w:shd w:val="clear" w:color="auto" w:fill="FFFFFF"/>
          <w:lang w:eastAsia="ru-RU"/>
        </w:rPr>
        <w:t>Точность задается с клавиатуры/файла</w:t>
      </w:r>
    </w:p>
    <w:p w14:paraId="17908EC1" w14:textId="77777777" w:rsidR="006C18AB" w:rsidRPr="006C18AB" w:rsidRDefault="006C18AB" w:rsidP="006C18AB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Cs/>
          <w:color w:val="000000"/>
          <w:lang w:eastAsia="ru-RU"/>
        </w:rPr>
      </w:pPr>
      <w:r w:rsidRPr="006C18AB">
        <w:rPr>
          <w:rFonts w:eastAsia="Times New Roman" w:cstheme="minorHAnsi"/>
          <w:bCs/>
          <w:color w:val="000000"/>
          <w:shd w:val="clear" w:color="auto" w:fill="FFFFFF"/>
          <w:lang w:eastAsia="ru-RU"/>
        </w:rPr>
        <w:t xml:space="preserve">Проверка диагонального преобладания (в случае, если диагональное преобладание в </w:t>
      </w:r>
      <w:proofErr w:type="gramStart"/>
      <w:r w:rsidRPr="006C18AB">
        <w:rPr>
          <w:rFonts w:eastAsia="Times New Roman" w:cstheme="minorHAnsi"/>
          <w:bCs/>
          <w:color w:val="000000"/>
          <w:shd w:val="clear" w:color="auto" w:fill="FFFFFF"/>
          <w:lang w:eastAsia="ru-RU"/>
        </w:rPr>
        <w:t>исходной  матрице</w:t>
      </w:r>
      <w:proofErr w:type="gramEnd"/>
      <w:r w:rsidRPr="006C18AB">
        <w:rPr>
          <w:rFonts w:eastAsia="Times New Roman" w:cstheme="minorHAnsi"/>
          <w:bCs/>
          <w:color w:val="000000"/>
          <w:shd w:val="clear" w:color="auto" w:fill="FFFFFF"/>
          <w:lang w:eastAsia="ru-RU"/>
        </w:rPr>
        <w:t xml:space="preserve"> отсутствует, сделать перестановку строк/столбцов до тех пор, пока преобладание не будет достигнуто). В случае невозможности достижения диагонального преобладания - выводить соответствующее сообщение.</w:t>
      </w:r>
    </w:p>
    <w:p w14:paraId="1FC13238" w14:textId="7F33E0BA" w:rsidR="006C18AB" w:rsidRPr="006C18AB" w:rsidRDefault="006C18AB" w:rsidP="006C18AB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Cs/>
          <w:color w:val="000000"/>
          <w:lang w:eastAsia="ru-RU"/>
        </w:rPr>
      </w:pPr>
      <w:r w:rsidRPr="006C18AB">
        <w:rPr>
          <w:rFonts w:eastAsia="Times New Roman" w:cstheme="minorHAnsi"/>
          <w:bCs/>
          <w:color w:val="000000"/>
          <w:shd w:val="clear" w:color="auto" w:fill="FFFFFF"/>
          <w:lang w:eastAsia="ru-RU"/>
        </w:rPr>
        <w:t xml:space="preserve">Вывод вектора неизвестных: </w:t>
      </w:r>
      <m:oMath>
        <m:sSub>
          <m:sSubPr>
            <m:ctrlPr>
              <w:rPr>
                <w:rFonts w:ascii="Cambria Math" w:eastAsia="Times New Roman" w:hAnsi="Cambria Math" w:cstheme="minorHAnsi"/>
                <w:bCs/>
                <w:color w:val="000000"/>
                <w:shd w:val="clear" w:color="auto" w:fill="FFFFFF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000000"/>
                <w:shd w:val="clear" w:color="auto" w:fill="FFFFFF"/>
                <w:lang w:val="en-US"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000000"/>
                <w:shd w:val="clear" w:color="auto" w:fill="FFFFFF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theme="minorHAnsi"/>
            <w:color w:val="000000"/>
            <w:shd w:val="clear" w:color="auto" w:fill="FFFFFF"/>
            <w:lang w:eastAsia="ru-RU"/>
          </w:rPr>
          <m:t xml:space="preserve">,  </m:t>
        </m:r>
        <m:sSub>
          <m:sSubPr>
            <m:ctrlPr>
              <w:rPr>
                <w:rFonts w:ascii="Cambria Math" w:eastAsia="Times New Roman" w:hAnsi="Cambria Math" w:cstheme="minorHAnsi"/>
                <w:bCs/>
                <w:color w:val="000000"/>
                <w:shd w:val="clear" w:color="auto" w:fill="FFFFFF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000000"/>
                <w:shd w:val="clear" w:color="auto" w:fill="FFFFFF"/>
                <w:lang w:val="en-US"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000000"/>
                <w:shd w:val="clear" w:color="auto" w:fill="FFFFFF"/>
                <w:lang w:eastAsia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theme="minorHAnsi"/>
            <w:color w:val="000000"/>
            <w:shd w:val="clear" w:color="auto" w:fill="FFFFFF"/>
            <w:lang w:eastAsia="ru-RU"/>
          </w:rPr>
          <m:t xml:space="preserve">,  …, </m:t>
        </m:r>
        <m:sSub>
          <m:sSubPr>
            <m:ctrlPr>
              <w:rPr>
                <w:rFonts w:ascii="Cambria Math" w:eastAsia="Times New Roman" w:hAnsi="Cambria Math" w:cstheme="minorHAnsi"/>
                <w:bCs/>
                <w:color w:val="000000"/>
                <w:shd w:val="clear" w:color="auto" w:fill="FFFFFF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000000"/>
                <w:shd w:val="clear" w:color="auto" w:fill="FFFFFF"/>
                <w:lang w:val="en-US"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theme="minorHAnsi"/>
                <w:color w:val="000000"/>
                <w:shd w:val="clear" w:color="auto" w:fill="FFFFFF"/>
                <w:lang w:eastAsia="ru-RU"/>
              </w:rPr>
              <m:t>n</m:t>
            </m:r>
          </m:sub>
        </m:sSub>
      </m:oMath>
    </w:p>
    <w:p w14:paraId="51B05959" w14:textId="77777777" w:rsidR="006C18AB" w:rsidRPr="006C18AB" w:rsidRDefault="006C18AB" w:rsidP="006C18AB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Cs/>
          <w:color w:val="000000"/>
          <w:lang w:eastAsia="ru-RU"/>
        </w:rPr>
      </w:pPr>
      <w:r w:rsidRPr="006C18AB">
        <w:rPr>
          <w:rFonts w:eastAsia="Times New Roman" w:cstheme="minorHAnsi"/>
          <w:bCs/>
          <w:color w:val="000000"/>
          <w:shd w:val="clear" w:color="auto" w:fill="FFFFFF"/>
          <w:lang w:eastAsia="ru-RU"/>
        </w:rPr>
        <w:t>Вывод количества итераций, за которое было найдено решение.</w:t>
      </w:r>
    </w:p>
    <w:p w14:paraId="75607E5A" w14:textId="12EE319A" w:rsidR="006C18AB" w:rsidRPr="006C18AB" w:rsidRDefault="006C18AB" w:rsidP="006C18AB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Cs/>
          <w:color w:val="000000"/>
          <w:lang w:eastAsia="ru-RU"/>
        </w:rPr>
      </w:pPr>
      <w:r w:rsidRPr="006C18AB">
        <w:rPr>
          <w:rFonts w:eastAsia="Times New Roman" w:cstheme="minorHAnsi"/>
          <w:bCs/>
          <w:color w:val="000000"/>
          <w:shd w:val="clear" w:color="auto" w:fill="FFFFFF"/>
          <w:lang w:eastAsia="ru-RU"/>
        </w:rPr>
        <w:t xml:space="preserve">Вывод вектора  погрешностей: </w:t>
      </w:r>
      <m:oMath>
        <m:sSubSup>
          <m:sSubSupPr>
            <m:ctrlPr>
              <w:rPr>
                <w:rFonts w:ascii="Cambria Math" w:hAnsi="Cambria Math" w:cstheme="minorHAnsi"/>
                <w:bCs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|</m:t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</w:rPr>
              <m:t>(</m:t>
            </m:r>
            <m:r>
              <m:rPr>
                <m:sty m:val="p"/>
              </m:rPr>
              <w:rPr>
                <w:rFonts w:ascii="Cambria Math" w:hAnsi="Cambria Math" w:cstheme="minorHAnsi"/>
                <w:lang w:val="en-GB"/>
              </w:rPr>
              <m:t>k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 w:cstheme="minorHAnsi"/>
          </w:rPr>
          <m:t>-</m:t>
        </m:r>
        <m:sSubSup>
          <m:sSubSupPr>
            <m:ctrlPr>
              <w:rPr>
                <w:rFonts w:ascii="Cambria Math" w:hAnsi="Cambria Math" w:cstheme="minorHAnsi"/>
                <w:bCs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theme="minorHAnsi"/>
                    <w:bCs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GB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-1</m:t>
                </m:r>
              </m:e>
            </m:d>
          </m:sup>
        </m:sSubSup>
        <m:r>
          <m:rPr>
            <m:sty m:val="p"/>
          </m:rPr>
          <w:rPr>
            <w:rFonts w:ascii="Cambria Math" w:hAnsi="Cambria Math" w:cstheme="minorHAnsi"/>
          </w:rPr>
          <m:t>|</m:t>
        </m:r>
      </m:oMath>
    </w:p>
    <w:p w14:paraId="075BC119" w14:textId="77777777" w:rsidR="006C18AB" w:rsidRPr="006C18AB" w:rsidRDefault="006C18AB" w:rsidP="006C18AB">
      <w:pPr>
        <w:rPr>
          <w:rFonts w:cstheme="minorHAnsi"/>
        </w:rPr>
      </w:pPr>
    </w:p>
    <w:p w14:paraId="2AA294B2" w14:textId="4814C65F" w:rsidR="004709D8" w:rsidRDefault="004709D8" w:rsidP="006C18AB">
      <w:pPr>
        <w:jc w:val="center"/>
        <w:rPr>
          <w:rFonts w:cstheme="minorHAnsi"/>
          <w:b/>
          <w:bCs/>
          <w:sz w:val="20"/>
          <w:szCs w:val="20"/>
        </w:rPr>
      </w:pPr>
      <w:r w:rsidRPr="00194D4C">
        <w:rPr>
          <w:rFonts w:cstheme="minorHAnsi"/>
          <w:b/>
          <w:bCs/>
          <w:sz w:val="20"/>
          <w:szCs w:val="20"/>
        </w:rPr>
        <w:t>Описание метода, расчетные формулы</w:t>
      </w:r>
    </w:p>
    <w:p w14:paraId="5D4DC34E" w14:textId="77777777" w:rsidR="00D82695" w:rsidRDefault="00D82695" w:rsidP="00C90B03">
      <w:pPr>
        <w:spacing w:line="259" w:lineRule="auto"/>
        <w:jc w:val="center"/>
      </w:pPr>
      <w:r>
        <w:t xml:space="preserve">Метод Гаусса-Зейделя является модификацией метода простой итерации и обеспечивает более быструю сходимость к решению системы уравнений. Идея метода: при вычислении компонента </w:t>
      </w:r>
      <w:r>
        <w:rPr>
          <w:rFonts w:ascii="Cambria Math" w:hAnsi="Cambria Math" w:cs="Cambria Math"/>
        </w:rPr>
        <w:t>𝑥𝑖</w:t>
      </w:r>
      <w:r>
        <w:t xml:space="preserve"> (</w:t>
      </w:r>
      <w:r>
        <w:rPr>
          <w:rFonts w:ascii="Cambria Math" w:hAnsi="Cambria Math" w:cs="Cambria Math"/>
        </w:rPr>
        <w:t>𝑘</w:t>
      </w:r>
      <w:r>
        <w:t xml:space="preserve">+1) вектора неизвестных на (k+1)-й итерации используются </w:t>
      </w:r>
      <w:r>
        <w:rPr>
          <w:rFonts w:ascii="Cambria Math" w:hAnsi="Cambria Math" w:cs="Cambria Math"/>
        </w:rPr>
        <w:t>𝑥</w:t>
      </w:r>
      <w:r>
        <w:t>1 (</w:t>
      </w:r>
      <w:r>
        <w:rPr>
          <w:rFonts w:ascii="Cambria Math" w:hAnsi="Cambria Math" w:cs="Cambria Math"/>
        </w:rPr>
        <w:t>𝑘</w:t>
      </w:r>
      <w:r>
        <w:t>+1</w:t>
      </w:r>
      <w:proofErr w:type="gramStart"/>
      <w:r>
        <w:t>) ,</w:t>
      </w:r>
      <w:proofErr w:type="gramEnd"/>
      <w:r>
        <w:t xml:space="preserve"> </w:t>
      </w:r>
      <w:r>
        <w:rPr>
          <w:rFonts w:ascii="Cambria Math" w:hAnsi="Cambria Math" w:cs="Cambria Math"/>
        </w:rPr>
        <w:t>𝑥</w:t>
      </w:r>
      <w:r>
        <w:t>2 (</w:t>
      </w:r>
      <w:r>
        <w:rPr>
          <w:rFonts w:ascii="Cambria Math" w:hAnsi="Cambria Math" w:cs="Cambria Math"/>
        </w:rPr>
        <w:t>𝑘</w:t>
      </w:r>
      <w:r>
        <w:t xml:space="preserve">+1) , … , </w:t>
      </w:r>
      <w:r>
        <w:rPr>
          <w:rFonts w:ascii="Cambria Math" w:hAnsi="Cambria Math" w:cs="Cambria Math"/>
        </w:rPr>
        <w:t>𝑥𝑖</w:t>
      </w:r>
      <w:r>
        <w:t>−1 (</w:t>
      </w:r>
      <w:r>
        <w:rPr>
          <w:rFonts w:ascii="Cambria Math" w:hAnsi="Cambria Math" w:cs="Cambria Math"/>
        </w:rPr>
        <w:t>𝑘</w:t>
      </w:r>
      <w:r>
        <w:t xml:space="preserve">+1) , уже вычисленные на (k+1)-й итерации. Значения остальных компонент </w:t>
      </w:r>
      <w:r>
        <w:rPr>
          <w:rFonts w:ascii="Cambria Math" w:hAnsi="Cambria Math" w:cs="Cambria Math"/>
        </w:rPr>
        <w:t>𝑥𝑖</w:t>
      </w:r>
      <w:r>
        <w:t>+1 (</w:t>
      </w:r>
      <w:r>
        <w:rPr>
          <w:rFonts w:ascii="Cambria Math" w:hAnsi="Cambria Math" w:cs="Cambria Math"/>
        </w:rPr>
        <w:t>𝑘</w:t>
      </w:r>
      <w:r>
        <w:t>+1</w:t>
      </w:r>
      <w:proofErr w:type="gramStart"/>
      <w:r>
        <w:t>) ,</w:t>
      </w:r>
      <w:proofErr w:type="gramEnd"/>
      <w:r>
        <w:t xml:space="preserve"> </w:t>
      </w:r>
      <w:r>
        <w:rPr>
          <w:rFonts w:ascii="Cambria Math" w:hAnsi="Cambria Math" w:cs="Cambria Math"/>
        </w:rPr>
        <w:t>𝑥𝑖</w:t>
      </w:r>
      <w:r>
        <w:t>+2 (</w:t>
      </w:r>
      <w:r>
        <w:rPr>
          <w:rFonts w:ascii="Cambria Math" w:hAnsi="Cambria Math" w:cs="Cambria Math"/>
        </w:rPr>
        <w:t>𝑘</w:t>
      </w:r>
      <w:r>
        <w:t xml:space="preserve">+1) , … , </w:t>
      </w:r>
      <w:r>
        <w:rPr>
          <w:rFonts w:ascii="Cambria Math" w:hAnsi="Cambria Math" w:cs="Cambria Math"/>
        </w:rPr>
        <w:t>𝑥𝑛</w:t>
      </w:r>
      <w:r>
        <w:t xml:space="preserve"> (</w:t>
      </w:r>
      <w:r>
        <w:rPr>
          <w:rFonts w:ascii="Cambria Math" w:hAnsi="Cambria Math" w:cs="Cambria Math"/>
        </w:rPr>
        <w:t>𝑘</w:t>
      </w:r>
      <w:r>
        <w:t xml:space="preserve">+1) берутся из предыдущей итерации. Так же как и в методе простых итераций строится эквивалентная СЛАУ и за начальное приближение принимается вектор правых частей (как правило, но может быть выбран и нулевой вектор): </w:t>
      </w:r>
      <w:r>
        <w:rPr>
          <w:rFonts w:ascii="Cambria Math" w:hAnsi="Cambria Math" w:cs="Cambria Math"/>
        </w:rPr>
        <w:t>𝑥𝑖</w:t>
      </w:r>
      <w:r>
        <w:t xml:space="preserve"> 0 = (</w:t>
      </w:r>
      <w:r>
        <w:rPr>
          <w:rFonts w:ascii="Cambria Math" w:hAnsi="Cambria Math" w:cs="Cambria Math"/>
        </w:rPr>
        <w:t>𝑑</w:t>
      </w:r>
      <w:r>
        <w:t xml:space="preserve">1, </w:t>
      </w:r>
      <w:r>
        <w:rPr>
          <w:rFonts w:ascii="Cambria Math" w:hAnsi="Cambria Math" w:cs="Cambria Math"/>
        </w:rPr>
        <w:t>𝑑</w:t>
      </w:r>
      <w:r>
        <w:t xml:space="preserve">2, </w:t>
      </w:r>
      <w:proofErr w:type="gramStart"/>
      <w:r>
        <w:t>… ,</w:t>
      </w:r>
      <w:proofErr w:type="gramEnd"/>
      <w:r>
        <w:t xml:space="preserve"> </w:t>
      </w:r>
      <w:r>
        <w:rPr>
          <w:rFonts w:ascii="Cambria Math" w:hAnsi="Cambria Math" w:cs="Cambria Math"/>
        </w:rPr>
        <w:t>𝑑𝑛</w:t>
      </w:r>
      <w:r>
        <w:t>).</w:t>
      </w:r>
    </w:p>
    <w:p w14:paraId="7A98FEE7" w14:textId="78E3FC2A" w:rsidR="004709D8" w:rsidRPr="00C90B03" w:rsidRDefault="004709D8" w:rsidP="00C90B03">
      <w:pPr>
        <w:spacing w:line="259" w:lineRule="auto"/>
        <w:jc w:val="center"/>
        <w:rPr>
          <w:rFonts w:cstheme="minorHAnsi"/>
          <w:sz w:val="20"/>
          <w:szCs w:val="20"/>
        </w:rPr>
      </w:pPr>
      <w:r w:rsidRPr="00194D4C">
        <w:rPr>
          <w:rFonts w:cstheme="minorHAnsi"/>
          <w:b/>
          <w:bCs/>
          <w:sz w:val="20"/>
          <w:szCs w:val="20"/>
        </w:rPr>
        <w:t>Листинг программы</w:t>
      </w:r>
    </w:p>
    <w:p w14:paraId="419C2DEF" w14:textId="77777777" w:rsidR="003A6078" w:rsidRDefault="00D82695" w:rsidP="003A6078">
      <w:pPr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Полный код можно посмотреть:</w:t>
      </w:r>
      <w:r w:rsidRPr="00D82695">
        <w:t xml:space="preserve"> </w:t>
      </w:r>
      <w:hyperlink r:id="rId6" w:history="1">
        <w:r w:rsidRPr="00FB53C9">
          <w:rPr>
            <w:rStyle w:val="a5"/>
            <w:rFonts w:cstheme="minorHAnsi"/>
            <w:b/>
            <w:bCs/>
            <w:sz w:val="20"/>
            <w:szCs w:val="20"/>
          </w:rPr>
          <w:t>https://github.com/DeltaHeavyVIP/HIV_Mate</w:t>
        </w:r>
      </w:hyperlink>
      <w:r w:rsidR="003A6078">
        <w:rPr>
          <w:rFonts w:cstheme="minorHAnsi"/>
          <w:b/>
          <w:bCs/>
          <w:sz w:val="20"/>
          <w:szCs w:val="20"/>
        </w:rPr>
        <w:t xml:space="preserve"> </w:t>
      </w:r>
    </w:p>
    <w:p w14:paraId="0503933C" w14:textId="5FF2EF01" w:rsidR="00CF62AA" w:rsidRDefault="004709D8" w:rsidP="006C71E2">
      <w:pPr>
        <w:jc w:val="center"/>
        <w:rPr>
          <w:rFonts w:cstheme="minorHAnsi"/>
          <w:b/>
          <w:bCs/>
          <w:sz w:val="20"/>
          <w:szCs w:val="20"/>
        </w:rPr>
      </w:pPr>
      <w:r w:rsidRPr="00194D4C">
        <w:rPr>
          <w:rFonts w:cstheme="minorHAnsi"/>
          <w:b/>
          <w:bCs/>
          <w:sz w:val="20"/>
          <w:szCs w:val="20"/>
        </w:rPr>
        <w:t>Блок-схема численного метода</w:t>
      </w:r>
      <w:r w:rsidR="003A6078">
        <w:rPr>
          <w:rFonts w:cstheme="minorHAnsi"/>
          <w:b/>
          <w:bCs/>
          <w:sz w:val="20"/>
          <w:szCs w:val="20"/>
        </w:rPr>
        <w:t>:</w:t>
      </w:r>
    </w:p>
    <w:p w14:paraId="05C7EF9B" w14:textId="6846422D" w:rsidR="006C71E2" w:rsidRPr="006C71E2" w:rsidRDefault="006C71E2" w:rsidP="006C71E2">
      <w:pPr>
        <w:jc w:val="center"/>
        <w:rPr>
          <w:rFonts w:cstheme="minorHAnsi"/>
          <w:b/>
          <w:bCs/>
          <w:sz w:val="20"/>
          <w:szCs w:val="20"/>
        </w:rPr>
      </w:pPr>
      <w:r w:rsidRPr="006C71E2">
        <w:rPr>
          <w:rFonts w:cstheme="minorHAnsi"/>
          <w:b/>
          <w:bCs/>
          <w:noProof/>
          <w:sz w:val="20"/>
          <w:szCs w:val="20"/>
          <w:lang w:eastAsia="ru-RU"/>
        </w:rPr>
        <w:lastRenderedPageBreak/>
        <w:drawing>
          <wp:inline distT="0" distB="0" distL="0" distR="0" wp14:anchorId="6A65B7F3" wp14:editId="5B4ECBEE">
            <wp:extent cx="3848637" cy="735432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53C1" w14:textId="77777777" w:rsidR="00B90AB3" w:rsidRDefault="00B90AB3" w:rsidP="006C18AB">
      <w:pPr>
        <w:jc w:val="center"/>
        <w:rPr>
          <w:rFonts w:cstheme="minorHAnsi"/>
          <w:b/>
          <w:bCs/>
          <w:sz w:val="20"/>
          <w:szCs w:val="20"/>
        </w:rPr>
      </w:pPr>
    </w:p>
    <w:p w14:paraId="1E89ECBB" w14:textId="77777777" w:rsidR="00B90AB3" w:rsidRDefault="00B90AB3" w:rsidP="006C18AB">
      <w:pPr>
        <w:jc w:val="center"/>
        <w:rPr>
          <w:rFonts w:cstheme="minorHAnsi"/>
          <w:b/>
          <w:bCs/>
          <w:sz w:val="20"/>
          <w:szCs w:val="20"/>
        </w:rPr>
      </w:pPr>
    </w:p>
    <w:p w14:paraId="656E341E" w14:textId="77777777" w:rsidR="00B90AB3" w:rsidRDefault="00B90AB3" w:rsidP="006C18AB">
      <w:pPr>
        <w:jc w:val="center"/>
        <w:rPr>
          <w:rFonts w:cstheme="minorHAnsi"/>
          <w:b/>
          <w:bCs/>
          <w:sz w:val="20"/>
          <w:szCs w:val="20"/>
        </w:rPr>
      </w:pPr>
    </w:p>
    <w:p w14:paraId="51B2B656" w14:textId="77777777" w:rsidR="00B90AB3" w:rsidRDefault="00B90AB3" w:rsidP="006C18AB">
      <w:pPr>
        <w:jc w:val="center"/>
        <w:rPr>
          <w:rFonts w:cstheme="minorHAnsi"/>
          <w:b/>
          <w:bCs/>
          <w:sz w:val="20"/>
          <w:szCs w:val="20"/>
        </w:rPr>
      </w:pPr>
    </w:p>
    <w:p w14:paraId="276E0C0D" w14:textId="77777777" w:rsidR="00B90AB3" w:rsidRDefault="00B90AB3" w:rsidP="006C18AB">
      <w:pPr>
        <w:jc w:val="center"/>
        <w:rPr>
          <w:rFonts w:cstheme="minorHAnsi"/>
          <w:b/>
          <w:bCs/>
          <w:sz w:val="20"/>
          <w:szCs w:val="20"/>
        </w:rPr>
      </w:pPr>
    </w:p>
    <w:p w14:paraId="4559842C" w14:textId="77777777" w:rsidR="00B90AB3" w:rsidRDefault="00B90AB3" w:rsidP="006C18AB">
      <w:pPr>
        <w:jc w:val="center"/>
        <w:rPr>
          <w:rFonts w:cstheme="minorHAnsi"/>
          <w:b/>
          <w:bCs/>
          <w:sz w:val="20"/>
          <w:szCs w:val="20"/>
        </w:rPr>
      </w:pPr>
    </w:p>
    <w:p w14:paraId="59BC4174" w14:textId="77777777" w:rsidR="00B90AB3" w:rsidRDefault="00B90AB3" w:rsidP="006C18AB">
      <w:pPr>
        <w:jc w:val="center"/>
        <w:rPr>
          <w:rFonts w:cstheme="minorHAnsi"/>
          <w:b/>
          <w:bCs/>
          <w:sz w:val="20"/>
          <w:szCs w:val="20"/>
        </w:rPr>
      </w:pPr>
    </w:p>
    <w:p w14:paraId="0B498530" w14:textId="163065C0" w:rsidR="004709D8" w:rsidRPr="00194D4C" w:rsidRDefault="004709D8" w:rsidP="006C18AB">
      <w:pPr>
        <w:jc w:val="center"/>
        <w:rPr>
          <w:rFonts w:cstheme="minorHAnsi"/>
          <w:b/>
          <w:bCs/>
          <w:sz w:val="20"/>
          <w:szCs w:val="20"/>
        </w:rPr>
      </w:pPr>
      <w:r w:rsidRPr="00194D4C">
        <w:rPr>
          <w:rFonts w:cstheme="minorHAnsi"/>
          <w:b/>
          <w:bCs/>
          <w:sz w:val="20"/>
          <w:szCs w:val="20"/>
        </w:rPr>
        <w:lastRenderedPageBreak/>
        <w:t>Примеры и результаты работы</w:t>
      </w:r>
    </w:p>
    <w:p w14:paraId="52FD8295" w14:textId="1ABB00D7" w:rsidR="00CF62AA" w:rsidRDefault="003A6078" w:rsidP="00CF62A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Вводные данные примера 1:</w:t>
      </w:r>
    </w:p>
    <w:p w14:paraId="37D80486" w14:textId="4167DB9E" w:rsidR="003A6078" w:rsidRDefault="003A6078" w:rsidP="00CF62AA">
      <w:pPr>
        <w:rPr>
          <w:rFonts w:cstheme="minorHAnsi"/>
          <w:sz w:val="20"/>
          <w:szCs w:val="20"/>
        </w:rPr>
      </w:pPr>
      <w:r w:rsidRPr="003A6078">
        <w:rPr>
          <w:rFonts w:cstheme="minorHAnsi"/>
          <w:noProof/>
          <w:sz w:val="20"/>
          <w:szCs w:val="20"/>
          <w:lang w:eastAsia="ru-RU"/>
        </w:rPr>
        <w:drawing>
          <wp:inline distT="0" distB="0" distL="0" distR="0" wp14:anchorId="15663480" wp14:editId="0CF8D74A">
            <wp:extent cx="809738" cy="80973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1CE8" w14:textId="2CF4059B" w:rsidR="003A6078" w:rsidRDefault="003A6078" w:rsidP="00CF62A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Выходные данные примера 1:</w:t>
      </w:r>
    </w:p>
    <w:p w14:paraId="7101AC5F" w14:textId="50C3DC92" w:rsidR="003A6078" w:rsidRDefault="003A6078" w:rsidP="00CF62AA">
      <w:pPr>
        <w:rPr>
          <w:rFonts w:cstheme="minorHAnsi"/>
          <w:sz w:val="20"/>
          <w:szCs w:val="20"/>
        </w:rPr>
      </w:pPr>
      <w:r w:rsidRPr="003A6078">
        <w:rPr>
          <w:rFonts w:cstheme="minorHAnsi"/>
          <w:noProof/>
          <w:sz w:val="20"/>
          <w:szCs w:val="20"/>
          <w:lang w:eastAsia="ru-RU"/>
        </w:rPr>
        <w:drawing>
          <wp:inline distT="0" distB="0" distL="0" distR="0" wp14:anchorId="554838A2" wp14:editId="39DF90D4">
            <wp:extent cx="6300470" cy="1822450"/>
            <wp:effectExtent l="0" t="0" r="508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0899" w14:textId="7D49275E" w:rsidR="003A6078" w:rsidRDefault="003A6078" w:rsidP="003A607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Вводные данные примера 2:</w:t>
      </w:r>
    </w:p>
    <w:p w14:paraId="7A7829D2" w14:textId="5D4C4403" w:rsidR="003A6078" w:rsidRDefault="003A6078" w:rsidP="003A6078">
      <w:pPr>
        <w:rPr>
          <w:rFonts w:cstheme="minorHAnsi"/>
          <w:sz w:val="20"/>
          <w:szCs w:val="20"/>
        </w:rPr>
      </w:pPr>
      <w:r w:rsidRPr="003A6078">
        <w:rPr>
          <w:rFonts w:cstheme="minorHAnsi"/>
          <w:noProof/>
          <w:sz w:val="20"/>
          <w:szCs w:val="20"/>
          <w:lang w:eastAsia="ru-RU"/>
        </w:rPr>
        <w:drawing>
          <wp:inline distT="0" distB="0" distL="0" distR="0" wp14:anchorId="51DA1083" wp14:editId="35B8613C">
            <wp:extent cx="1143160" cy="13717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BFAE" w14:textId="7D7706FF" w:rsidR="003A6078" w:rsidRDefault="003A6078" w:rsidP="003A607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Выходные данные примера 2:</w:t>
      </w:r>
    </w:p>
    <w:p w14:paraId="5A545A6C" w14:textId="45C6427E" w:rsidR="003A6078" w:rsidRDefault="003A6078" w:rsidP="003A6078">
      <w:pPr>
        <w:rPr>
          <w:rFonts w:cstheme="minorHAnsi"/>
          <w:sz w:val="20"/>
          <w:szCs w:val="20"/>
        </w:rPr>
      </w:pPr>
      <w:r w:rsidRPr="003A6078">
        <w:rPr>
          <w:rFonts w:cstheme="minorHAnsi"/>
          <w:noProof/>
          <w:sz w:val="20"/>
          <w:szCs w:val="20"/>
          <w:lang w:eastAsia="ru-RU"/>
        </w:rPr>
        <w:drawing>
          <wp:inline distT="0" distB="0" distL="0" distR="0" wp14:anchorId="61F1B1B7" wp14:editId="382FFFB0">
            <wp:extent cx="6300470" cy="181546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D4E0" w14:textId="2470CC4B" w:rsidR="003A6078" w:rsidRDefault="003A6078" w:rsidP="003A607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Вводные данные примера 3:</w:t>
      </w:r>
    </w:p>
    <w:p w14:paraId="165A2C6B" w14:textId="0C399155" w:rsidR="003A6078" w:rsidRDefault="003A6078" w:rsidP="003A6078">
      <w:pPr>
        <w:rPr>
          <w:rFonts w:cstheme="minorHAnsi"/>
          <w:sz w:val="20"/>
          <w:szCs w:val="20"/>
        </w:rPr>
      </w:pPr>
      <w:r w:rsidRPr="003A6078">
        <w:rPr>
          <w:rFonts w:cstheme="minorHAnsi"/>
          <w:noProof/>
          <w:sz w:val="20"/>
          <w:szCs w:val="20"/>
          <w:lang w:eastAsia="ru-RU"/>
        </w:rPr>
        <w:drawing>
          <wp:inline distT="0" distB="0" distL="0" distR="0" wp14:anchorId="1789200E" wp14:editId="029F7914">
            <wp:extent cx="1124107" cy="136226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658C" w14:textId="3AF4AC63" w:rsidR="003A6078" w:rsidRDefault="003A6078" w:rsidP="003A607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Выходные данные примера 3:</w:t>
      </w:r>
    </w:p>
    <w:p w14:paraId="119FB82C" w14:textId="088D88E6" w:rsidR="006C18AB" w:rsidRDefault="003A6078" w:rsidP="00CF62AA">
      <w:pPr>
        <w:rPr>
          <w:rFonts w:cstheme="minorHAnsi"/>
          <w:sz w:val="20"/>
          <w:szCs w:val="20"/>
        </w:rPr>
      </w:pPr>
      <w:r w:rsidRPr="003A6078">
        <w:rPr>
          <w:rFonts w:cstheme="minorHAnsi"/>
          <w:noProof/>
          <w:sz w:val="20"/>
          <w:szCs w:val="20"/>
          <w:lang w:eastAsia="ru-RU"/>
        </w:rPr>
        <w:drawing>
          <wp:inline distT="0" distB="0" distL="0" distR="0" wp14:anchorId="3729B36F" wp14:editId="579E22DA">
            <wp:extent cx="6300470" cy="1136650"/>
            <wp:effectExtent l="0" t="0" r="508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7086" w14:textId="3769391E" w:rsidR="004709D8" w:rsidRPr="00194D4C" w:rsidRDefault="004709D8" w:rsidP="006C18AB">
      <w:pPr>
        <w:jc w:val="center"/>
        <w:rPr>
          <w:rFonts w:cstheme="minorHAnsi"/>
          <w:b/>
          <w:bCs/>
          <w:sz w:val="20"/>
          <w:szCs w:val="20"/>
        </w:rPr>
      </w:pPr>
      <w:r w:rsidRPr="00194D4C">
        <w:rPr>
          <w:rFonts w:cstheme="minorHAnsi"/>
          <w:b/>
          <w:bCs/>
          <w:sz w:val="20"/>
          <w:szCs w:val="20"/>
        </w:rPr>
        <w:t>Вывод</w:t>
      </w:r>
    </w:p>
    <w:p w14:paraId="5AC0F22A" w14:textId="2D1D5094" w:rsidR="006C18AB" w:rsidRDefault="00CF62AA" w:rsidP="00CF62AA">
      <w:pPr>
        <w:rPr>
          <w:rFonts w:cstheme="minorHAnsi"/>
          <w:sz w:val="20"/>
          <w:szCs w:val="20"/>
        </w:rPr>
      </w:pPr>
      <w:r w:rsidRPr="00CF62AA">
        <w:rPr>
          <w:rFonts w:cstheme="minorHAnsi"/>
          <w:sz w:val="20"/>
          <w:szCs w:val="20"/>
        </w:rPr>
        <w:t xml:space="preserve">Вывод: Я научился решать системы линейных алгебраических уравнений </w:t>
      </w:r>
      <w:r>
        <w:rPr>
          <w:rFonts w:cstheme="minorHAnsi"/>
          <w:sz w:val="20"/>
          <w:szCs w:val="20"/>
        </w:rPr>
        <w:t xml:space="preserve">методом </w:t>
      </w:r>
      <w:r w:rsidR="00070064">
        <w:rPr>
          <w:rFonts w:cstheme="minorHAnsi"/>
          <w:sz w:val="20"/>
          <w:szCs w:val="20"/>
        </w:rPr>
        <w:t>Гаусса-Зейделя</w:t>
      </w:r>
      <w:r w:rsidR="006C71E2">
        <w:rPr>
          <w:rFonts w:cstheme="minorHAnsi"/>
          <w:sz w:val="20"/>
          <w:szCs w:val="20"/>
        </w:rPr>
        <w:t xml:space="preserve"> и реализовал данный </w:t>
      </w:r>
      <w:proofErr w:type="spellStart"/>
      <w:r w:rsidR="006C71E2">
        <w:rPr>
          <w:rFonts w:cstheme="minorHAnsi"/>
          <w:sz w:val="20"/>
          <w:szCs w:val="20"/>
        </w:rPr>
        <w:t>чи</w:t>
      </w:r>
      <w:proofErr w:type="spellEnd"/>
      <w:r w:rsidR="00070064">
        <w:rPr>
          <w:rFonts w:cstheme="minorHAnsi"/>
          <w:sz w:val="20"/>
          <w:szCs w:val="20"/>
          <w:lang w:val="en-US"/>
        </w:rPr>
        <w:t>c</w:t>
      </w:r>
      <w:r>
        <w:rPr>
          <w:rFonts w:cstheme="minorHAnsi"/>
          <w:sz w:val="20"/>
          <w:szCs w:val="20"/>
        </w:rPr>
        <w:t xml:space="preserve">ленный метод в программе на </w:t>
      </w:r>
      <w:r w:rsidR="00070064">
        <w:rPr>
          <w:rFonts w:cstheme="minorHAnsi"/>
          <w:sz w:val="20"/>
          <w:szCs w:val="20"/>
          <w:lang w:val="en-US"/>
        </w:rPr>
        <w:t>IDE</w:t>
      </w:r>
      <w:r w:rsidR="00070064">
        <w:rPr>
          <w:rFonts w:cstheme="minorHAnsi"/>
          <w:sz w:val="20"/>
          <w:szCs w:val="20"/>
        </w:rPr>
        <w:t xml:space="preserve"> на языке </w:t>
      </w:r>
      <w:r w:rsidR="00070064">
        <w:rPr>
          <w:rFonts w:cstheme="minorHAnsi"/>
          <w:sz w:val="20"/>
          <w:szCs w:val="20"/>
          <w:lang w:val="en-US"/>
        </w:rPr>
        <w:t>Java</w:t>
      </w:r>
      <w:r w:rsidRPr="00CF62AA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 xml:space="preserve"> </w:t>
      </w:r>
      <w:r w:rsidR="002561DD">
        <w:rPr>
          <w:rFonts w:cstheme="minorHAnsi"/>
          <w:sz w:val="20"/>
          <w:szCs w:val="20"/>
        </w:rPr>
        <w:t xml:space="preserve">Понял, что достоинства этого метода заключаются </w:t>
      </w:r>
      <w:proofErr w:type="gramStart"/>
      <w:r w:rsidR="002561DD">
        <w:rPr>
          <w:rFonts w:cstheme="minorHAnsi"/>
          <w:sz w:val="20"/>
          <w:szCs w:val="20"/>
        </w:rPr>
        <w:t>в :</w:t>
      </w:r>
      <w:proofErr w:type="gramEnd"/>
    </w:p>
    <w:p w14:paraId="5A67D184" w14:textId="5E570C6F" w:rsidR="002561DD" w:rsidRPr="002561DD" w:rsidRDefault="002561DD" w:rsidP="002561DD">
      <w:pPr>
        <w:rPr>
          <w:rFonts w:asciiTheme="majorHAnsi" w:hAnsiTheme="majorHAnsi" w:cstheme="majorHAnsi"/>
        </w:rPr>
      </w:pPr>
      <w:r w:rsidRPr="002561DD">
        <w:rPr>
          <w:rFonts w:asciiTheme="majorHAnsi" w:hAnsiTheme="majorHAnsi" w:cstheme="majorHAnsi"/>
        </w:rPr>
        <w:t>1)</w:t>
      </w:r>
      <w:r w:rsidRPr="002561DD">
        <w:rPr>
          <w:rFonts w:asciiTheme="majorHAnsi" w:hAnsiTheme="majorHAnsi" w:cstheme="majorHAnsi"/>
        </w:rPr>
        <w:t xml:space="preserve">Является универсальным и </w:t>
      </w:r>
      <w:r w:rsidRPr="002561DD">
        <w:rPr>
          <w:rFonts w:asciiTheme="majorHAnsi" w:hAnsiTheme="majorHAnsi" w:cstheme="majorHAnsi"/>
        </w:rPr>
        <w:t>простым для реализации на ЭВМ</w:t>
      </w:r>
    </w:p>
    <w:p w14:paraId="58A907A5" w14:textId="3F5C9A57" w:rsidR="002561DD" w:rsidRDefault="002561DD" w:rsidP="002561DD">
      <w:pPr>
        <w:rPr>
          <w:rFonts w:asciiTheme="majorHAnsi" w:hAnsiTheme="majorHAnsi" w:cstheme="majorHAnsi"/>
        </w:rPr>
      </w:pPr>
      <w:r w:rsidRPr="002561DD">
        <w:rPr>
          <w:rFonts w:asciiTheme="majorHAnsi" w:hAnsiTheme="majorHAnsi" w:cstheme="majorHAnsi"/>
        </w:rPr>
        <w:t>2)</w:t>
      </w:r>
      <w:r w:rsidRPr="002561DD">
        <w:rPr>
          <w:rFonts w:asciiTheme="majorHAnsi" w:hAnsiTheme="majorHAnsi" w:cstheme="majorHAnsi"/>
        </w:rPr>
        <w:t>Обеспечивает более быструю сходимость (по сравнению с методом постой итерации)</w:t>
      </w:r>
    </w:p>
    <w:p w14:paraId="23B05F97" w14:textId="5736EE2E" w:rsidR="002561DD" w:rsidRPr="002561DD" w:rsidRDefault="002561DD" w:rsidP="002561D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А из недостатков можно выделить только </w:t>
      </w:r>
      <w:proofErr w:type="gramStart"/>
      <w:r>
        <w:rPr>
          <w:rFonts w:asciiTheme="majorHAnsi" w:hAnsiTheme="majorHAnsi" w:cstheme="majorHAnsi"/>
          <w:sz w:val="20"/>
          <w:szCs w:val="20"/>
        </w:rPr>
        <w:t>1 ,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он является трудоемким.</w:t>
      </w:r>
      <w:bookmarkStart w:id="0" w:name="_GoBack"/>
      <w:bookmarkEnd w:id="0"/>
    </w:p>
    <w:sectPr w:rsidR="002561DD" w:rsidRPr="002561DD" w:rsidSect="00AA1EAB">
      <w:pgSz w:w="11906" w:h="16838"/>
      <w:pgMar w:top="1134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45DD1"/>
    <w:multiLevelType w:val="hybridMultilevel"/>
    <w:tmpl w:val="BBCE5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E2D67"/>
    <w:multiLevelType w:val="hybridMultilevel"/>
    <w:tmpl w:val="2800D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63A1A"/>
    <w:multiLevelType w:val="multilevel"/>
    <w:tmpl w:val="5474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8313F"/>
    <w:multiLevelType w:val="hybridMultilevel"/>
    <w:tmpl w:val="D18A3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A7CE1"/>
    <w:multiLevelType w:val="hybridMultilevel"/>
    <w:tmpl w:val="EE40B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1A"/>
    <w:rsid w:val="000228E2"/>
    <w:rsid w:val="00031B58"/>
    <w:rsid w:val="000344CA"/>
    <w:rsid w:val="00034CA7"/>
    <w:rsid w:val="000510B9"/>
    <w:rsid w:val="00052237"/>
    <w:rsid w:val="00061B81"/>
    <w:rsid w:val="000642CF"/>
    <w:rsid w:val="00070064"/>
    <w:rsid w:val="00070F39"/>
    <w:rsid w:val="0007239C"/>
    <w:rsid w:val="000850C9"/>
    <w:rsid w:val="000A13FA"/>
    <w:rsid w:val="000C08FD"/>
    <w:rsid w:val="000C4F0B"/>
    <w:rsid w:val="000C72BB"/>
    <w:rsid w:val="000D0598"/>
    <w:rsid w:val="000D22AA"/>
    <w:rsid w:val="000D4AB7"/>
    <w:rsid w:val="000D7FA6"/>
    <w:rsid w:val="000E72F4"/>
    <w:rsid w:val="000F1B22"/>
    <w:rsid w:val="000F43A4"/>
    <w:rsid w:val="0011018B"/>
    <w:rsid w:val="00110198"/>
    <w:rsid w:val="001213C9"/>
    <w:rsid w:val="00122E46"/>
    <w:rsid w:val="00127160"/>
    <w:rsid w:val="00130CB0"/>
    <w:rsid w:val="0013562B"/>
    <w:rsid w:val="00151E35"/>
    <w:rsid w:val="00157482"/>
    <w:rsid w:val="00166506"/>
    <w:rsid w:val="00166523"/>
    <w:rsid w:val="00171EF8"/>
    <w:rsid w:val="00174ED6"/>
    <w:rsid w:val="00176D50"/>
    <w:rsid w:val="001910F8"/>
    <w:rsid w:val="0019220F"/>
    <w:rsid w:val="00194D4C"/>
    <w:rsid w:val="00196955"/>
    <w:rsid w:val="001B389E"/>
    <w:rsid w:val="001C1816"/>
    <w:rsid w:val="001C2B63"/>
    <w:rsid w:val="001C5B87"/>
    <w:rsid w:val="001D0E94"/>
    <w:rsid w:val="001D6D48"/>
    <w:rsid w:val="001E68E1"/>
    <w:rsid w:val="001F268C"/>
    <w:rsid w:val="0024710B"/>
    <w:rsid w:val="00251E32"/>
    <w:rsid w:val="002561DD"/>
    <w:rsid w:val="002634FD"/>
    <w:rsid w:val="00275F2D"/>
    <w:rsid w:val="002762C8"/>
    <w:rsid w:val="00286EB3"/>
    <w:rsid w:val="00295BE6"/>
    <w:rsid w:val="002B2200"/>
    <w:rsid w:val="002B7515"/>
    <w:rsid w:val="002C6192"/>
    <w:rsid w:val="002D526D"/>
    <w:rsid w:val="003010ED"/>
    <w:rsid w:val="0030149B"/>
    <w:rsid w:val="00302EB6"/>
    <w:rsid w:val="0030455C"/>
    <w:rsid w:val="00314498"/>
    <w:rsid w:val="0032578D"/>
    <w:rsid w:val="003314EF"/>
    <w:rsid w:val="00340C3B"/>
    <w:rsid w:val="00343199"/>
    <w:rsid w:val="0034591E"/>
    <w:rsid w:val="00345E25"/>
    <w:rsid w:val="00347E95"/>
    <w:rsid w:val="00355A0F"/>
    <w:rsid w:val="00355DEA"/>
    <w:rsid w:val="00367A2B"/>
    <w:rsid w:val="00371CDF"/>
    <w:rsid w:val="00372DDB"/>
    <w:rsid w:val="00386CF4"/>
    <w:rsid w:val="003A6078"/>
    <w:rsid w:val="003A6D4F"/>
    <w:rsid w:val="003C301F"/>
    <w:rsid w:val="003C6A1A"/>
    <w:rsid w:val="003D1B7D"/>
    <w:rsid w:val="003D3C4F"/>
    <w:rsid w:val="003D4571"/>
    <w:rsid w:val="003D5FFC"/>
    <w:rsid w:val="003D72ED"/>
    <w:rsid w:val="003E1A49"/>
    <w:rsid w:val="003F2E0E"/>
    <w:rsid w:val="004011F5"/>
    <w:rsid w:val="00404130"/>
    <w:rsid w:val="00404A7A"/>
    <w:rsid w:val="00407820"/>
    <w:rsid w:val="00412448"/>
    <w:rsid w:val="00417A17"/>
    <w:rsid w:val="0042020A"/>
    <w:rsid w:val="004255F8"/>
    <w:rsid w:val="004261BB"/>
    <w:rsid w:val="004363C7"/>
    <w:rsid w:val="00444FC3"/>
    <w:rsid w:val="004709D8"/>
    <w:rsid w:val="00475F7D"/>
    <w:rsid w:val="00477F9A"/>
    <w:rsid w:val="0048749B"/>
    <w:rsid w:val="004A4EED"/>
    <w:rsid w:val="004B0C84"/>
    <w:rsid w:val="004B40E0"/>
    <w:rsid w:val="004C26BB"/>
    <w:rsid w:val="004D76A8"/>
    <w:rsid w:val="004E0FB5"/>
    <w:rsid w:val="00520EA6"/>
    <w:rsid w:val="005262EE"/>
    <w:rsid w:val="00537725"/>
    <w:rsid w:val="00540241"/>
    <w:rsid w:val="0054264D"/>
    <w:rsid w:val="00542EF5"/>
    <w:rsid w:val="005655F0"/>
    <w:rsid w:val="00574110"/>
    <w:rsid w:val="005745E3"/>
    <w:rsid w:val="00574ED9"/>
    <w:rsid w:val="005921F1"/>
    <w:rsid w:val="005A37C3"/>
    <w:rsid w:val="005B62D7"/>
    <w:rsid w:val="005C59A5"/>
    <w:rsid w:val="005C7633"/>
    <w:rsid w:val="005F53A6"/>
    <w:rsid w:val="00606DD5"/>
    <w:rsid w:val="00607558"/>
    <w:rsid w:val="00622CF4"/>
    <w:rsid w:val="00626CD6"/>
    <w:rsid w:val="006442F0"/>
    <w:rsid w:val="00651155"/>
    <w:rsid w:val="0066589E"/>
    <w:rsid w:val="006712D1"/>
    <w:rsid w:val="00672E6C"/>
    <w:rsid w:val="00676DFA"/>
    <w:rsid w:val="0068078E"/>
    <w:rsid w:val="00680F88"/>
    <w:rsid w:val="006964EC"/>
    <w:rsid w:val="006C18AB"/>
    <w:rsid w:val="006C4A51"/>
    <w:rsid w:val="006C71E2"/>
    <w:rsid w:val="006E6535"/>
    <w:rsid w:val="006F0FCF"/>
    <w:rsid w:val="0071143C"/>
    <w:rsid w:val="0071578F"/>
    <w:rsid w:val="007175FC"/>
    <w:rsid w:val="007420C6"/>
    <w:rsid w:val="00744B02"/>
    <w:rsid w:val="007539E9"/>
    <w:rsid w:val="00760D11"/>
    <w:rsid w:val="00762BA6"/>
    <w:rsid w:val="00770A9D"/>
    <w:rsid w:val="00770B14"/>
    <w:rsid w:val="00784092"/>
    <w:rsid w:val="00793A07"/>
    <w:rsid w:val="007A374B"/>
    <w:rsid w:val="007A59B9"/>
    <w:rsid w:val="007A796E"/>
    <w:rsid w:val="007B0243"/>
    <w:rsid w:val="007C27FA"/>
    <w:rsid w:val="007D4D1A"/>
    <w:rsid w:val="007D6233"/>
    <w:rsid w:val="007E0CF1"/>
    <w:rsid w:val="007E3DE0"/>
    <w:rsid w:val="007E5546"/>
    <w:rsid w:val="007E594A"/>
    <w:rsid w:val="007E6086"/>
    <w:rsid w:val="007F6E32"/>
    <w:rsid w:val="00801EDE"/>
    <w:rsid w:val="00805169"/>
    <w:rsid w:val="00810E20"/>
    <w:rsid w:val="00813B44"/>
    <w:rsid w:val="008142F7"/>
    <w:rsid w:val="00823ACC"/>
    <w:rsid w:val="00835245"/>
    <w:rsid w:val="00861882"/>
    <w:rsid w:val="008858FD"/>
    <w:rsid w:val="00887270"/>
    <w:rsid w:val="00895F79"/>
    <w:rsid w:val="008A07F1"/>
    <w:rsid w:val="008A6474"/>
    <w:rsid w:val="008A7D10"/>
    <w:rsid w:val="008C03B5"/>
    <w:rsid w:val="008C68DA"/>
    <w:rsid w:val="008F20F1"/>
    <w:rsid w:val="008F5832"/>
    <w:rsid w:val="009046B9"/>
    <w:rsid w:val="00907D92"/>
    <w:rsid w:val="00931B10"/>
    <w:rsid w:val="00932000"/>
    <w:rsid w:val="00933639"/>
    <w:rsid w:val="00934FE6"/>
    <w:rsid w:val="00943264"/>
    <w:rsid w:val="00944792"/>
    <w:rsid w:val="009539B4"/>
    <w:rsid w:val="00971A34"/>
    <w:rsid w:val="00976D20"/>
    <w:rsid w:val="00981034"/>
    <w:rsid w:val="009853E1"/>
    <w:rsid w:val="009A41E0"/>
    <w:rsid w:val="009B78E3"/>
    <w:rsid w:val="009B794E"/>
    <w:rsid w:val="009B7FB9"/>
    <w:rsid w:val="009C2277"/>
    <w:rsid w:val="009C71EC"/>
    <w:rsid w:val="009C7C1A"/>
    <w:rsid w:val="009D765D"/>
    <w:rsid w:val="009D7B59"/>
    <w:rsid w:val="009E6638"/>
    <w:rsid w:val="009F66A9"/>
    <w:rsid w:val="00A0178D"/>
    <w:rsid w:val="00A10BF3"/>
    <w:rsid w:val="00A25382"/>
    <w:rsid w:val="00A266DC"/>
    <w:rsid w:val="00A61322"/>
    <w:rsid w:val="00A6291C"/>
    <w:rsid w:val="00A70E06"/>
    <w:rsid w:val="00A84F35"/>
    <w:rsid w:val="00A85703"/>
    <w:rsid w:val="00AA1EAB"/>
    <w:rsid w:val="00AB4E8D"/>
    <w:rsid w:val="00AD4F6F"/>
    <w:rsid w:val="00AD710E"/>
    <w:rsid w:val="00AF5826"/>
    <w:rsid w:val="00B035DF"/>
    <w:rsid w:val="00B06F7D"/>
    <w:rsid w:val="00B24B7F"/>
    <w:rsid w:val="00B256DD"/>
    <w:rsid w:val="00B25A4E"/>
    <w:rsid w:val="00B47AB9"/>
    <w:rsid w:val="00B51313"/>
    <w:rsid w:val="00B62193"/>
    <w:rsid w:val="00B6267A"/>
    <w:rsid w:val="00B664E9"/>
    <w:rsid w:val="00B735B8"/>
    <w:rsid w:val="00B90AB3"/>
    <w:rsid w:val="00BA1524"/>
    <w:rsid w:val="00BA30F4"/>
    <w:rsid w:val="00BB3FEE"/>
    <w:rsid w:val="00BC0EAC"/>
    <w:rsid w:val="00BC4076"/>
    <w:rsid w:val="00BD4760"/>
    <w:rsid w:val="00BE0BAB"/>
    <w:rsid w:val="00BE2CD8"/>
    <w:rsid w:val="00C14C43"/>
    <w:rsid w:val="00C20ABD"/>
    <w:rsid w:val="00C30EF5"/>
    <w:rsid w:val="00C33E7A"/>
    <w:rsid w:val="00C4733B"/>
    <w:rsid w:val="00C513A7"/>
    <w:rsid w:val="00C54FBB"/>
    <w:rsid w:val="00C60ED9"/>
    <w:rsid w:val="00C75826"/>
    <w:rsid w:val="00C90B03"/>
    <w:rsid w:val="00C97615"/>
    <w:rsid w:val="00CA3F5C"/>
    <w:rsid w:val="00CA451A"/>
    <w:rsid w:val="00CA624F"/>
    <w:rsid w:val="00CB1ED1"/>
    <w:rsid w:val="00CB720D"/>
    <w:rsid w:val="00CC7147"/>
    <w:rsid w:val="00CE1449"/>
    <w:rsid w:val="00CE2532"/>
    <w:rsid w:val="00CF4B79"/>
    <w:rsid w:val="00CF62AA"/>
    <w:rsid w:val="00D069C2"/>
    <w:rsid w:val="00D11C47"/>
    <w:rsid w:val="00D261C7"/>
    <w:rsid w:val="00D26908"/>
    <w:rsid w:val="00D26CE6"/>
    <w:rsid w:val="00D3391C"/>
    <w:rsid w:val="00D37EBB"/>
    <w:rsid w:val="00D41B9F"/>
    <w:rsid w:val="00D44004"/>
    <w:rsid w:val="00D44671"/>
    <w:rsid w:val="00D5279D"/>
    <w:rsid w:val="00D55A24"/>
    <w:rsid w:val="00D72044"/>
    <w:rsid w:val="00D82695"/>
    <w:rsid w:val="00D82E24"/>
    <w:rsid w:val="00DA05F5"/>
    <w:rsid w:val="00DA2AB8"/>
    <w:rsid w:val="00DA6E7E"/>
    <w:rsid w:val="00DB5B7C"/>
    <w:rsid w:val="00DB6B29"/>
    <w:rsid w:val="00DC1086"/>
    <w:rsid w:val="00DC1B29"/>
    <w:rsid w:val="00DC4750"/>
    <w:rsid w:val="00DC62B4"/>
    <w:rsid w:val="00DE41B8"/>
    <w:rsid w:val="00DF1516"/>
    <w:rsid w:val="00E10EEE"/>
    <w:rsid w:val="00E279CC"/>
    <w:rsid w:val="00E27E77"/>
    <w:rsid w:val="00E31CDB"/>
    <w:rsid w:val="00E40D33"/>
    <w:rsid w:val="00E42DA6"/>
    <w:rsid w:val="00E623AE"/>
    <w:rsid w:val="00E65DE2"/>
    <w:rsid w:val="00E7295A"/>
    <w:rsid w:val="00E76AD0"/>
    <w:rsid w:val="00E966AA"/>
    <w:rsid w:val="00E97D38"/>
    <w:rsid w:val="00EA0381"/>
    <w:rsid w:val="00EA2146"/>
    <w:rsid w:val="00EA76BB"/>
    <w:rsid w:val="00EB3470"/>
    <w:rsid w:val="00EB4B5E"/>
    <w:rsid w:val="00EC08B1"/>
    <w:rsid w:val="00EC4305"/>
    <w:rsid w:val="00EE7C34"/>
    <w:rsid w:val="00F050B3"/>
    <w:rsid w:val="00F05769"/>
    <w:rsid w:val="00F0746E"/>
    <w:rsid w:val="00F16C93"/>
    <w:rsid w:val="00F362DE"/>
    <w:rsid w:val="00F37800"/>
    <w:rsid w:val="00F41236"/>
    <w:rsid w:val="00F42018"/>
    <w:rsid w:val="00F6295B"/>
    <w:rsid w:val="00F66BAC"/>
    <w:rsid w:val="00F730A5"/>
    <w:rsid w:val="00F76DC0"/>
    <w:rsid w:val="00F8305C"/>
    <w:rsid w:val="00F8671D"/>
    <w:rsid w:val="00F921D0"/>
    <w:rsid w:val="00FA472D"/>
    <w:rsid w:val="00FA7051"/>
    <w:rsid w:val="00FB01E3"/>
    <w:rsid w:val="00FB4744"/>
    <w:rsid w:val="00FD4B33"/>
    <w:rsid w:val="00FE0A79"/>
    <w:rsid w:val="00FE0F1F"/>
    <w:rsid w:val="00FE235C"/>
    <w:rsid w:val="00FE778D"/>
    <w:rsid w:val="00FF0A51"/>
    <w:rsid w:val="00FF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786A8"/>
  <w15:chartTrackingRefBased/>
  <w15:docId w15:val="{0DFA7DCA-C3B7-4A11-9C70-8213CCE4B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07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7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1018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02EB6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B3FEE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0D22AA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96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966A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 Spacing"/>
    <w:uiPriority w:val="1"/>
    <w:qFormat/>
    <w:rsid w:val="002561DD"/>
    <w:pPr>
      <w:spacing w:after="0" w:line="240" w:lineRule="auto"/>
    </w:pPr>
  </w:style>
  <w:style w:type="paragraph" w:styleId="a8">
    <w:name w:val="Title"/>
    <w:basedOn w:val="a"/>
    <w:next w:val="a"/>
    <w:link w:val="a9"/>
    <w:uiPriority w:val="10"/>
    <w:qFormat/>
    <w:rsid w:val="002561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2561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7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ltaHeavyVIP/HIV_Mat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10F66-ADF3-44B4-B3C6-C4DB60D40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Vova Patutin</cp:lastModifiedBy>
  <cp:revision>6</cp:revision>
  <cp:lastPrinted>2020-02-28T10:40:00Z</cp:lastPrinted>
  <dcterms:created xsi:type="dcterms:W3CDTF">2021-03-09T09:09:00Z</dcterms:created>
  <dcterms:modified xsi:type="dcterms:W3CDTF">2021-03-23T09:17:00Z</dcterms:modified>
</cp:coreProperties>
</file>