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E19B0" w14:textId="77777777" w:rsidR="00EA54D6" w:rsidRDefault="00EA54D6" w:rsidP="008D0C39">
      <w:pPr>
        <w:spacing w:after="0"/>
        <w:jc w:val="center"/>
        <w:rPr>
          <w:rFonts w:ascii="Arial" w:hAnsi="Arial" w:cs="Arial"/>
          <w:b/>
          <w:sz w:val="24"/>
          <w:szCs w:val="24"/>
        </w:rPr>
      </w:pPr>
    </w:p>
    <w:p w14:paraId="0FAC536D" w14:textId="77777777" w:rsidR="00EA54D6" w:rsidRDefault="00EA54D6" w:rsidP="008D0C39">
      <w:pPr>
        <w:spacing w:after="0"/>
        <w:jc w:val="center"/>
        <w:rPr>
          <w:rFonts w:ascii="Arial" w:hAnsi="Arial" w:cs="Arial"/>
          <w:b/>
          <w:sz w:val="24"/>
          <w:szCs w:val="24"/>
        </w:rPr>
      </w:pPr>
    </w:p>
    <w:p w14:paraId="610931F2" w14:textId="77777777" w:rsidR="00EA54D6" w:rsidRDefault="00EA54D6" w:rsidP="008D0C39">
      <w:pPr>
        <w:spacing w:after="0"/>
        <w:jc w:val="center"/>
        <w:rPr>
          <w:rFonts w:ascii="Arial" w:hAnsi="Arial" w:cs="Arial"/>
          <w:b/>
          <w:sz w:val="24"/>
          <w:szCs w:val="24"/>
        </w:rPr>
      </w:pPr>
    </w:p>
    <w:p w14:paraId="38CDF758" w14:textId="77777777" w:rsidR="00E94391" w:rsidRPr="008D0C39" w:rsidRDefault="008D0C39" w:rsidP="008D0C39">
      <w:pPr>
        <w:spacing w:after="0"/>
        <w:jc w:val="center"/>
        <w:rPr>
          <w:rFonts w:ascii="Arial" w:hAnsi="Arial" w:cs="Arial"/>
          <w:b/>
          <w:sz w:val="24"/>
          <w:szCs w:val="24"/>
        </w:rPr>
      </w:pPr>
      <w:r w:rsidRPr="008D0C39">
        <w:rPr>
          <w:rFonts w:ascii="Arial" w:hAnsi="Arial" w:cs="Arial"/>
          <w:b/>
          <w:sz w:val="24"/>
          <w:szCs w:val="24"/>
        </w:rPr>
        <w:t>Fayetteville Technical Community College</w:t>
      </w:r>
    </w:p>
    <w:p w14:paraId="5096AA0F" w14:textId="77777777" w:rsidR="008D0C39" w:rsidRPr="008D0C39" w:rsidRDefault="008D0C39" w:rsidP="008D0C39">
      <w:pPr>
        <w:spacing w:after="0"/>
        <w:jc w:val="center"/>
        <w:rPr>
          <w:rFonts w:ascii="Arial" w:eastAsiaTheme="majorEastAsia" w:hAnsi="Arial" w:cstheme="majorBidi"/>
          <w:b/>
          <w:spacing w:val="-10"/>
          <w:kern w:val="28"/>
          <w:sz w:val="28"/>
          <w:szCs w:val="56"/>
        </w:rPr>
      </w:pPr>
      <w:r w:rsidRPr="008D0C39">
        <w:rPr>
          <w:rFonts w:ascii="Arial" w:eastAsiaTheme="majorEastAsia" w:hAnsi="Arial" w:cstheme="majorBidi"/>
          <w:b/>
          <w:spacing w:val="-10"/>
          <w:kern w:val="28"/>
          <w:sz w:val="28"/>
          <w:szCs w:val="56"/>
        </w:rPr>
        <w:t>SYLLABUS</w:t>
      </w:r>
    </w:p>
    <w:p w14:paraId="3F06D90A" w14:textId="0EAAAD8D" w:rsidR="008D0C39" w:rsidRDefault="00BD073D" w:rsidP="008D0C39">
      <w:pPr>
        <w:spacing w:after="0"/>
        <w:jc w:val="center"/>
        <w:rPr>
          <w:rFonts w:ascii="Arial" w:hAnsi="Arial" w:cs="Arial"/>
          <w:b/>
          <w:sz w:val="24"/>
          <w:szCs w:val="24"/>
        </w:rPr>
      </w:pPr>
      <w:r>
        <w:rPr>
          <w:rFonts w:ascii="Arial" w:hAnsi="Arial" w:cs="Arial"/>
          <w:b/>
          <w:sz w:val="24"/>
          <w:szCs w:val="24"/>
        </w:rPr>
        <w:t>Spring</w:t>
      </w:r>
      <w:r w:rsidR="00C16BA7">
        <w:rPr>
          <w:rFonts w:ascii="Arial" w:hAnsi="Arial" w:cs="Arial"/>
          <w:b/>
          <w:sz w:val="24"/>
          <w:szCs w:val="24"/>
        </w:rPr>
        <w:t xml:space="preserve"> 20</w:t>
      </w:r>
      <w:r w:rsidR="002D71EB">
        <w:rPr>
          <w:rFonts w:ascii="Arial" w:hAnsi="Arial" w:cs="Arial"/>
          <w:b/>
          <w:sz w:val="24"/>
          <w:szCs w:val="24"/>
        </w:rPr>
        <w:t>20</w:t>
      </w:r>
    </w:p>
    <w:p w14:paraId="04C13B70" w14:textId="77777777" w:rsidR="008D0C39" w:rsidRDefault="008D0C39" w:rsidP="008D0C39">
      <w:pPr>
        <w:spacing w:after="0"/>
        <w:jc w:val="center"/>
        <w:rPr>
          <w:rFonts w:ascii="Arial" w:hAnsi="Arial" w:cs="Arial"/>
          <w:b/>
          <w:sz w:val="24"/>
          <w:szCs w:val="24"/>
        </w:rPr>
      </w:pPr>
    </w:p>
    <w:p w14:paraId="0411F342" w14:textId="77777777" w:rsidR="008D0C39" w:rsidRDefault="008D0C39" w:rsidP="008D0C39">
      <w:pPr>
        <w:spacing w:after="0"/>
        <w:rPr>
          <w:rFonts w:ascii="Arial" w:hAnsi="Arial" w:cs="Arial"/>
          <w:b/>
          <w:sz w:val="24"/>
          <w:szCs w:val="24"/>
        </w:rPr>
      </w:pPr>
      <w:r>
        <w:rPr>
          <w:rFonts w:ascii="Arial" w:hAnsi="Arial" w:cs="Arial"/>
          <w:b/>
          <w:sz w:val="24"/>
          <w:szCs w:val="24"/>
        </w:rPr>
        <w:t xml:space="preserve">Course: </w:t>
      </w:r>
    </w:p>
    <w:p w14:paraId="3FADEDF6" w14:textId="77777777" w:rsidR="008D0C39" w:rsidRDefault="008D0C39" w:rsidP="008D0C39">
      <w:pPr>
        <w:spacing w:after="0"/>
        <w:rPr>
          <w:rFonts w:ascii="Arial" w:hAnsi="Arial" w:cs="Arial"/>
          <w:sz w:val="24"/>
          <w:szCs w:val="24"/>
        </w:rPr>
      </w:pPr>
      <w:r>
        <w:rPr>
          <w:rFonts w:ascii="Arial" w:hAnsi="Arial" w:cs="Arial"/>
          <w:sz w:val="24"/>
          <w:szCs w:val="24"/>
        </w:rPr>
        <w:t>Prefix, Section Number, and Title:</w:t>
      </w:r>
      <w:r w:rsidR="0079506D">
        <w:rPr>
          <w:rFonts w:ascii="Arial" w:hAnsi="Arial" w:cs="Arial"/>
          <w:sz w:val="24"/>
          <w:szCs w:val="24"/>
        </w:rPr>
        <w:t xml:space="preserve"> </w:t>
      </w:r>
      <w:r w:rsidR="00C16BA7">
        <w:rPr>
          <w:rFonts w:ascii="Arial" w:eastAsia="Times New Roman" w:hAnsi="Arial" w:cs="Arial"/>
          <w:sz w:val="24"/>
          <w:szCs w:val="24"/>
        </w:rPr>
        <w:t>DBA 120</w:t>
      </w:r>
      <w:r w:rsidR="00BD073D">
        <w:rPr>
          <w:rFonts w:ascii="Arial" w:eastAsia="Times New Roman" w:hAnsi="Arial" w:cs="Arial"/>
          <w:sz w:val="24"/>
          <w:szCs w:val="24"/>
        </w:rPr>
        <w:t xml:space="preserve"> </w:t>
      </w:r>
      <w:r w:rsidR="00C16BA7">
        <w:rPr>
          <w:rFonts w:ascii="Arial" w:eastAsia="Times New Roman" w:hAnsi="Arial" w:cs="Arial"/>
          <w:sz w:val="24"/>
          <w:szCs w:val="24"/>
        </w:rPr>
        <w:t>00</w:t>
      </w:r>
      <w:r w:rsidR="00BD073D" w:rsidRPr="00BD073D">
        <w:rPr>
          <w:rFonts w:ascii="Arial" w:eastAsia="Times New Roman" w:hAnsi="Arial" w:cs="Arial"/>
          <w:sz w:val="24"/>
          <w:szCs w:val="24"/>
        </w:rPr>
        <w:t>01 </w:t>
      </w:r>
    </w:p>
    <w:p w14:paraId="0E8EDF0C" w14:textId="2CC260CB" w:rsidR="008D0C39" w:rsidRDefault="008D0C39" w:rsidP="00D41194">
      <w:pPr>
        <w:spacing w:after="0"/>
        <w:rPr>
          <w:rFonts w:ascii="Arial" w:hAnsi="Arial" w:cs="Arial"/>
          <w:sz w:val="24"/>
          <w:szCs w:val="24"/>
        </w:rPr>
      </w:pPr>
      <w:r>
        <w:rPr>
          <w:rFonts w:ascii="Arial" w:hAnsi="Arial" w:cs="Arial"/>
          <w:sz w:val="24"/>
          <w:szCs w:val="24"/>
        </w:rPr>
        <w:t>Day(s) and Time(s):</w:t>
      </w:r>
      <w:r w:rsidR="00D41194">
        <w:rPr>
          <w:rFonts w:ascii="Arial" w:hAnsi="Arial" w:cs="Arial"/>
          <w:sz w:val="24"/>
          <w:szCs w:val="24"/>
        </w:rPr>
        <w:t xml:space="preserve"> </w:t>
      </w:r>
      <w:r w:rsidR="00FE4FAA">
        <w:rPr>
          <w:rFonts w:ascii="Arial" w:hAnsi="Arial" w:cs="Arial"/>
          <w:sz w:val="24"/>
          <w:szCs w:val="24"/>
        </w:rPr>
        <w:t>Tuesday</w:t>
      </w:r>
      <w:r w:rsidR="00D412C4">
        <w:rPr>
          <w:rFonts w:ascii="Arial" w:hAnsi="Arial" w:cs="Arial"/>
          <w:sz w:val="24"/>
          <w:szCs w:val="24"/>
        </w:rPr>
        <w:t>/</w:t>
      </w:r>
      <w:r w:rsidR="00FE4FAA">
        <w:rPr>
          <w:rFonts w:ascii="Arial" w:hAnsi="Arial" w:cs="Arial"/>
          <w:sz w:val="24"/>
          <w:szCs w:val="24"/>
        </w:rPr>
        <w:t>Thursday</w:t>
      </w:r>
      <w:r w:rsidR="00D412C4">
        <w:rPr>
          <w:rFonts w:ascii="Arial" w:hAnsi="Arial" w:cs="Arial"/>
          <w:sz w:val="24"/>
          <w:szCs w:val="24"/>
        </w:rPr>
        <w:t xml:space="preserve"> ATC115 11:00-12:50pm</w:t>
      </w:r>
    </w:p>
    <w:p w14:paraId="1A0F7952" w14:textId="318908FC" w:rsidR="008D0C39" w:rsidRDefault="008D0C39" w:rsidP="008D0C39">
      <w:pPr>
        <w:spacing w:after="0"/>
        <w:rPr>
          <w:rFonts w:ascii="Arial" w:hAnsi="Arial" w:cs="Arial"/>
          <w:sz w:val="24"/>
          <w:szCs w:val="24"/>
        </w:rPr>
      </w:pPr>
      <w:r>
        <w:rPr>
          <w:rFonts w:ascii="Arial" w:hAnsi="Arial" w:cs="Arial"/>
          <w:sz w:val="24"/>
          <w:szCs w:val="24"/>
        </w:rPr>
        <w:t>Class Begins:</w:t>
      </w:r>
      <w:r w:rsidR="00C85323">
        <w:rPr>
          <w:rFonts w:ascii="Arial" w:hAnsi="Arial" w:cs="Arial"/>
          <w:sz w:val="24"/>
          <w:szCs w:val="24"/>
        </w:rPr>
        <w:t xml:space="preserve"> </w:t>
      </w:r>
      <w:r w:rsidR="00BD073D">
        <w:rPr>
          <w:rFonts w:ascii="Arial" w:hAnsi="Arial" w:cs="Arial"/>
          <w:sz w:val="24"/>
          <w:szCs w:val="24"/>
        </w:rPr>
        <w:t>January 1</w:t>
      </w:r>
      <w:r w:rsidR="002D71EB">
        <w:rPr>
          <w:rFonts w:ascii="Arial" w:hAnsi="Arial" w:cs="Arial"/>
          <w:sz w:val="24"/>
          <w:szCs w:val="24"/>
        </w:rPr>
        <w:t>3</w:t>
      </w:r>
      <w:r w:rsidR="00BD073D">
        <w:rPr>
          <w:rFonts w:ascii="Arial" w:hAnsi="Arial" w:cs="Arial"/>
          <w:sz w:val="24"/>
          <w:szCs w:val="24"/>
        </w:rPr>
        <w:t>, 2019</w:t>
      </w:r>
      <w:r>
        <w:rPr>
          <w:rFonts w:ascii="Arial" w:hAnsi="Arial" w:cs="Arial"/>
          <w:sz w:val="24"/>
          <w:szCs w:val="24"/>
        </w:rPr>
        <w:tab/>
        <w:t>Class Ends:</w:t>
      </w:r>
      <w:r w:rsidR="00C85323">
        <w:rPr>
          <w:rFonts w:ascii="Arial" w:hAnsi="Arial" w:cs="Arial"/>
          <w:sz w:val="24"/>
          <w:szCs w:val="24"/>
        </w:rPr>
        <w:t xml:space="preserve"> </w:t>
      </w:r>
      <w:r w:rsidR="00BD073D">
        <w:rPr>
          <w:rFonts w:ascii="Arial" w:hAnsi="Arial" w:cs="Arial"/>
          <w:sz w:val="24"/>
          <w:szCs w:val="24"/>
        </w:rPr>
        <w:t>May 1</w:t>
      </w:r>
      <w:r w:rsidR="002D71EB">
        <w:rPr>
          <w:rFonts w:ascii="Arial" w:hAnsi="Arial" w:cs="Arial"/>
          <w:sz w:val="24"/>
          <w:szCs w:val="24"/>
        </w:rPr>
        <w:t>3</w:t>
      </w:r>
      <w:r w:rsidR="00BD073D">
        <w:rPr>
          <w:rFonts w:ascii="Arial" w:hAnsi="Arial" w:cs="Arial"/>
          <w:sz w:val="24"/>
          <w:szCs w:val="24"/>
        </w:rPr>
        <w:t>, 2019</w:t>
      </w:r>
    </w:p>
    <w:p w14:paraId="5EAE0DD6" w14:textId="77777777" w:rsidR="008D0C39" w:rsidRDefault="008D0C39" w:rsidP="008D0C39">
      <w:pPr>
        <w:spacing w:after="0"/>
        <w:rPr>
          <w:rFonts w:ascii="Arial" w:hAnsi="Arial" w:cs="Arial"/>
          <w:sz w:val="24"/>
          <w:szCs w:val="24"/>
        </w:rPr>
      </w:pPr>
    </w:p>
    <w:p w14:paraId="5655BCC8" w14:textId="77777777" w:rsidR="008D0C39" w:rsidRDefault="008D0C39" w:rsidP="008D0C39">
      <w:pPr>
        <w:pStyle w:val="Heading1"/>
      </w:pPr>
      <w:r>
        <w:t>To Contact the Instructor</w:t>
      </w:r>
    </w:p>
    <w:p w14:paraId="32383008" w14:textId="572D9FA5" w:rsidR="00627AB9" w:rsidRPr="003B3F36" w:rsidRDefault="00627AB9" w:rsidP="00627AB9">
      <w:pPr>
        <w:spacing w:after="0" w:line="240" w:lineRule="auto"/>
        <w:rPr>
          <w:rFonts w:ascii="Arial" w:eastAsia="Times New Roman" w:hAnsi="Arial" w:cs="Arial"/>
          <w:i/>
          <w:color w:val="FF0000"/>
          <w:sz w:val="24"/>
          <w:szCs w:val="24"/>
        </w:rPr>
      </w:pPr>
      <w:r w:rsidRPr="009E5496">
        <w:rPr>
          <w:rStyle w:val="Heading2Char"/>
        </w:rPr>
        <w:t>Instructor</w:t>
      </w:r>
      <w:r w:rsidRPr="009E5496">
        <w:t>:</w:t>
      </w:r>
      <w:r>
        <w:rPr>
          <w:rFonts w:ascii="Arial" w:eastAsia="Times New Roman" w:hAnsi="Arial" w:cs="Arial"/>
          <w:sz w:val="24"/>
          <w:szCs w:val="24"/>
        </w:rPr>
        <w:t xml:space="preserve">  </w:t>
      </w:r>
      <w:sdt>
        <w:sdtPr>
          <w:rPr>
            <w:rFonts w:ascii="Arial" w:eastAsia="Times New Roman" w:hAnsi="Arial" w:cs="Arial"/>
            <w:bCs/>
            <w:sz w:val="24"/>
            <w:szCs w:val="24"/>
          </w:rPr>
          <w:id w:val="976878109"/>
          <w:placeholder>
            <w:docPart w:val="1E1D1AAA97EE4648A7B7C02E39D3A76D"/>
          </w:placeholder>
          <w:text w:multiLine="1"/>
        </w:sdtPr>
        <w:sdtEndPr/>
        <w:sdtContent>
          <w:r w:rsidR="002D71EB">
            <w:rPr>
              <w:rFonts w:ascii="Arial" w:eastAsia="Times New Roman" w:hAnsi="Arial" w:cs="Arial"/>
              <w:bCs/>
              <w:sz w:val="24"/>
              <w:szCs w:val="24"/>
            </w:rPr>
            <w:t>David Teter</w:t>
          </w:r>
          <w:r w:rsidR="00D41194">
            <w:rPr>
              <w:rFonts w:ascii="Arial" w:eastAsia="Times New Roman" w:hAnsi="Arial" w:cs="Arial"/>
              <w:bCs/>
              <w:sz w:val="24"/>
              <w:szCs w:val="24"/>
            </w:rPr>
            <w:t xml:space="preserve"> </w:t>
          </w:r>
        </w:sdtContent>
      </w:sdt>
      <w:r w:rsidRPr="006C2FDB">
        <w:rPr>
          <w:rFonts w:ascii="Arial" w:eastAsia="Times New Roman" w:hAnsi="Arial" w:cs="Arial"/>
          <w:sz w:val="24"/>
          <w:szCs w:val="24"/>
        </w:rPr>
        <w:br/>
      </w:r>
      <w:r w:rsidRPr="009E5496">
        <w:rPr>
          <w:rStyle w:val="Heading2Char"/>
        </w:rPr>
        <w:t>Office Location</w:t>
      </w:r>
      <w:r w:rsidRPr="009E5496">
        <w:rPr>
          <w:rFonts w:ascii="Arial" w:eastAsia="Times New Roman" w:hAnsi="Arial" w:cs="Arial"/>
          <w:sz w:val="24"/>
          <w:szCs w:val="24"/>
        </w:rPr>
        <w:t>:</w:t>
      </w:r>
      <w:r>
        <w:rPr>
          <w:rFonts w:ascii="Arial" w:eastAsia="Times New Roman" w:hAnsi="Arial" w:cs="Arial"/>
          <w:sz w:val="24"/>
          <w:szCs w:val="24"/>
        </w:rPr>
        <w:t xml:space="preserve">  </w:t>
      </w:r>
      <w:sdt>
        <w:sdtPr>
          <w:rPr>
            <w:rFonts w:ascii="Arial" w:hAnsi="Arial" w:cs="Arial"/>
            <w:bCs/>
            <w:sz w:val="24"/>
            <w:szCs w:val="24"/>
          </w:rPr>
          <w:id w:val="-1789811308"/>
          <w:placeholder>
            <w:docPart w:val="1E1D1AAA97EE4648A7B7C02E39D3A76D"/>
          </w:placeholder>
          <w:text w:multiLine="1"/>
        </w:sdtPr>
        <w:sdtEndPr/>
        <w:sdtContent>
          <w:r w:rsidR="00D41194">
            <w:rPr>
              <w:rFonts w:ascii="Arial" w:hAnsi="Arial" w:cs="Arial"/>
              <w:bCs/>
              <w:sz w:val="24"/>
              <w:szCs w:val="24"/>
            </w:rPr>
            <w:t xml:space="preserve">ATC </w:t>
          </w:r>
          <w:r w:rsidR="002D71EB">
            <w:rPr>
              <w:rFonts w:ascii="Arial" w:hAnsi="Arial" w:cs="Arial"/>
              <w:bCs/>
              <w:sz w:val="24"/>
              <w:szCs w:val="24"/>
            </w:rPr>
            <w:t>244-D</w:t>
          </w:r>
        </w:sdtContent>
      </w:sdt>
      <w:r w:rsidRPr="006C1EC6">
        <w:rPr>
          <w:rFonts w:ascii="Arial" w:eastAsia="Times New Roman" w:hAnsi="Arial" w:cs="Arial"/>
          <w:sz w:val="24"/>
          <w:szCs w:val="24"/>
        </w:rPr>
        <w:br/>
      </w:r>
      <w:r w:rsidRPr="009E5496">
        <w:rPr>
          <w:rStyle w:val="Heading2Char"/>
        </w:rPr>
        <w:t>Office Hours</w:t>
      </w:r>
      <w:r w:rsidRPr="009E5496">
        <w:rPr>
          <w:rFonts w:ascii="Arial" w:eastAsia="Times New Roman" w:hAnsi="Arial" w:cs="Arial"/>
          <w:sz w:val="24"/>
          <w:szCs w:val="24"/>
        </w:rPr>
        <w:t>:</w:t>
      </w:r>
      <w:r>
        <w:rPr>
          <w:rFonts w:ascii="Arial" w:eastAsia="Times New Roman" w:hAnsi="Arial" w:cs="Arial"/>
          <w:sz w:val="24"/>
          <w:szCs w:val="24"/>
        </w:rPr>
        <w:t xml:space="preserve">  </w:t>
      </w:r>
      <w:sdt>
        <w:sdtPr>
          <w:rPr>
            <w:rFonts w:ascii="Arial" w:hAnsi="Arial" w:cs="Arial"/>
            <w:sz w:val="24"/>
            <w:szCs w:val="24"/>
          </w:rPr>
          <w:id w:val="1344054636"/>
          <w:placeholder>
            <w:docPart w:val="1E1D1AAA97EE4648A7B7C02E39D3A76D"/>
          </w:placeholder>
          <w:text w:multiLine="1"/>
        </w:sdtPr>
        <w:sdtEndPr/>
        <w:sdtContent>
          <w:r w:rsidR="002D71EB">
            <w:rPr>
              <w:rFonts w:ascii="Arial" w:hAnsi="Arial" w:cs="Arial"/>
              <w:sz w:val="24"/>
              <w:szCs w:val="24"/>
            </w:rPr>
            <w:t>See Blackboard Instructor Information</w:t>
          </w:r>
        </w:sdtContent>
      </w:sdt>
      <w:r w:rsidRPr="006C1EC6">
        <w:rPr>
          <w:rFonts w:ascii="Arial" w:eastAsia="Times New Roman" w:hAnsi="Arial" w:cs="Arial"/>
          <w:sz w:val="24"/>
          <w:szCs w:val="24"/>
        </w:rPr>
        <w:br/>
      </w:r>
      <w:r w:rsidRPr="009E5496">
        <w:rPr>
          <w:rStyle w:val="Heading2Char"/>
        </w:rPr>
        <w:t>Phone</w:t>
      </w:r>
      <w:r w:rsidRPr="009E5496">
        <w:rPr>
          <w:rFonts w:ascii="Arial" w:eastAsia="Times New Roman" w:hAnsi="Arial" w:cs="Arial"/>
          <w:sz w:val="24"/>
          <w:szCs w:val="24"/>
        </w:rPr>
        <w:t>:</w:t>
      </w:r>
      <w:r>
        <w:rPr>
          <w:rFonts w:ascii="Arial" w:eastAsia="Times New Roman" w:hAnsi="Arial" w:cs="Arial"/>
          <w:sz w:val="24"/>
          <w:szCs w:val="24"/>
        </w:rPr>
        <w:t xml:space="preserve">  </w:t>
      </w:r>
      <w:sdt>
        <w:sdtPr>
          <w:rPr>
            <w:rFonts w:ascii="Arial" w:eastAsia="Times New Roman" w:hAnsi="Arial" w:cs="Arial"/>
            <w:bCs/>
            <w:sz w:val="24"/>
            <w:szCs w:val="24"/>
          </w:rPr>
          <w:id w:val="775758039"/>
          <w:placeholder>
            <w:docPart w:val="1E1D1AAA97EE4648A7B7C02E39D3A76D"/>
          </w:placeholder>
          <w:text w:multiLine="1"/>
        </w:sdtPr>
        <w:sdtEndPr/>
        <w:sdtContent>
          <w:r>
            <w:rPr>
              <w:rFonts w:ascii="Arial" w:eastAsia="Times New Roman" w:hAnsi="Arial" w:cs="Arial"/>
              <w:bCs/>
              <w:sz w:val="24"/>
              <w:szCs w:val="24"/>
            </w:rPr>
            <w:t>910-678-</w:t>
          </w:r>
          <w:r w:rsidR="002D71EB">
            <w:rPr>
              <w:rFonts w:ascii="Arial" w:eastAsia="Times New Roman" w:hAnsi="Arial" w:cs="Arial"/>
              <w:bCs/>
              <w:sz w:val="24"/>
              <w:szCs w:val="24"/>
            </w:rPr>
            <w:t>9844</w:t>
          </w:r>
        </w:sdtContent>
      </w:sdt>
      <w:r w:rsidRPr="006C1EC6">
        <w:rPr>
          <w:rFonts w:ascii="Arial" w:eastAsia="Times New Roman" w:hAnsi="Arial" w:cs="Arial"/>
          <w:sz w:val="24"/>
          <w:szCs w:val="24"/>
        </w:rPr>
        <w:br/>
      </w:r>
      <w:r w:rsidRPr="009E5496">
        <w:rPr>
          <w:rStyle w:val="Heading2Char"/>
        </w:rPr>
        <w:t>Email</w:t>
      </w:r>
      <w:r w:rsidRPr="009E5496">
        <w:rPr>
          <w:rFonts w:ascii="Arial" w:eastAsia="Times New Roman" w:hAnsi="Arial" w:cs="Arial"/>
          <w:sz w:val="24"/>
          <w:szCs w:val="24"/>
        </w:rPr>
        <w:t>:</w:t>
      </w:r>
      <w:r>
        <w:rPr>
          <w:rFonts w:ascii="Arial" w:eastAsia="Times New Roman" w:hAnsi="Arial" w:cs="Arial"/>
          <w:sz w:val="24"/>
          <w:szCs w:val="24"/>
        </w:rPr>
        <w:t xml:space="preserve">  </w:t>
      </w:r>
      <w:sdt>
        <w:sdtPr>
          <w:rPr>
            <w:rFonts w:ascii="Arial" w:eastAsia="Times New Roman" w:hAnsi="Arial" w:cs="Arial"/>
            <w:bCs/>
            <w:sz w:val="24"/>
            <w:szCs w:val="24"/>
          </w:rPr>
          <w:id w:val="-32733739"/>
          <w:placeholder>
            <w:docPart w:val="1E1D1AAA97EE4648A7B7C02E39D3A76D"/>
          </w:placeholder>
          <w:text w:multiLine="1"/>
        </w:sdtPr>
        <w:sdtEndPr/>
        <w:sdtContent>
          <w:r w:rsidR="002D71EB">
            <w:rPr>
              <w:rFonts w:ascii="Arial" w:eastAsia="Times New Roman" w:hAnsi="Arial" w:cs="Arial"/>
              <w:bCs/>
              <w:sz w:val="24"/>
              <w:szCs w:val="24"/>
            </w:rPr>
            <w:t>teterd</w:t>
          </w:r>
          <w:r>
            <w:rPr>
              <w:rFonts w:ascii="Arial" w:eastAsia="Times New Roman" w:hAnsi="Arial" w:cs="Arial"/>
              <w:bCs/>
              <w:sz w:val="24"/>
              <w:szCs w:val="24"/>
            </w:rPr>
            <w:t>@faytechcc.edu</w:t>
          </w:r>
        </w:sdtContent>
      </w:sdt>
    </w:p>
    <w:p w14:paraId="3097618C" w14:textId="77777777" w:rsidR="008D0C39" w:rsidRDefault="00627AB9" w:rsidP="008D0C39">
      <w:pPr>
        <w:spacing w:after="0"/>
        <w:rPr>
          <w:rFonts w:ascii="Arial" w:hAnsi="Arial" w:cs="Arial"/>
          <w:sz w:val="24"/>
          <w:szCs w:val="24"/>
        </w:rPr>
      </w:pPr>
      <w:r w:rsidDel="00627AB9">
        <w:rPr>
          <w:rFonts w:ascii="Arial" w:hAnsi="Arial" w:cs="Arial"/>
          <w:sz w:val="24"/>
          <w:szCs w:val="24"/>
        </w:rPr>
        <w:t xml:space="preserve"> </w:t>
      </w:r>
    </w:p>
    <w:p w14:paraId="3A860C01" w14:textId="77777777" w:rsidR="008D0C39" w:rsidRDefault="008D0C39" w:rsidP="008D0C39">
      <w:pPr>
        <w:pStyle w:val="Heading1"/>
      </w:pPr>
      <w:r>
        <w:t>To Contact the Department/Division Chair:</w:t>
      </w:r>
    </w:p>
    <w:p w14:paraId="11F8A17A" w14:textId="77777777" w:rsidR="002D71EB" w:rsidRPr="00E2612B" w:rsidRDefault="002D71EB" w:rsidP="002D71EB">
      <w:pPr>
        <w:spacing w:after="0"/>
        <w:rPr>
          <w:rFonts w:ascii="Arial" w:hAnsi="Arial" w:cs="Arial"/>
          <w:sz w:val="24"/>
          <w:szCs w:val="24"/>
        </w:rPr>
      </w:pPr>
      <w:r w:rsidRPr="00E2612B">
        <w:rPr>
          <w:rFonts w:ascii="Arial" w:hAnsi="Arial" w:cs="Arial"/>
          <w:sz w:val="24"/>
          <w:szCs w:val="24"/>
        </w:rPr>
        <w:t>Department Name: Information Technology/Computer programming &amp; Development</w:t>
      </w:r>
    </w:p>
    <w:p w14:paraId="0A578F0E" w14:textId="77777777" w:rsidR="002D71EB" w:rsidRPr="00E2612B" w:rsidRDefault="002D71EB" w:rsidP="002D71EB">
      <w:pPr>
        <w:spacing w:after="0"/>
        <w:rPr>
          <w:rFonts w:ascii="Arial" w:hAnsi="Arial" w:cs="Arial"/>
          <w:sz w:val="24"/>
          <w:szCs w:val="24"/>
        </w:rPr>
      </w:pPr>
      <w:r w:rsidRPr="00E2612B">
        <w:rPr>
          <w:rFonts w:ascii="Arial" w:hAnsi="Arial" w:cs="Arial"/>
          <w:sz w:val="24"/>
          <w:szCs w:val="24"/>
        </w:rPr>
        <w:t>Department Chair: Anthony Cameron</w:t>
      </w:r>
    </w:p>
    <w:p w14:paraId="5C17B55F" w14:textId="77777777" w:rsidR="002D71EB" w:rsidRDefault="002D71EB" w:rsidP="002D71EB">
      <w:pPr>
        <w:spacing w:after="0"/>
        <w:rPr>
          <w:rFonts w:ascii="Arial" w:hAnsi="Arial" w:cs="Arial"/>
          <w:sz w:val="24"/>
          <w:szCs w:val="24"/>
        </w:rPr>
      </w:pPr>
      <w:r w:rsidRPr="00E2612B">
        <w:rPr>
          <w:rFonts w:ascii="Arial" w:hAnsi="Arial" w:cs="Arial"/>
          <w:sz w:val="24"/>
          <w:szCs w:val="24"/>
        </w:rPr>
        <w:t>Office Location: ATC</w:t>
      </w:r>
      <w:r w:rsidRPr="00E2612B">
        <w:t xml:space="preserve"> </w:t>
      </w:r>
      <w:r w:rsidRPr="00E2612B">
        <w:rPr>
          <w:rFonts w:ascii="Arial" w:hAnsi="Arial" w:cs="Arial"/>
          <w:sz w:val="24"/>
          <w:szCs w:val="24"/>
        </w:rPr>
        <w:t>113F</w:t>
      </w:r>
    </w:p>
    <w:p w14:paraId="1495DA93" w14:textId="77777777" w:rsidR="002D71EB" w:rsidRDefault="002D71EB" w:rsidP="002D71EB">
      <w:pPr>
        <w:spacing w:after="0"/>
        <w:rPr>
          <w:rFonts w:ascii="Arial" w:hAnsi="Arial" w:cs="Arial"/>
          <w:sz w:val="24"/>
          <w:szCs w:val="24"/>
        </w:rPr>
      </w:pPr>
      <w:r>
        <w:rPr>
          <w:rFonts w:ascii="Arial" w:hAnsi="Arial" w:cs="Arial"/>
          <w:sz w:val="24"/>
          <w:szCs w:val="24"/>
        </w:rPr>
        <w:t>Phone: 678-8571</w:t>
      </w:r>
    </w:p>
    <w:p w14:paraId="53EF03CE" w14:textId="77777777" w:rsidR="002D71EB" w:rsidRDefault="002D71EB" w:rsidP="002D71EB">
      <w:pPr>
        <w:spacing w:after="0"/>
        <w:rPr>
          <w:rFonts w:ascii="Arial" w:hAnsi="Arial" w:cs="Arial"/>
          <w:sz w:val="24"/>
          <w:szCs w:val="24"/>
        </w:rPr>
      </w:pPr>
      <w:r>
        <w:rPr>
          <w:rFonts w:ascii="Arial" w:hAnsi="Arial" w:cs="Arial"/>
          <w:sz w:val="24"/>
          <w:szCs w:val="24"/>
        </w:rPr>
        <w:t xml:space="preserve">Email: </w:t>
      </w:r>
      <w:r w:rsidRPr="00230815">
        <w:rPr>
          <w:rFonts w:ascii="Arial" w:hAnsi="Arial" w:cs="Arial"/>
          <w:sz w:val="24"/>
          <w:szCs w:val="24"/>
        </w:rPr>
        <w:t>camerona</w:t>
      </w:r>
      <w:r>
        <w:rPr>
          <w:rFonts w:ascii="Arial" w:hAnsi="Arial" w:cs="Arial"/>
          <w:sz w:val="24"/>
          <w:szCs w:val="24"/>
        </w:rPr>
        <w:t>@faytechcc.edu</w:t>
      </w:r>
    </w:p>
    <w:p w14:paraId="1D2226FD" w14:textId="77777777" w:rsidR="008D0C39" w:rsidRDefault="008D0C39" w:rsidP="008D0C39">
      <w:pPr>
        <w:spacing w:after="0"/>
        <w:rPr>
          <w:rFonts w:ascii="Arial" w:hAnsi="Arial" w:cs="Arial"/>
          <w:sz w:val="24"/>
          <w:szCs w:val="24"/>
        </w:rPr>
      </w:pPr>
    </w:p>
    <w:p w14:paraId="423E8802" w14:textId="77777777" w:rsidR="008D0C39" w:rsidRDefault="008D0C39" w:rsidP="008D0C39">
      <w:pPr>
        <w:pStyle w:val="Heading1"/>
      </w:pPr>
      <w:r>
        <w:t>To Contact the Dean</w:t>
      </w:r>
    </w:p>
    <w:p w14:paraId="73F4953B" w14:textId="77777777" w:rsidR="008D0C39" w:rsidRDefault="008D0C39" w:rsidP="008D0C39">
      <w:pPr>
        <w:spacing w:after="0"/>
        <w:rPr>
          <w:rFonts w:ascii="Arial" w:hAnsi="Arial" w:cs="Arial"/>
          <w:sz w:val="24"/>
          <w:szCs w:val="24"/>
        </w:rPr>
      </w:pPr>
      <w:r>
        <w:rPr>
          <w:rFonts w:ascii="Arial" w:hAnsi="Arial" w:cs="Arial"/>
          <w:sz w:val="24"/>
          <w:szCs w:val="24"/>
        </w:rPr>
        <w:t>Dean: Tenette Prevatte</w:t>
      </w:r>
    </w:p>
    <w:p w14:paraId="090DF6D7" w14:textId="77777777" w:rsidR="008D0C39" w:rsidRDefault="008D0C39" w:rsidP="008D0C39">
      <w:pPr>
        <w:spacing w:after="0"/>
        <w:rPr>
          <w:rFonts w:ascii="Arial" w:hAnsi="Arial" w:cs="Arial"/>
          <w:sz w:val="24"/>
          <w:szCs w:val="24"/>
        </w:rPr>
      </w:pPr>
      <w:r>
        <w:rPr>
          <w:rFonts w:ascii="Arial" w:hAnsi="Arial" w:cs="Arial"/>
          <w:sz w:val="24"/>
          <w:szCs w:val="24"/>
        </w:rPr>
        <w:t>Office Location: GCB 215A</w:t>
      </w:r>
    </w:p>
    <w:p w14:paraId="77C35A10" w14:textId="77777777" w:rsidR="008D0C39" w:rsidRDefault="008D0C39" w:rsidP="008D0C39">
      <w:pPr>
        <w:spacing w:after="0"/>
        <w:rPr>
          <w:rFonts w:ascii="Arial" w:hAnsi="Arial" w:cs="Arial"/>
          <w:sz w:val="24"/>
          <w:szCs w:val="24"/>
        </w:rPr>
      </w:pPr>
      <w:r>
        <w:rPr>
          <w:rFonts w:ascii="Arial" w:hAnsi="Arial" w:cs="Arial"/>
          <w:sz w:val="24"/>
          <w:szCs w:val="24"/>
        </w:rPr>
        <w:t>Phone: 678-7353</w:t>
      </w:r>
    </w:p>
    <w:p w14:paraId="1C630E5A" w14:textId="77777777" w:rsidR="008D0C39" w:rsidRDefault="008D0C39" w:rsidP="008D0C39">
      <w:pPr>
        <w:spacing w:after="0"/>
        <w:rPr>
          <w:rFonts w:ascii="Arial" w:hAnsi="Arial" w:cs="Arial"/>
          <w:sz w:val="24"/>
          <w:szCs w:val="24"/>
        </w:rPr>
      </w:pPr>
      <w:r>
        <w:rPr>
          <w:rFonts w:ascii="Arial" w:hAnsi="Arial" w:cs="Arial"/>
          <w:sz w:val="24"/>
          <w:szCs w:val="24"/>
        </w:rPr>
        <w:t xml:space="preserve">Email: </w:t>
      </w:r>
      <w:hyperlink r:id="rId8" w:history="1">
        <w:r w:rsidRPr="00766473">
          <w:rPr>
            <w:rStyle w:val="Hyperlink"/>
            <w:rFonts w:ascii="Arial" w:hAnsi="Arial" w:cs="Arial"/>
            <w:sz w:val="24"/>
            <w:szCs w:val="24"/>
          </w:rPr>
          <w:t>prevattt@faytechcc.edu</w:t>
        </w:r>
      </w:hyperlink>
    </w:p>
    <w:p w14:paraId="1F2A53F6" w14:textId="77777777" w:rsidR="008D0C39" w:rsidRDefault="008D0C39" w:rsidP="008D0C39">
      <w:pPr>
        <w:spacing w:after="0"/>
        <w:rPr>
          <w:rFonts w:ascii="Arial" w:hAnsi="Arial" w:cs="Arial"/>
          <w:sz w:val="24"/>
          <w:szCs w:val="24"/>
        </w:rPr>
      </w:pPr>
    </w:p>
    <w:p w14:paraId="35E3BFDC" w14:textId="77777777" w:rsidR="008D0C39" w:rsidRDefault="008D0C39" w:rsidP="001C3BE9">
      <w:pPr>
        <w:pStyle w:val="Heading1"/>
      </w:pPr>
      <w:r>
        <w:t xml:space="preserve">Course Prerequisites: </w:t>
      </w:r>
      <w:r w:rsidR="00EE37D4" w:rsidRPr="00EE37D4">
        <w:rPr>
          <w:b w:val="0"/>
        </w:rPr>
        <w:t>None</w:t>
      </w:r>
    </w:p>
    <w:p w14:paraId="7D443D4D" w14:textId="77777777" w:rsidR="008D0C39" w:rsidRDefault="008D0C39" w:rsidP="008D0C39">
      <w:pPr>
        <w:spacing w:after="0"/>
        <w:rPr>
          <w:rFonts w:ascii="Arial" w:hAnsi="Arial" w:cs="Arial"/>
          <w:sz w:val="24"/>
          <w:szCs w:val="24"/>
        </w:rPr>
      </w:pPr>
    </w:p>
    <w:p w14:paraId="3DF09FC5" w14:textId="77777777" w:rsidR="008D0C39" w:rsidRDefault="008D0C39" w:rsidP="001C3BE9">
      <w:pPr>
        <w:pStyle w:val="Heading1"/>
      </w:pPr>
      <w:r>
        <w:t>Course Co-requ</w:t>
      </w:r>
      <w:r w:rsidR="001C3BE9">
        <w:t>isites:</w:t>
      </w:r>
      <w:r w:rsidR="00EE37D4">
        <w:t xml:space="preserve"> </w:t>
      </w:r>
      <w:r w:rsidR="00EE37D4" w:rsidRPr="00EE37D4">
        <w:rPr>
          <w:b w:val="0"/>
        </w:rPr>
        <w:t>None</w:t>
      </w:r>
    </w:p>
    <w:p w14:paraId="532E1884" w14:textId="77777777" w:rsidR="008D0C39" w:rsidRDefault="008D0C39" w:rsidP="008D0C39">
      <w:pPr>
        <w:spacing w:after="0"/>
        <w:rPr>
          <w:rFonts w:ascii="Arial" w:hAnsi="Arial" w:cs="Arial"/>
          <w:sz w:val="24"/>
          <w:szCs w:val="24"/>
        </w:rPr>
      </w:pPr>
    </w:p>
    <w:p w14:paraId="2A6F5287" w14:textId="77777777" w:rsidR="008D0C39" w:rsidRDefault="001C3BE9" w:rsidP="001C3BE9">
      <w:pPr>
        <w:pStyle w:val="Heading1"/>
      </w:pPr>
      <w:r>
        <w:lastRenderedPageBreak/>
        <w:t>Course Description:</w:t>
      </w:r>
    </w:p>
    <w:p w14:paraId="0BBDBEF7" w14:textId="77777777" w:rsidR="00E30B94" w:rsidRPr="00E30B94" w:rsidRDefault="00E30B94" w:rsidP="001C3BE9">
      <w:pPr>
        <w:pStyle w:val="Heading1"/>
        <w:rPr>
          <w:b w:val="0"/>
        </w:rPr>
      </w:pPr>
      <w:r w:rsidRPr="00E30B94">
        <w:rPr>
          <w:b w:val="0"/>
        </w:rPr>
        <w:t>This course is designed to develop SQL programming proficiency. Emphasis is placed on data definition, data manipulation, and data control statements as well as on report generation. Upon completion, students should be able to write programs which create, update, and produce reports.</w:t>
      </w:r>
    </w:p>
    <w:p w14:paraId="0953CCDF" w14:textId="77777777" w:rsidR="001C3BE9" w:rsidRDefault="001C3BE9" w:rsidP="001C3BE9">
      <w:pPr>
        <w:pStyle w:val="Heading1"/>
      </w:pPr>
      <w:r>
        <w:t>Class Hours:</w:t>
      </w:r>
      <w:r w:rsidR="00EE37D4">
        <w:t xml:space="preserve"> 2</w:t>
      </w:r>
      <w:r>
        <w:tab/>
        <w:t>Lab Hours:</w:t>
      </w:r>
      <w:r w:rsidR="00EE37D4">
        <w:t xml:space="preserve"> </w:t>
      </w:r>
      <w:r w:rsidR="00E30B94">
        <w:t>2</w:t>
      </w:r>
      <w:r>
        <w:tab/>
        <w:t>Clinic Hours:</w:t>
      </w:r>
      <w:r w:rsidR="00EE37D4">
        <w:t xml:space="preserve"> 0</w:t>
      </w:r>
      <w:r w:rsidR="00EE37D4">
        <w:tab/>
      </w:r>
      <w:r>
        <w:t xml:space="preserve">Credit Hours: </w:t>
      </w:r>
      <w:r w:rsidR="00EE37D4">
        <w:t>3</w:t>
      </w:r>
    </w:p>
    <w:p w14:paraId="6EE730E5" w14:textId="77777777" w:rsidR="008D0C39" w:rsidRDefault="008D0C39" w:rsidP="008D0C39">
      <w:pPr>
        <w:spacing w:after="0"/>
        <w:rPr>
          <w:rFonts w:ascii="Arial" w:hAnsi="Arial" w:cs="Arial"/>
          <w:sz w:val="24"/>
          <w:szCs w:val="24"/>
        </w:rPr>
      </w:pPr>
    </w:p>
    <w:p w14:paraId="364BAFA3" w14:textId="77777777" w:rsidR="00627AB9" w:rsidRDefault="00627AB9" w:rsidP="008D0C39">
      <w:pPr>
        <w:spacing w:after="0"/>
        <w:rPr>
          <w:rFonts w:ascii="Arial" w:eastAsiaTheme="majorEastAsia" w:hAnsi="Arial" w:cstheme="majorBidi"/>
          <w:b/>
          <w:sz w:val="24"/>
          <w:szCs w:val="32"/>
        </w:rPr>
      </w:pPr>
      <w:r w:rsidRPr="00627AB9">
        <w:rPr>
          <w:rFonts w:ascii="Arial" w:eastAsiaTheme="majorEastAsia" w:hAnsi="Arial" w:cstheme="majorBidi"/>
          <w:b/>
          <w:sz w:val="24"/>
          <w:szCs w:val="32"/>
        </w:rPr>
        <w:t>Program/Course Learning Objectives/Outcomes:</w:t>
      </w:r>
    </w:p>
    <w:p w14:paraId="109DD02B" w14:textId="77777777" w:rsidR="00921736" w:rsidRDefault="00921736" w:rsidP="00921736">
      <w:pPr>
        <w:spacing w:after="0"/>
        <w:rPr>
          <w:rFonts w:ascii="Arial" w:hAnsi="Arial" w:cs="Arial"/>
          <w:sz w:val="24"/>
          <w:szCs w:val="24"/>
        </w:rPr>
      </w:pPr>
      <w:r>
        <w:rPr>
          <w:rFonts w:ascii="Arial" w:hAnsi="Arial" w:cs="Arial"/>
          <w:sz w:val="24"/>
          <w:szCs w:val="24"/>
        </w:rPr>
        <w:t>Upon successful completion of the course, the student will have:</w:t>
      </w:r>
    </w:p>
    <w:p w14:paraId="1147ADD5" w14:textId="77777777" w:rsidR="00BD073D" w:rsidRPr="00BD073D" w:rsidRDefault="008F124E" w:rsidP="00BD073D">
      <w:pPr>
        <w:numPr>
          <w:ilvl w:val="0"/>
          <w:numId w:val="25"/>
        </w:numPr>
        <w:autoSpaceDE w:val="0"/>
        <w:autoSpaceDN w:val="0"/>
        <w:adjustRightInd w:val="0"/>
        <w:spacing w:after="27" w:line="240" w:lineRule="auto"/>
        <w:rPr>
          <w:rFonts w:ascii="Arial" w:eastAsia="Calibri" w:hAnsi="Arial" w:cs="Arial"/>
          <w:color w:val="000000"/>
          <w:sz w:val="24"/>
          <w:szCs w:val="24"/>
        </w:rPr>
      </w:pPr>
      <w:r>
        <w:rPr>
          <w:rFonts w:ascii="Arial" w:eastAsia="Calibri" w:hAnsi="Arial" w:cs="Arial"/>
          <w:color w:val="000000"/>
          <w:sz w:val="24"/>
          <w:szCs w:val="24"/>
        </w:rPr>
        <w:t>Defined database terms and identified the purpose of a database management system DBMS</w:t>
      </w:r>
      <w:r w:rsidR="00BD073D" w:rsidRPr="00BD073D">
        <w:rPr>
          <w:rFonts w:ascii="Arial" w:eastAsia="Calibri" w:hAnsi="Arial" w:cs="Arial"/>
          <w:color w:val="000000"/>
          <w:sz w:val="24"/>
          <w:szCs w:val="24"/>
        </w:rPr>
        <w:t xml:space="preserve">. </w:t>
      </w:r>
    </w:p>
    <w:p w14:paraId="05E47E4D" w14:textId="77777777" w:rsidR="00BD073D" w:rsidRPr="00BD073D" w:rsidRDefault="00BD073D" w:rsidP="00BD073D">
      <w:pPr>
        <w:numPr>
          <w:ilvl w:val="0"/>
          <w:numId w:val="25"/>
        </w:numPr>
        <w:autoSpaceDE w:val="0"/>
        <w:autoSpaceDN w:val="0"/>
        <w:adjustRightInd w:val="0"/>
        <w:spacing w:after="27" w:line="240" w:lineRule="auto"/>
        <w:rPr>
          <w:rFonts w:ascii="Arial" w:eastAsia="Calibri" w:hAnsi="Arial" w:cs="Arial"/>
          <w:color w:val="000000"/>
          <w:sz w:val="24"/>
          <w:szCs w:val="24"/>
        </w:rPr>
      </w:pPr>
      <w:r w:rsidRPr="00BD073D">
        <w:rPr>
          <w:rFonts w:ascii="Arial" w:eastAsia="Calibri" w:hAnsi="Arial" w:cs="Arial"/>
          <w:color w:val="000000"/>
          <w:sz w:val="24"/>
          <w:szCs w:val="24"/>
        </w:rPr>
        <w:t xml:space="preserve">Created </w:t>
      </w:r>
      <w:r w:rsidR="008F124E">
        <w:rPr>
          <w:rFonts w:ascii="Arial" w:eastAsia="Calibri" w:hAnsi="Arial" w:cs="Arial"/>
          <w:color w:val="000000"/>
          <w:sz w:val="24"/>
          <w:szCs w:val="24"/>
        </w:rPr>
        <w:t>a database design by using entity-relationship models and normalization.</w:t>
      </w:r>
      <w:r w:rsidRPr="00BD073D">
        <w:rPr>
          <w:rFonts w:ascii="Arial" w:eastAsia="Calibri" w:hAnsi="Arial" w:cs="Arial"/>
          <w:color w:val="000000"/>
          <w:sz w:val="24"/>
          <w:szCs w:val="24"/>
        </w:rPr>
        <w:t xml:space="preserve"> </w:t>
      </w:r>
    </w:p>
    <w:p w14:paraId="29CE131C" w14:textId="77777777" w:rsidR="00BD073D" w:rsidRPr="00BD073D" w:rsidRDefault="008F124E" w:rsidP="00BD073D">
      <w:pPr>
        <w:numPr>
          <w:ilvl w:val="0"/>
          <w:numId w:val="25"/>
        </w:numPr>
        <w:autoSpaceDE w:val="0"/>
        <w:autoSpaceDN w:val="0"/>
        <w:adjustRightInd w:val="0"/>
        <w:spacing w:after="27" w:line="240" w:lineRule="auto"/>
        <w:rPr>
          <w:rFonts w:ascii="Arial" w:eastAsia="Calibri" w:hAnsi="Arial" w:cs="Arial"/>
          <w:color w:val="000000"/>
          <w:sz w:val="24"/>
          <w:szCs w:val="24"/>
        </w:rPr>
      </w:pPr>
      <w:r>
        <w:rPr>
          <w:rFonts w:ascii="Arial" w:eastAsia="Calibri" w:hAnsi="Arial" w:cs="Arial"/>
          <w:color w:val="000000"/>
          <w:sz w:val="24"/>
          <w:szCs w:val="24"/>
        </w:rPr>
        <w:t>Issued SQL commands that retrieved data based on criteria specified by the user.</w:t>
      </w:r>
      <w:r w:rsidR="00BD073D" w:rsidRPr="00BD073D">
        <w:rPr>
          <w:rFonts w:ascii="Arial" w:eastAsia="Calibri" w:hAnsi="Arial" w:cs="Arial"/>
          <w:color w:val="000000"/>
          <w:sz w:val="24"/>
          <w:szCs w:val="24"/>
        </w:rPr>
        <w:t xml:space="preserve"> </w:t>
      </w:r>
    </w:p>
    <w:p w14:paraId="61BFE96B" w14:textId="77777777" w:rsidR="00BD073D" w:rsidRPr="00BD073D" w:rsidRDefault="008F124E" w:rsidP="00BD073D">
      <w:pPr>
        <w:numPr>
          <w:ilvl w:val="0"/>
          <w:numId w:val="25"/>
        </w:numPr>
        <w:autoSpaceDE w:val="0"/>
        <w:autoSpaceDN w:val="0"/>
        <w:adjustRightInd w:val="0"/>
        <w:spacing w:after="27" w:line="240" w:lineRule="auto"/>
        <w:rPr>
          <w:rFonts w:ascii="Arial" w:eastAsia="Calibri" w:hAnsi="Arial" w:cs="Arial"/>
          <w:color w:val="000000"/>
          <w:sz w:val="24"/>
          <w:szCs w:val="24"/>
        </w:rPr>
      </w:pPr>
      <w:r>
        <w:rPr>
          <w:rFonts w:ascii="Arial" w:eastAsia="Calibri" w:hAnsi="Arial" w:cs="Arial"/>
          <w:color w:val="000000"/>
          <w:sz w:val="24"/>
          <w:szCs w:val="24"/>
        </w:rPr>
        <w:t>Used SQL commands to join tables and retrieved data from joined tables.</w:t>
      </w:r>
      <w:r w:rsidR="00BD073D" w:rsidRPr="00BD073D">
        <w:rPr>
          <w:rFonts w:ascii="Arial" w:eastAsia="Calibri" w:hAnsi="Arial" w:cs="Arial"/>
          <w:color w:val="000000"/>
          <w:sz w:val="24"/>
          <w:szCs w:val="24"/>
        </w:rPr>
        <w:t xml:space="preserve"> </w:t>
      </w:r>
    </w:p>
    <w:p w14:paraId="1A6A9C51" w14:textId="77777777" w:rsidR="00BD073D" w:rsidRPr="00BD073D" w:rsidRDefault="00A130AE" w:rsidP="00BD073D">
      <w:pPr>
        <w:numPr>
          <w:ilvl w:val="0"/>
          <w:numId w:val="25"/>
        </w:numPr>
        <w:autoSpaceDE w:val="0"/>
        <w:autoSpaceDN w:val="0"/>
        <w:adjustRightInd w:val="0"/>
        <w:spacing w:after="27" w:line="240" w:lineRule="auto"/>
        <w:rPr>
          <w:rFonts w:ascii="Arial" w:eastAsia="Calibri" w:hAnsi="Arial" w:cs="Arial"/>
          <w:color w:val="000000"/>
          <w:sz w:val="24"/>
          <w:szCs w:val="24"/>
        </w:rPr>
      </w:pPr>
      <w:r>
        <w:rPr>
          <w:rFonts w:ascii="Arial" w:eastAsia="Calibri" w:hAnsi="Arial" w:cs="Arial"/>
          <w:color w:val="000000"/>
          <w:sz w:val="24"/>
          <w:szCs w:val="24"/>
        </w:rPr>
        <w:t>Performed calculations based on data stored in the database.</w:t>
      </w:r>
      <w:r w:rsidR="00BD073D" w:rsidRPr="00BD073D">
        <w:rPr>
          <w:rFonts w:ascii="Arial" w:eastAsia="Calibri" w:hAnsi="Arial" w:cs="Arial"/>
          <w:color w:val="000000"/>
          <w:sz w:val="24"/>
          <w:szCs w:val="24"/>
        </w:rPr>
        <w:t xml:space="preserve"> </w:t>
      </w:r>
    </w:p>
    <w:p w14:paraId="06FB9F3A" w14:textId="77777777" w:rsidR="00A130AE" w:rsidRDefault="00A130AE" w:rsidP="00921736">
      <w:pPr>
        <w:numPr>
          <w:ilvl w:val="0"/>
          <w:numId w:val="25"/>
        </w:numPr>
        <w:autoSpaceDE w:val="0"/>
        <w:autoSpaceDN w:val="0"/>
        <w:adjustRightInd w:val="0"/>
        <w:spacing w:after="0" w:line="240" w:lineRule="auto"/>
        <w:rPr>
          <w:rFonts w:ascii="Arial" w:eastAsia="Calibri" w:hAnsi="Arial" w:cs="Arial"/>
          <w:color w:val="000000"/>
          <w:sz w:val="24"/>
          <w:szCs w:val="24"/>
        </w:rPr>
      </w:pPr>
      <w:r>
        <w:rPr>
          <w:rFonts w:ascii="Arial" w:eastAsia="Calibri" w:hAnsi="Arial" w:cs="Arial"/>
          <w:color w:val="000000"/>
          <w:sz w:val="24"/>
          <w:szCs w:val="24"/>
        </w:rPr>
        <w:t>Used functions to manipulate and aggregate data.</w:t>
      </w:r>
    </w:p>
    <w:p w14:paraId="7E1838B3" w14:textId="77777777" w:rsidR="00A130AE" w:rsidRDefault="00A130AE" w:rsidP="00921736">
      <w:pPr>
        <w:numPr>
          <w:ilvl w:val="0"/>
          <w:numId w:val="25"/>
        </w:numPr>
        <w:autoSpaceDE w:val="0"/>
        <w:autoSpaceDN w:val="0"/>
        <w:adjustRightInd w:val="0"/>
        <w:spacing w:after="0" w:line="240" w:lineRule="auto"/>
        <w:rPr>
          <w:rFonts w:ascii="Arial" w:eastAsia="Calibri" w:hAnsi="Arial" w:cs="Arial"/>
          <w:color w:val="000000"/>
          <w:sz w:val="24"/>
          <w:szCs w:val="24"/>
        </w:rPr>
      </w:pPr>
      <w:r>
        <w:rPr>
          <w:rFonts w:ascii="Arial" w:eastAsia="Calibri" w:hAnsi="Arial" w:cs="Arial"/>
          <w:color w:val="000000"/>
          <w:sz w:val="24"/>
          <w:szCs w:val="24"/>
        </w:rPr>
        <w:t>Used subqueries to retrieve data based on unknown conditions</w:t>
      </w:r>
    </w:p>
    <w:p w14:paraId="024439EB" w14:textId="77777777" w:rsidR="00A130AE" w:rsidRDefault="00A130AE" w:rsidP="00921736">
      <w:pPr>
        <w:numPr>
          <w:ilvl w:val="0"/>
          <w:numId w:val="25"/>
        </w:numPr>
        <w:autoSpaceDE w:val="0"/>
        <w:autoSpaceDN w:val="0"/>
        <w:adjustRightInd w:val="0"/>
        <w:spacing w:after="0" w:line="240" w:lineRule="auto"/>
        <w:rPr>
          <w:rFonts w:ascii="Arial" w:eastAsia="Calibri" w:hAnsi="Arial" w:cs="Arial"/>
          <w:color w:val="000000"/>
          <w:sz w:val="24"/>
          <w:szCs w:val="24"/>
        </w:rPr>
      </w:pPr>
      <w:r>
        <w:rPr>
          <w:rFonts w:ascii="Arial" w:eastAsia="Calibri" w:hAnsi="Arial" w:cs="Arial"/>
          <w:color w:val="000000"/>
          <w:sz w:val="24"/>
          <w:szCs w:val="24"/>
        </w:rPr>
        <w:t>Created, modified, and dropped database tables.</w:t>
      </w:r>
    </w:p>
    <w:p w14:paraId="0E6EAED6" w14:textId="77777777" w:rsidR="00A130AE" w:rsidRDefault="00A130AE" w:rsidP="00921736">
      <w:pPr>
        <w:numPr>
          <w:ilvl w:val="0"/>
          <w:numId w:val="25"/>
        </w:numPr>
        <w:autoSpaceDE w:val="0"/>
        <w:autoSpaceDN w:val="0"/>
        <w:adjustRightInd w:val="0"/>
        <w:spacing w:after="0" w:line="240" w:lineRule="auto"/>
        <w:rPr>
          <w:rFonts w:ascii="Arial" w:eastAsia="Calibri" w:hAnsi="Arial" w:cs="Arial"/>
          <w:color w:val="000000"/>
          <w:sz w:val="24"/>
          <w:szCs w:val="24"/>
        </w:rPr>
      </w:pPr>
      <w:r>
        <w:rPr>
          <w:rFonts w:ascii="Arial" w:eastAsia="Calibri" w:hAnsi="Arial" w:cs="Arial"/>
          <w:color w:val="000000"/>
          <w:sz w:val="24"/>
          <w:szCs w:val="24"/>
        </w:rPr>
        <w:t>Manipulated data stored in database tables</w:t>
      </w:r>
      <w:r w:rsidRPr="00BD073D">
        <w:rPr>
          <w:rFonts w:ascii="Arial" w:eastAsia="Calibri" w:hAnsi="Arial" w:cs="Arial"/>
          <w:color w:val="000000"/>
          <w:sz w:val="24"/>
          <w:szCs w:val="24"/>
        </w:rPr>
        <w:t>.</w:t>
      </w:r>
    </w:p>
    <w:p w14:paraId="4735FFA4" w14:textId="77777777" w:rsidR="00A130AE" w:rsidRDefault="00A130AE" w:rsidP="00921736">
      <w:pPr>
        <w:numPr>
          <w:ilvl w:val="0"/>
          <w:numId w:val="25"/>
        </w:numPr>
        <w:autoSpaceDE w:val="0"/>
        <w:autoSpaceDN w:val="0"/>
        <w:adjustRightInd w:val="0"/>
        <w:spacing w:after="0" w:line="240" w:lineRule="auto"/>
        <w:rPr>
          <w:rFonts w:ascii="Arial" w:eastAsia="Calibri" w:hAnsi="Arial" w:cs="Arial"/>
          <w:color w:val="000000"/>
          <w:sz w:val="24"/>
          <w:szCs w:val="24"/>
        </w:rPr>
      </w:pPr>
      <w:r>
        <w:rPr>
          <w:rFonts w:ascii="Arial" w:eastAsia="Calibri" w:hAnsi="Arial" w:cs="Arial"/>
          <w:color w:val="000000"/>
          <w:sz w:val="24"/>
          <w:szCs w:val="24"/>
        </w:rPr>
        <w:t>Enforced business rules by using table constraints</w:t>
      </w:r>
    </w:p>
    <w:p w14:paraId="7D9D1463" w14:textId="77777777" w:rsidR="00A130AE" w:rsidRDefault="00A130AE" w:rsidP="00921736">
      <w:pPr>
        <w:numPr>
          <w:ilvl w:val="0"/>
          <w:numId w:val="25"/>
        </w:numPr>
        <w:autoSpaceDE w:val="0"/>
        <w:autoSpaceDN w:val="0"/>
        <w:adjustRightInd w:val="0"/>
        <w:spacing w:after="0" w:line="240" w:lineRule="auto"/>
        <w:rPr>
          <w:rFonts w:ascii="Arial" w:eastAsia="Calibri" w:hAnsi="Arial" w:cs="Arial"/>
          <w:color w:val="000000"/>
          <w:sz w:val="24"/>
          <w:szCs w:val="24"/>
        </w:rPr>
      </w:pPr>
      <w:r>
        <w:rPr>
          <w:rFonts w:ascii="Arial" w:eastAsia="Calibri" w:hAnsi="Arial" w:cs="Arial"/>
          <w:color w:val="000000"/>
          <w:sz w:val="24"/>
          <w:szCs w:val="24"/>
        </w:rPr>
        <w:t>Created users and assigned the privileges users need to perform tasks.</w:t>
      </w:r>
    </w:p>
    <w:p w14:paraId="0E2403B1" w14:textId="77777777" w:rsidR="00921736" w:rsidRPr="00BD073D" w:rsidRDefault="00A130AE" w:rsidP="00921736">
      <w:pPr>
        <w:numPr>
          <w:ilvl w:val="0"/>
          <w:numId w:val="25"/>
        </w:numPr>
        <w:autoSpaceDE w:val="0"/>
        <w:autoSpaceDN w:val="0"/>
        <w:adjustRightInd w:val="0"/>
        <w:spacing w:after="0" w:line="240" w:lineRule="auto"/>
        <w:rPr>
          <w:rFonts w:ascii="Arial" w:eastAsia="Calibri" w:hAnsi="Arial" w:cs="Arial"/>
          <w:color w:val="000000"/>
          <w:sz w:val="24"/>
          <w:szCs w:val="24"/>
        </w:rPr>
      </w:pPr>
      <w:r>
        <w:rPr>
          <w:rFonts w:ascii="Arial" w:eastAsia="Calibri" w:hAnsi="Arial" w:cs="Arial"/>
          <w:color w:val="000000"/>
          <w:sz w:val="24"/>
          <w:szCs w:val="24"/>
        </w:rPr>
        <w:t xml:space="preserve">Wrote SQL </w:t>
      </w:r>
      <w:r w:rsidR="00644012">
        <w:rPr>
          <w:rFonts w:ascii="Arial" w:eastAsia="Calibri" w:hAnsi="Arial" w:cs="Arial"/>
          <w:color w:val="000000"/>
          <w:sz w:val="24"/>
          <w:szCs w:val="24"/>
        </w:rPr>
        <w:t>command</w:t>
      </w:r>
      <w:r>
        <w:rPr>
          <w:rFonts w:ascii="Arial" w:eastAsia="Calibri" w:hAnsi="Arial" w:cs="Arial"/>
          <w:color w:val="000000"/>
          <w:sz w:val="24"/>
          <w:szCs w:val="24"/>
        </w:rPr>
        <w:t>s to create, update, and produce reports.</w:t>
      </w:r>
      <w:r w:rsidR="00BD073D" w:rsidRPr="00BD073D">
        <w:rPr>
          <w:rFonts w:ascii="Arial" w:eastAsia="Times New Roman" w:hAnsi="Arial" w:cs="Arial"/>
          <w:color w:val="000000"/>
          <w:sz w:val="24"/>
          <w:szCs w:val="24"/>
        </w:rPr>
        <w:t> </w:t>
      </w:r>
    </w:p>
    <w:p w14:paraId="16AE5C2B" w14:textId="77777777" w:rsidR="002E4C99" w:rsidRDefault="002E4C99" w:rsidP="002E4C99">
      <w:pPr>
        <w:rPr>
          <w:rFonts w:ascii="Arial" w:hAnsi="Arial" w:cs="Arial"/>
          <w:b/>
          <w:sz w:val="24"/>
          <w:szCs w:val="24"/>
        </w:rPr>
      </w:pPr>
    </w:p>
    <w:p w14:paraId="3A12A04F" w14:textId="77777777" w:rsidR="005F7B60" w:rsidRPr="005F7B60" w:rsidRDefault="005F7B60" w:rsidP="005F7B60">
      <w:pPr>
        <w:rPr>
          <w:rFonts w:ascii="Arial" w:hAnsi="Arial" w:cs="Arial"/>
          <w:b/>
          <w:sz w:val="24"/>
          <w:szCs w:val="24"/>
        </w:rPr>
      </w:pPr>
      <w:r w:rsidRPr="005F7B60">
        <w:rPr>
          <w:rFonts w:ascii="Arial" w:hAnsi="Arial" w:cs="Arial"/>
          <w:b/>
          <w:sz w:val="24"/>
          <w:szCs w:val="24"/>
        </w:rPr>
        <w:t>Outcome Statement</w:t>
      </w:r>
    </w:p>
    <w:p w14:paraId="779CC37F" w14:textId="77777777" w:rsidR="005F7B60" w:rsidRPr="005F7B60" w:rsidRDefault="005F7B60" w:rsidP="005F7B60">
      <w:pPr>
        <w:rPr>
          <w:rFonts w:ascii="Arial" w:hAnsi="Arial" w:cs="Arial"/>
          <w:sz w:val="24"/>
          <w:szCs w:val="24"/>
        </w:rPr>
      </w:pPr>
      <w:r w:rsidRPr="005F7B60">
        <w:rPr>
          <w:rFonts w:ascii="Arial" w:hAnsi="Arial" w:cs="Arial"/>
          <w:sz w:val="24"/>
          <w:szCs w:val="24"/>
        </w:rPr>
        <w:t xml:space="preserve">A graduate of the Database Administration program at FTCC understands the components of how information support systems and services work. He or she can create store, communicate, exchange, and use information to solve technical issues related to database administration. Graduates are prepared for entry level work in the database administration field providing support to database administrators. </w:t>
      </w:r>
    </w:p>
    <w:p w14:paraId="5404E64E" w14:textId="77777777" w:rsidR="005F7B60" w:rsidRPr="005F7B60" w:rsidRDefault="005F7B60" w:rsidP="005F7B60">
      <w:pPr>
        <w:rPr>
          <w:rFonts w:ascii="Arial" w:hAnsi="Arial" w:cs="Arial"/>
          <w:b/>
          <w:sz w:val="24"/>
          <w:szCs w:val="24"/>
        </w:rPr>
      </w:pPr>
      <w:r w:rsidRPr="005F7B60">
        <w:rPr>
          <w:rFonts w:ascii="Arial" w:hAnsi="Arial" w:cs="Arial"/>
          <w:b/>
          <w:sz w:val="24"/>
          <w:szCs w:val="24"/>
        </w:rPr>
        <w:t>Program Outcomes</w:t>
      </w:r>
    </w:p>
    <w:p w14:paraId="5B043240" w14:textId="77777777" w:rsidR="005F7B60" w:rsidRPr="005F7B60" w:rsidRDefault="005F7B60" w:rsidP="005F7B60">
      <w:pPr>
        <w:pStyle w:val="ListParagraph"/>
        <w:numPr>
          <w:ilvl w:val="0"/>
          <w:numId w:val="42"/>
        </w:numPr>
        <w:rPr>
          <w:rFonts w:ascii="Arial" w:hAnsi="Arial" w:cs="Arial"/>
          <w:sz w:val="24"/>
          <w:szCs w:val="24"/>
        </w:rPr>
      </w:pPr>
      <w:r w:rsidRPr="005F7B60">
        <w:rPr>
          <w:rFonts w:ascii="Arial" w:hAnsi="Arial" w:cs="Arial"/>
          <w:sz w:val="24"/>
          <w:szCs w:val="24"/>
        </w:rPr>
        <w:t xml:space="preserve">Students will understand the role of databases and database management systems within the field of information technology. </w:t>
      </w:r>
    </w:p>
    <w:p w14:paraId="4B089B04" w14:textId="77777777" w:rsidR="005F7B60" w:rsidRPr="005F7B60" w:rsidRDefault="005F7B60" w:rsidP="005F7B60">
      <w:pPr>
        <w:pStyle w:val="ListParagraph"/>
        <w:numPr>
          <w:ilvl w:val="0"/>
          <w:numId w:val="42"/>
        </w:numPr>
        <w:rPr>
          <w:rFonts w:ascii="Arial" w:hAnsi="Arial" w:cs="Arial"/>
          <w:sz w:val="24"/>
          <w:szCs w:val="24"/>
        </w:rPr>
      </w:pPr>
      <w:r w:rsidRPr="005F7B60">
        <w:rPr>
          <w:rFonts w:ascii="Arial" w:hAnsi="Arial" w:cs="Arial"/>
          <w:sz w:val="24"/>
          <w:szCs w:val="24"/>
        </w:rPr>
        <w:t>Students will demonstrate knowledge of SQL data definition and SQL.</w:t>
      </w:r>
    </w:p>
    <w:p w14:paraId="242FB329" w14:textId="77777777" w:rsidR="005F7B60" w:rsidRPr="005F7B60" w:rsidRDefault="005F7B60" w:rsidP="005F7B60">
      <w:pPr>
        <w:pStyle w:val="ListParagraph"/>
        <w:numPr>
          <w:ilvl w:val="0"/>
          <w:numId w:val="42"/>
        </w:numPr>
        <w:rPr>
          <w:rFonts w:ascii="Arial" w:hAnsi="Arial" w:cs="Arial"/>
          <w:sz w:val="24"/>
          <w:szCs w:val="24"/>
        </w:rPr>
      </w:pPr>
      <w:r w:rsidRPr="005F7B60">
        <w:rPr>
          <w:rFonts w:ascii="Arial" w:hAnsi="Arial" w:cs="Arial"/>
          <w:sz w:val="24"/>
          <w:szCs w:val="24"/>
        </w:rPr>
        <w:t>Students will develop queries to extract information from large datasets.</w:t>
      </w:r>
    </w:p>
    <w:p w14:paraId="54F8E30A" w14:textId="77777777" w:rsidR="002E4C99" w:rsidRPr="005F7B60" w:rsidRDefault="005F7B60" w:rsidP="005F7B60">
      <w:pPr>
        <w:pStyle w:val="ListParagraph"/>
        <w:numPr>
          <w:ilvl w:val="0"/>
          <w:numId w:val="42"/>
        </w:numPr>
        <w:rPr>
          <w:rFonts w:ascii="Arial" w:hAnsi="Arial" w:cs="Arial"/>
          <w:sz w:val="24"/>
          <w:szCs w:val="24"/>
        </w:rPr>
      </w:pPr>
      <w:r w:rsidRPr="005F7B60">
        <w:rPr>
          <w:rFonts w:ascii="Arial" w:hAnsi="Arial" w:cs="Arial"/>
          <w:sz w:val="24"/>
          <w:szCs w:val="24"/>
        </w:rPr>
        <w:t>Students will implement a database solution in the area of information technology.</w:t>
      </w:r>
    </w:p>
    <w:p w14:paraId="6B2AEAD8" w14:textId="77777777" w:rsidR="001C3BE9" w:rsidRDefault="001C3BE9" w:rsidP="001C3BE9">
      <w:pPr>
        <w:pStyle w:val="Heading1"/>
      </w:pPr>
      <w:r>
        <w:t>FTCC General Education Core Competencies:</w:t>
      </w:r>
    </w:p>
    <w:p w14:paraId="6880561B" w14:textId="77777777" w:rsidR="001C3BE9" w:rsidRPr="001C3BE9"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1C3BE9">
        <w:rPr>
          <w:rFonts w:ascii="Arial" w:hAnsi="Arial" w:cs="Arial"/>
          <w:sz w:val="24"/>
          <w:szCs w:val="24"/>
        </w:rPr>
        <w:t>Communicate effectively using the conventions of American Standard English in professional and academic environments.</w:t>
      </w:r>
    </w:p>
    <w:p w14:paraId="1E742A8B" w14:textId="77777777" w:rsidR="001C3BE9" w:rsidRPr="001C3BE9"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1C3BE9">
        <w:rPr>
          <w:rFonts w:ascii="Arial" w:hAnsi="Arial" w:cs="Arial"/>
          <w:sz w:val="24"/>
          <w:szCs w:val="24"/>
        </w:rPr>
        <w:t>Use critical thinking to analyze problems and make logical decisions.</w:t>
      </w:r>
    </w:p>
    <w:p w14:paraId="6990DD14" w14:textId="77777777" w:rsidR="001C3BE9" w:rsidRPr="001C3BE9"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1C3BE9">
        <w:rPr>
          <w:rFonts w:ascii="Arial" w:hAnsi="Arial" w:cs="Arial"/>
          <w:sz w:val="24"/>
          <w:szCs w:val="24"/>
        </w:rPr>
        <w:t>Demonstrate socialization skills that support cultural awareness and a global perspective.</w:t>
      </w:r>
    </w:p>
    <w:p w14:paraId="757E2626" w14:textId="77777777" w:rsidR="001C3BE9" w:rsidRPr="001C3BE9"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1C3BE9">
        <w:rPr>
          <w:rFonts w:ascii="Arial" w:hAnsi="Arial" w:cs="Arial"/>
          <w:sz w:val="24"/>
          <w:szCs w:val="24"/>
        </w:rPr>
        <w:t>Demonstrate quantitative competencies.</w:t>
      </w:r>
    </w:p>
    <w:p w14:paraId="038A7080" w14:textId="77777777" w:rsidR="001C3BE9"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1C3BE9">
        <w:rPr>
          <w:rFonts w:ascii="Arial" w:hAnsi="Arial" w:cs="Arial"/>
          <w:sz w:val="24"/>
          <w:szCs w:val="24"/>
        </w:rPr>
        <w:t>Demonstrate computer literacy.</w:t>
      </w:r>
    </w:p>
    <w:p w14:paraId="710A992B" w14:textId="77777777" w:rsidR="001C3BE9" w:rsidRDefault="001C3BE9" w:rsidP="001C3BE9">
      <w:pPr>
        <w:pStyle w:val="ListParagraph"/>
        <w:tabs>
          <w:tab w:val="left" w:pos="2340"/>
          <w:tab w:val="left" w:pos="4500"/>
          <w:tab w:val="left" w:pos="6930"/>
        </w:tabs>
        <w:spacing w:after="0" w:line="276" w:lineRule="auto"/>
        <w:rPr>
          <w:rFonts w:ascii="Arial" w:hAnsi="Arial" w:cs="Arial"/>
          <w:sz w:val="24"/>
          <w:szCs w:val="24"/>
        </w:rPr>
      </w:pPr>
    </w:p>
    <w:p w14:paraId="3EA2E914" w14:textId="77777777" w:rsidR="001C3BE9" w:rsidRDefault="001C3BE9" w:rsidP="001C3BE9">
      <w:pPr>
        <w:pStyle w:val="Heading1"/>
      </w:pPr>
      <w:r>
        <w:lastRenderedPageBreak/>
        <w:t>Required Textbooks:</w:t>
      </w:r>
    </w:p>
    <w:p w14:paraId="0AD471D2" w14:textId="77777777" w:rsidR="00BD073D" w:rsidRPr="00BD073D" w:rsidRDefault="00A130AE" w:rsidP="00BD073D">
      <w:pPr>
        <w:spacing w:after="0" w:line="240" w:lineRule="auto"/>
        <w:textAlignment w:val="baseline"/>
        <w:rPr>
          <w:rFonts w:ascii="Arial" w:eastAsia="Times New Roman" w:hAnsi="Arial" w:cs="Arial"/>
          <w:sz w:val="24"/>
          <w:szCs w:val="24"/>
        </w:rPr>
      </w:pPr>
      <w:r>
        <w:rPr>
          <w:rFonts w:ascii="Arial" w:eastAsia="Times New Roman" w:hAnsi="Arial" w:cs="Arial"/>
          <w:i/>
          <w:sz w:val="24"/>
          <w:szCs w:val="24"/>
        </w:rPr>
        <w:t>Oracle</w:t>
      </w:r>
      <w:r>
        <w:rPr>
          <w:rFonts w:ascii="Arial" w:eastAsia="Times New Roman" w:hAnsi="Arial" w:cs="Arial"/>
          <w:i/>
          <w:sz w:val="24"/>
          <w:szCs w:val="24"/>
          <w:vertAlign w:val="superscript"/>
        </w:rPr>
        <w:t>®</w:t>
      </w:r>
      <w:r>
        <w:rPr>
          <w:rFonts w:ascii="Arial" w:eastAsia="Times New Roman" w:hAnsi="Arial" w:cs="Arial"/>
          <w:i/>
          <w:sz w:val="24"/>
          <w:szCs w:val="24"/>
        </w:rPr>
        <w:t xml:space="preserve"> 12c: SQL</w:t>
      </w:r>
      <w:r w:rsidR="00BD073D" w:rsidRPr="00BD073D">
        <w:rPr>
          <w:rFonts w:ascii="Arial" w:eastAsia="Times New Roman" w:hAnsi="Arial" w:cs="Arial"/>
          <w:sz w:val="24"/>
          <w:szCs w:val="24"/>
        </w:rPr>
        <w:t xml:space="preserve">, by </w:t>
      </w:r>
      <w:r>
        <w:rPr>
          <w:rFonts w:ascii="Arial" w:eastAsia="Times New Roman" w:hAnsi="Arial" w:cs="Arial"/>
          <w:sz w:val="24"/>
          <w:szCs w:val="24"/>
        </w:rPr>
        <w:t>Joan Casteel</w:t>
      </w:r>
      <w:r w:rsidR="00BD073D" w:rsidRPr="00BD073D">
        <w:rPr>
          <w:rFonts w:ascii="Arial" w:eastAsia="Times New Roman" w:hAnsi="Arial" w:cs="Arial"/>
          <w:sz w:val="24"/>
          <w:szCs w:val="24"/>
        </w:rPr>
        <w:t xml:space="preserve">; </w:t>
      </w:r>
      <w:r>
        <w:rPr>
          <w:rFonts w:ascii="Arial" w:eastAsia="Times New Roman" w:hAnsi="Arial" w:cs="Arial"/>
          <w:sz w:val="24"/>
          <w:szCs w:val="24"/>
        </w:rPr>
        <w:t>Cengage Learning, 2017</w:t>
      </w:r>
      <w:r w:rsidR="00BD073D" w:rsidRPr="00BD073D">
        <w:rPr>
          <w:rFonts w:ascii="Arial" w:eastAsia="Times New Roman" w:hAnsi="Arial" w:cs="Arial"/>
          <w:sz w:val="24"/>
          <w:szCs w:val="24"/>
        </w:rPr>
        <w:t xml:space="preserve">. </w:t>
      </w:r>
    </w:p>
    <w:p w14:paraId="131F38B1" w14:textId="77777777" w:rsidR="00BD073D" w:rsidRPr="00BD073D" w:rsidRDefault="00BD073D" w:rsidP="00BD073D">
      <w:pPr>
        <w:spacing w:after="0" w:line="240" w:lineRule="auto"/>
        <w:textAlignment w:val="baseline"/>
        <w:rPr>
          <w:rFonts w:ascii="Arial" w:eastAsia="Times New Roman" w:hAnsi="Arial" w:cs="Arial"/>
          <w:i/>
          <w:sz w:val="18"/>
          <w:szCs w:val="18"/>
        </w:rPr>
      </w:pPr>
      <w:r w:rsidRPr="00BD073D">
        <w:rPr>
          <w:rFonts w:ascii="Arial" w:eastAsia="Times New Roman" w:hAnsi="Arial" w:cs="Arial"/>
          <w:sz w:val="24"/>
          <w:szCs w:val="24"/>
        </w:rPr>
        <w:t>ISBN: 9781</w:t>
      </w:r>
      <w:r w:rsidR="00A130AE">
        <w:rPr>
          <w:rFonts w:ascii="Arial" w:eastAsia="Times New Roman" w:hAnsi="Arial" w:cs="Arial"/>
          <w:sz w:val="24"/>
          <w:szCs w:val="24"/>
        </w:rPr>
        <w:t>305251038</w:t>
      </w:r>
    </w:p>
    <w:p w14:paraId="2FCEA901" w14:textId="77777777" w:rsidR="00B45A03" w:rsidRDefault="00B45A03" w:rsidP="001C3BE9">
      <w:pPr>
        <w:tabs>
          <w:tab w:val="left" w:pos="2340"/>
          <w:tab w:val="left" w:pos="4500"/>
          <w:tab w:val="left" w:pos="6930"/>
        </w:tabs>
        <w:spacing w:after="0" w:line="276" w:lineRule="auto"/>
        <w:rPr>
          <w:rFonts w:ascii="Arial" w:hAnsi="Arial" w:cs="Arial"/>
          <w:sz w:val="24"/>
          <w:szCs w:val="24"/>
        </w:rPr>
      </w:pPr>
    </w:p>
    <w:p w14:paraId="263668E0" w14:textId="77777777" w:rsidR="00B45A03" w:rsidRPr="00D7162B" w:rsidRDefault="00B45A03" w:rsidP="00B45A03">
      <w:pPr>
        <w:spacing w:before="100" w:beforeAutospacing="1" w:after="100" w:afterAutospacing="1" w:line="240" w:lineRule="auto"/>
        <w:contextualSpacing/>
        <w:rPr>
          <w:rFonts w:ascii="Arial" w:eastAsia="Times New Roman" w:hAnsi="Arial" w:cs="Arial"/>
          <w:sz w:val="24"/>
          <w:szCs w:val="24"/>
        </w:rPr>
      </w:pPr>
      <w:r w:rsidRPr="00D7162B">
        <w:rPr>
          <w:rFonts w:ascii="Arial" w:eastAsia="Times New Roman" w:hAnsi="Arial" w:cs="Arial"/>
          <w:sz w:val="24"/>
          <w:szCs w:val="24"/>
        </w:rPr>
        <w:t xml:space="preserve">For information about the </w:t>
      </w:r>
      <w:hyperlink r:id="rId9" w:history="1">
        <w:r w:rsidRPr="00D7162B">
          <w:rPr>
            <w:rStyle w:val="Hyperlink"/>
            <w:rFonts w:ascii="Arial" w:eastAsia="Times New Roman" w:hAnsi="Arial" w:cs="Arial"/>
            <w:sz w:val="24"/>
            <w:szCs w:val="24"/>
          </w:rPr>
          <w:t>FTCC Bookstore</w:t>
        </w:r>
      </w:hyperlink>
      <w:r w:rsidRPr="00D7162B">
        <w:rPr>
          <w:rFonts w:ascii="Arial" w:eastAsia="Times New Roman" w:hAnsi="Arial" w:cs="Arial"/>
          <w:sz w:val="24"/>
          <w:szCs w:val="24"/>
        </w:rPr>
        <w:t xml:space="preserve">. </w:t>
      </w:r>
    </w:p>
    <w:p w14:paraId="1062273B" w14:textId="77777777" w:rsidR="00B45A03" w:rsidRPr="00D7162B" w:rsidRDefault="00B45A03" w:rsidP="00B45A03">
      <w:pPr>
        <w:spacing w:before="100" w:beforeAutospacing="1" w:after="100" w:afterAutospacing="1" w:line="240" w:lineRule="auto"/>
        <w:contextualSpacing/>
        <w:rPr>
          <w:rFonts w:ascii="Arial" w:eastAsia="Times New Roman" w:hAnsi="Arial" w:cs="Arial"/>
          <w:sz w:val="24"/>
          <w:szCs w:val="24"/>
        </w:rPr>
      </w:pPr>
      <w:r w:rsidRPr="00D7162B">
        <w:rPr>
          <w:rFonts w:ascii="Arial" w:eastAsia="Times New Roman" w:hAnsi="Arial" w:cs="Arial"/>
          <w:sz w:val="24"/>
          <w:szCs w:val="24"/>
        </w:rPr>
        <w:t xml:space="preserve">To purchase a </w:t>
      </w:r>
      <w:hyperlink r:id="rId10" w:history="1">
        <w:r w:rsidRPr="00D7162B">
          <w:rPr>
            <w:rStyle w:val="Hyperlink"/>
            <w:rFonts w:ascii="Arial" w:eastAsia="Times New Roman" w:hAnsi="Arial" w:cs="Arial"/>
            <w:sz w:val="24"/>
            <w:szCs w:val="24"/>
          </w:rPr>
          <w:t>textbook online</w:t>
        </w:r>
      </w:hyperlink>
      <w:r w:rsidRPr="00D7162B">
        <w:rPr>
          <w:rFonts w:ascii="Arial" w:eastAsia="Times New Roman" w:hAnsi="Arial" w:cs="Arial"/>
          <w:sz w:val="24"/>
          <w:szCs w:val="24"/>
        </w:rPr>
        <w:t xml:space="preserve">. </w:t>
      </w:r>
    </w:p>
    <w:p w14:paraId="2087AB59" w14:textId="77777777" w:rsidR="00B45A03" w:rsidRDefault="00B45A03" w:rsidP="001C3BE9">
      <w:pPr>
        <w:tabs>
          <w:tab w:val="left" w:pos="2340"/>
          <w:tab w:val="left" w:pos="4500"/>
          <w:tab w:val="left" w:pos="6930"/>
        </w:tabs>
        <w:spacing w:after="0" w:line="276" w:lineRule="auto"/>
        <w:rPr>
          <w:rFonts w:ascii="Arial" w:hAnsi="Arial" w:cs="Arial"/>
          <w:sz w:val="24"/>
          <w:szCs w:val="24"/>
        </w:rPr>
      </w:pPr>
    </w:p>
    <w:p w14:paraId="0FC52F8E" w14:textId="77777777" w:rsidR="001C3BE9" w:rsidRDefault="001C3BE9" w:rsidP="001C3BE9">
      <w:pPr>
        <w:pStyle w:val="Heading1"/>
      </w:pPr>
      <w:r>
        <w:t xml:space="preserve">Recommended/Optional Resources: </w:t>
      </w:r>
    </w:p>
    <w:p w14:paraId="1ABE133C" w14:textId="77777777" w:rsidR="001C3BE9" w:rsidRDefault="001C3BE9" w:rsidP="001C3BE9">
      <w:pPr>
        <w:pStyle w:val="Heading1"/>
      </w:pPr>
      <w:r>
        <w:t>Other Required Materials/Software:</w:t>
      </w:r>
    </w:p>
    <w:p w14:paraId="08F4A491" w14:textId="77777777" w:rsidR="00BD073D" w:rsidRPr="00BD073D" w:rsidRDefault="00667084" w:rsidP="00BD073D">
      <w:pPr>
        <w:spacing w:after="0" w:line="240" w:lineRule="auto"/>
        <w:textAlignment w:val="baseline"/>
        <w:rPr>
          <w:rFonts w:ascii="Arial" w:eastAsia="Calibri" w:hAnsi="Arial" w:cs="Arial"/>
          <w:sz w:val="24"/>
          <w:szCs w:val="24"/>
        </w:rPr>
      </w:pPr>
      <w:r>
        <w:rPr>
          <w:rFonts w:ascii="Arial" w:eastAsia="Calibri" w:hAnsi="Arial" w:cs="Arial"/>
          <w:sz w:val="24"/>
          <w:szCs w:val="24"/>
        </w:rPr>
        <w:t>Oracle</w:t>
      </w:r>
      <w:r w:rsidRPr="00667084">
        <w:rPr>
          <w:rFonts w:ascii="Arial" w:eastAsia="Calibri" w:hAnsi="Arial" w:cs="Arial"/>
          <w:sz w:val="24"/>
          <w:szCs w:val="24"/>
          <w:vertAlign w:val="superscript"/>
        </w:rPr>
        <w:t>©</w:t>
      </w:r>
      <w:r>
        <w:rPr>
          <w:rFonts w:ascii="Arial" w:eastAsia="Calibri" w:hAnsi="Arial" w:cs="Arial"/>
          <w:sz w:val="24"/>
          <w:szCs w:val="24"/>
        </w:rPr>
        <w:t xml:space="preserve"> Database 12c</w:t>
      </w:r>
      <w:r w:rsidR="00BD073D" w:rsidRPr="00BD073D">
        <w:rPr>
          <w:rFonts w:ascii="Arial" w:eastAsia="Calibri" w:hAnsi="Arial" w:cs="Arial"/>
          <w:sz w:val="24"/>
          <w:szCs w:val="24"/>
        </w:rPr>
        <w:t>.</w:t>
      </w:r>
    </w:p>
    <w:p w14:paraId="2C59F1E5" w14:textId="77777777" w:rsidR="00BD073D" w:rsidRPr="00BD073D" w:rsidRDefault="00BD073D" w:rsidP="00BD073D">
      <w:pPr>
        <w:autoSpaceDE w:val="0"/>
        <w:autoSpaceDN w:val="0"/>
        <w:adjustRightInd w:val="0"/>
        <w:spacing w:after="0" w:line="240" w:lineRule="auto"/>
        <w:rPr>
          <w:rFonts w:ascii="Arial" w:eastAsia="Calibri" w:hAnsi="Arial" w:cs="Arial"/>
          <w:sz w:val="24"/>
          <w:szCs w:val="24"/>
        </w:rPr>
      </w:pPr>
    </w:p>
    <w:p w14:paraId="11A19FE8" w14:textId="77777777" w:rsidR="00BD073D" w:rsidRPr="00BD073D" w:rsidRDefault="00BD073D" w:rsidP="00BD073D">
      <w:pPr>
        <w:autoSpaceDE w:val="0"/>
        <w:autoSpaceDN w:val="0"/>
        <w:adjustRightInd w:val="0"/>
        <w:spacing w:after="0" w:line="240" w:lineRule="auto"/>
        <w:rPr>
          <w:rFonts w:ascii="Arial" w:eastAsia="Calibri" w:hAnsi="Arial" w:cs="Arial"/>
          <w:color w:val="000000"/>
          <w:sz w:val="24"/>
          <w:szCs w:val="24"/>
        </w:rPr>
      </w:pPr>
      <w:r w:rsidRPr="00BD073D">
        <w:rPr>
          <w:rFonts w:ascii="Arial" w:eastAsia="Calibri" w:hAnsi="Arial" w:cs="Arial"/>
          <w:color w:val="000000"/>
          <w:sz w:val="24"/>
          <w:szCs w:val="24"/>
        </w:rPr>
        <w:t xml:space="preserve">If you take this course online, you must have a Windows or Mac computer with the following configurations that is configured for </w:t>
      </w:r>
      <w:r w:rsidRPr="00BD073D">
        <w:rPr>
          <w:rFonts w:ascii="Arial" w:eastAsia="Calibri" w:hAnsi="Arial" w:cs="Arial"/>
          <w:b/>
          <w:bCs/>
          <w:color w:val="000000"/>
          <w:sz w:val="24"/>
          <w:szCs w:val="24"/>
        </w:rPr>
        <w:t>virtualization</w:t>
      </w:r>
      <w:r w:rsidRPr="00BD073D">
        <w:rPr>
          <w:rFonts w:ascii="Arial" w:eastAsia="Calibri" w:hAnsi="Arial" w:cs="Arial"/>
          <w:color w:val="000000"/>
          <w:sz w:val="24"/>
          <w:szCs w:val="24"/>
        </w:rPr>
        <w:t xml:space="preserve">: </w:t>
      </w:r>
    </w:p>
    <w:p w14:paraId="0080463A" w14:textId="77777777" w:rsidR="00BD073D" w:rsidRPr="00BD073D" w:rsidRDefault="00BD073D" w:rsidP="00BD073D">
      <w:pPr>
        <w:autoSpaceDE w:val="0"/>
        <w:autoSpaceDN w:val="0"/>
        <w:adjustRightInd w:val="0"/>
        <w:spacing w:after="0" w:line="240" w:lineRule="auto"/>
        <w:rPr>
          <w:rFonts w:ascii="Arial" w:eastAsia="Calibri" w:hAnsi="Arial" w:cs="Arial"/>
          <w:color w:val="000000"/>
          <w:sz w:val="24"/>
          <w:szCs w:val="24"/>
        </w:rPr>
      </w:pPr>
      <w:r w:rsidRPr="00BD073D">
        <w:rPr>
          <w:rFonts w:ascii="Arial" w:eastAsia="Calibri" w:hAnsi="Arial" w:cs="Arial"/>
          <w:b/>
          <w:bCs/>
          <w:color w:val="000000"/>
          <w:sz w:val="24"/>
          <w:szCs w:val="24"/>
        </w:rPr>
        <w:t>Windows computer</w:t>
      </w:r>
      <w:r w:rsidRPr="00BD073D">
        <w:rPr>
          <w:rFonts w:ascii="Arial" w:eastAsia="Calibri" w:hAnsi="Arial" w:cs="Arial"/>
          <w:color w:val="000000"/>
          <w:sz w:val="24"/>
          <w:szCs w:val="24"/>
        </w:rPr>
        <w:t xml:space="preserve">: Microsoft Windows 10/8/7, 4 GB RAM minimum, 8 GB RAM recommended, 1024x768 minimum screen resolution </w:t>
      </w:r>
    </w:p>
    <w:p w14:paraId="5412C25C" w14:textId="77777777" w:rsidR="00BD073D" w:rsidRPr="00BD073D" w:rsidRDefault="00BD073D" w:rsidP="00BD073D">
      <w:pPr>
        <w:spacing w:after="0" w:line="240" w:lineRule="auto"/>
        <w:textAlignment w:val="baseline"/>
        <w:rPr>
          <w:rFonts w:ascii="Arial" w:eastAsia="Calibri" w:hAnsi="Arial" w:cs="Arial"/>
          <w:sz w:val="24"/>
          <w:szCs w:val="24"/>
        </w:rPr>
      </w:pPr>
      <w:r w:rsidRPr="00BD073D">
        <w:rPr>
          <w:rFonts w:ascii="Arial" w:eastAsia="Calibri" w:hAnsi="Arial" w:cs="Arial"/>
          <w:b/>
          <w:bCs/>
          <w:sz w:val="24"/>
          <w:szCs w:val="24"/>
        </w:rPr>
        <w:t>Mac computer</w:t>
      </w:r>
      <w:r w:rsidRPr="00BD073D">
        <w:rPr>
          <w:rFonts w:ascii="Arial" w:eastAsia="Calibri" w:hAnsi="Arial" w:cs="Arial"/>
          <w:sz w:val="24"/>
          <w:szCs w:val="24"/>
        </w:rPr>
        <w:t>: Mac OS X 10.5 or higher, 4 GB RAM minimum, 8GB RAM recommended</w:t>
      </w:r>
    </w:p>
    <w:p w14:paraId="6EB73277" w14:textId="77777777" w:rsidR="00B45A03" w:rsidRPr="00BD073D" w:rsidRDefault="001C3BE9" w:rsidP="00BD073D">
      <w:pPr>
        <w:tabs>
          <w:tab w:val="left" w:pos="2340"/>
          <w:tab w:val="left" w:pos="4500"/>
          <w:tab w:val="left" w:pos="6930"/>
        </w:tabs>
        <w:rPr>
          <w:rFonts w:ascii="Arial" w:hAnsi="Arial" w:cs="Arial"/>
          <w:sz w:val="24"/>
          <w:szCs w:val="24"/>
        </w:rPr>
      </w:pPr>
      <w:r w:rsidRPr="001C3BE9">
        <w:rPr>
          <w:rFonts w:ascii="Arial" w:hAnsi="Arial" w:cs="Arial"/>
          <w:sz w:val="24"/>
          <w:szCs w:val="24"/>
        </w:rPr>
        <w:t>To access your Blackboard course site, you will need access to the internet. For best results, use Mozilla Firefox, Google Chrome, or Safari in the most updated version. Keep in mind that if you have difficulties connecting to the class or a slow connection, the problem could be occurring at many levels. Blackboard Technical Support is available at any time, seven days a week by calling 1-888-829-9660.</w:t>
      </w:r>
    </w:p>
    <w:p w14:paraId="0517EBE1" w14:textId="77777777" w:rsidR="001C3BE9" w:rsidRPr="001C3BE9" w:rsidRDefault="009A6EDE" w:rsidP="009A6EDE">
      <w:pPr>
        <w:pStyle w:val="Heading2"/>
      </w:pPr>
      <w:r>
        <w:t>Microsoft Office 365</w:t>
      </w:r>
    </w:p>
    <w:p w14:paraId="01C0D8E7" w14:textId="77777777" w:rsidR="001C3BE9" w:rsidRPr="001C3BE9" w:rsidRDefault="001C3BE9" w:rsidP="001C3BE9">
      <w:pPr>
        <w:tabs>
          <w:tab w:val="left" w:pos="2340"/>
          <w:tab w:val="left" w:pos="4500"/>
          <w:tab w:val="left" w:pos="6930"/>
        </w:tabs>
        <w:rPr>
          <w:rFonts w:ascii="Arial" w:hAnsi="Arial" w:cs="Arial"/>
          <w:sz w:val="24"/>
          <w:szCs w:val="24"/>
        </w:rPr>
      </w:pPr>
      <w:r w:rsidRPr="001C3BE9">
        <w:rPr>
          <w:rFonts w:ascii="Arial" w:hAnsi="Arial" w:cs="Arial"/>
          <w:sz w:val="24"/>
          <w:szCs w:val="24"/>
        </w:rPr>
        <w:t>Microsoft Office 365 (Office 2016) is available to currently enrolled students at FTCC. The Microsoft Office 2016 app is available for downl</w:t>
      </w:r>
      <w:r>
        <w:rPr>
          <w:rFonts w:ascii="Arial" w:hAnsi="Arial" w:cs="Arial"/>
          <w:sz w:val="24"/>
          <w:szCs w:val="24"/>
        </w:rPr>
        <w:t xml:space="preserve">oad on up to five (5) computers </w:t>
      </w:r>
      <w:r w:rsidRPr="001C3BE9">
        <w:rPr>
          <w:rFonts w:ascii="Arial" w:hAnsi="Arial" w:cs="Arial"/>
          <w:sz w:val="24"/>
          <w:szCs w:val="24"/>
        </w:rPr>
        <w:t xml:space="preserve">and/or mobile devices. Direct link to download Office 365: </w:t>
      </w:r>
      <w:hyperlink r:id="rId11" w:tooltip="Microsoft Online" w:history="1">
        <w:r w:rsidRPr="00766473">
          <w:rPr>
            <w:rStyle w:val="Hyperlink"/>
            <w:rFonts w:ascii="Arial" w:hAnsi="Arial" w:cs="Arial"/>
            <w:sz w:val="24"/>
            <w:szCs w:val="24"/>
          </w:rPr>
          <w:t>https://login.microsoftonline.com</w:t>
        </w:r>
      </w:hyperlink>
      <w:r>
        <w:rPr>
          <w:rFonts w:ascii="Arial" w:hAnsi="Arial" w:cs="Arial"/>
          <w:sz w:val="24"/>
          <w:szCs w:val="24"/>
        </w:rPr>
        <w:t xml:space="preserve"> (opens in a new window). </w:t>
      </w:r>
    </w:p>
    <w:p w14:paraId="5E4DD84E" w14:textId="77777777" w:rsidR="001C3BE9" w:rsidRDefault="001C3BE9" w:rsidP="001C3BE9">
      <w:pPr>
        <w:rPr>
          <w:rFonts w:ascii="Arial" w:hAnsi="Arial" w:cs="Arial"/>
          <w:sz w:val="24"/>
          <w:szCs w:val="24"/>
        </w:rPr>
      </w:pPr>
      <w:r w:rsidRPr="001C3BE9">
        <w:rPr>
          <w:rFonts w:ascii="Arial" w:hAnsi="Arial" w:cs="Arial"/>
          <w:sz w:val="24"/>
          <w:szCs w:val="24"/>
        </w:rPr>
        <w:t>Username: FTCCWebadvisorLogin@ad.faytechcc.edu (example: Smithj1234@ad.faytechcc.edu). Password: Active Directory (WebAdvisor) password (if you have not created an Active Directory (WebAdvisor) password, you will need to do this first).</w:t>
      </w:r>
    </w:p>
    <w:p w14:paraId="6B6FFFA1" w14:textId="77777777" w:rsidR="001C3BE9" w:rsidRDefault="001C3BE9" w:rsidP="001C3BE9">
      <w:pPr>
        <w:pStyle w:val="Heading1"/>
      </w:pPr>
      <w:r>
        <w:t>Computer Access:</w:t>
      </w:r>
    </w:p>
    <w:p w14:paraId="42AEA56B" w14:textId="77777777" w:rsidR="001C3BE9" w:rsidRPr="000A69E5" w:rsidRDefault="001C3BE9" w:rsidP="001C3BE9">
      <w:pPr>
        <w:tabs>
          <w:tab w:val="left" w:pos="2340"/>
          <w:tab w:val="left" w:pos="4500"/>
          <w:tab w:val="left" w:pos="6930"/>
        </w:tabs>
        <w:rPr>
          <w:rFonts w:ascii="Arial" w:hAnsi="Arial" w:cs="Arial"/>
          <w:sz w:val="24"/>
          <w:szCs w:val="24"/>
        </w:rPr>
      </w:pPr>
      <w:r w:rsidRPr="000A69E5">
        <w:rPr>
          <w:rFonts w:ascii="Arial" w:hAnsi="Arial" w:cs="Arial"/>
          <w:sz w:val="24"/>
          <w:szCs w:val="24"/>
        </w:rPr>
        <w:t>It is highly recommended that you have reliable computer access, via a home or public computer with internet access. Open computer labs are available in multiple locations on campus.</w:t>
      </w:r>
    </w:p>
    <w:p w14:paraId="410CE34C" w14:textId="77777777" w:rsidR="001C3BE9" w:rsidRPr="000A69E5" w:rsidRDefault="001C3BE9" w:rsidP="000A69E5">
      <w:pPr>
        <w:pStyle w:val="Heading1"/>
      </w:pPr>
      <w:r w:rsidRPr="000A69E5">
        <w:t>Technical Skill Requirements:</w:t>
      </w:r>
    </w:p>
    <w:p w14:paraId="2678A3E4" w14:textId="77777777" w:rsidR="001C3BE9" w:rsidRPr="000A69E5" w:rsidRDefault="001C3BE9" w:rsidP="001C3BE9">
      <w:pPr>
        <w:tabs>
          <w:tab w:val="left" w:pos="2340"/>
          <w:tab w:val="left" w:pos="4500"/>
          <w:tab w:val="left" w:pos="6930"/>
        </w:tabs>
        <w:rPr>
          <w:rFonts w:ascii="Arial" w:hAnsi="Arial" w:cs="Arial"/>
          <w:sz w:val="24"/>
          <w:szCs w:val="24"/>
        </w:rPr>
      </w:pPr>
      <w:r w:rsidRPr="000A69E5">
        <w:rPr>
          <w:rFonts w:ascii="Arial" w:hAnsi="Arial" w:cs="Arial"/>
          <w:sz w:val="24"/>
          <w:szCs w:val="24"/>
        </w:rPr>
        <w:t>You should be comfortable with the following:</w:t>
      </w:r>
    </w:p>
    <w:p w14:paraId="7D342E07" w14:textId="77777777" w:rsidR="001C3BE9" w:rsidRPr="000A69E5" w:rsidRDefault="001C3BE9"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Using a word processor (changing font, spell check, etc.).</w:t>
      </w:r>
    </w:p>
    <w:p w14:paraId="55D6B854" w14:textId="77777777" w:rsidR="001C3BE9" w:rsidRPr="000A69E5" w:rsidRDefault="000A69E5"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Using Microsoft Office Suite.</w:t>
      </w:r>
    </w:p>
    <w:p w14:paraId="296A5D09" w14:textId="77777777" w:rsidR="001C3BE9" w:rsidRPr="000A69E5" w:rsidRDefault="001C3BE9"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Using email for communication, including attaching a file.</w:t>
      </w:r>
    </w:p>
    <w:p w14:paraId="707FF909" w14:textId="77777777" w:rsidR="001C3BE9" w:rsidRDefault="001C3BE9"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Navigating the internet using search engines.</w:t>
      </w:r>
    </w:p>
    <w:p w14:paraId="7881B525" w14:textId="77777777" w:rsidR="009A6EDE" w:rsidRDefault="009A6EDE"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Effective use of a keyboard and mouse.</w:t>
      </w:r>
    </w:p>
    <w:p w14:paraId="230F356B" w14:textId="77777777" w:rsidR="009A6EDE" w:rsidRDefault="009A6EDE"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Ability to Open, Save, and Name Files.</w:t>
      </w:r>
    </w:p>
    <w:p w14:paraId="19810FC8" w14:textId="77777777" w:rsidR="009A6EDE" w:rsidRDefault="009A6EDE"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Skills to use external or cloud storage.</w:t>
      </w:r>
    </w:p>
    <w:p w14:paraId="07473132" w14:textId="77777777" w:rsidR="009A6EDE" w:rsidRPr="000A69E5" w:rsidRDefault="009A6EDE"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Using passwords and remembering passwords.</w:t>
      </w:r>
    </w:p>
    <w:p w14:paraId="5136EDDB" w14:textId="77777777" w:rsidR="001C3BE9" w:rsidRPr="000A69E5" w:rsidRDefault="001C3BE9" w:rsidP="000A69E5">
      <w:pPr>
        <w:pStyle w:val="Heading1"/>
      </w:pPr>
      <w:r w:rsidRPr="000A69E5">
        <w:lastRenderedPageBreak/>
        <w:t>Course Interaction:</w:t>
      </w:r>
    </w:p>
    <w:p w14:paraId="434FC838" w14:textId="77777777"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t>Student Responsibilities:</w:t>
      </w:r>
    </w:p>
    <w:p w14:paraId="66C0E821"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Required enrollment assignment. I will c</w:t>
      </w:r>
      <w:r w:rsidR="000A69E5">
        <w:rPr>
          <w:rFonts w:ascii="Arial" w:hAnsi="Arial" w:cs="Arial"/>
          <w:sz w:val="24"/>
          <w:szCs w:val="24"/>
        </w:rPr>
        <w:t>omplete the enrollment activity by the posted ten percent date of the course. The date is clearly posted in the Blackboard Site.</w:t>
      </w:r>
      <w:r w:rsidRPr="000A69E5">
        <w:rPr>
          <w:rFonts w:ascii="Arial" w:hAnsi="Arial" w:cs="Arial"/>
          <w:sz w:val="24"/>
          <w:szCs w:val="24"/>
        </w:rPr>
        <w:t xml:space="preserve"> Failure to complete this activity could result in being dropped from the course.</w:t>
      </w:r>
    </w:p>
    <w:p w14:paraId="11962763"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ask questions directly and immediately if I do not understand the instructions or due dates for an assignment.</w:t>
      </w:r>
    </w:p>
    <w:p w14:paraId="4871BBEF"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organize my time in a way that allows me to thoughtfully and thoroughly complete assignments.</w:t>
      </w:r>
    </w:p>
    <w:p w14:paraId="4E4397CA"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be responsible for keeping up with when assignments are due and submitting them on time or before they are due.</w:t>
      </w:r>
    </w:p>
    <w:p w14:paraId="122303AA"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related to computer connections or equipment cannot be used as an excuse for failure to complete assignments or to participate online.</w:t>
      </w:r>
    </w:p>
    <w:p w14:paraId="64505E15"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with email require that I contact the FTCC Help Desk at 910-678-8502 for technical support.</w:t>
      </w:r>
    </w:p>
    <w:p w14:paraId="7A3636D9"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with Blackboard require that I contact Blackboard Technical Support, which is available at any time, seven days a week by calling 1-866-829-9660.</w:t>
      </w:r>
    </w:p>
    <w:p w14:paraId="0CE32044"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fully participate in course activities by being prepared and interacting respectfully with my classmates and instructor. I understand that participation in all course components is a requirement of this course and that it counts toward my grade.</w:t>
      </w:r>
    </w:p>
    <w:p w14:paraId="005986E1" w14:textId="77777777"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t>Instructor Responsibilities:</w:t>
      </w:r>
    </w:p>
    <w:p w14:paraId="059825BB"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respond to emails and phone calls within 24 hours, Monday through Friday; within 48 hours on weekends and holidays.</w:t>
      </w:r>
    </w:p>
    <w:p w14:paraId="38EC2F0F"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post grades and provide feedback within 5-7 days.</w:t>
      </w:r>
    </w:p>
    <w:p w14:paraId="57D6162B"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observe regularly scheduled office hours.</w:t>
      </w:r>
    </w:p>
    <w:p w14:paraId="4B1D60C3" w14:textId="77777777"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t>Attendance–Time Commitment:</w:t>
      </w:r>
    </w:p>
    <w:p w14:paraId="4115FD52" w14:textId="77777777" w:rsidR="001C3BE9" w:rsidRDefault="001C3BE9" w:rsidP="001C3BE9">
      <w:pPr>
        <w:tabs>
          <w:tab w:val="left" w:pos="2340"/>
          <w:tab w:val="left" w:pos="4500"/>
          <w:tab w:val="left" w:pos="6930"/>
        </w:tabs>
        <w:ind w:left="288"/>
        <w:rPr>
          <w:rFonts w:ascii="Arial" w:hAnsi="Arial" w:cs="Arial"/>
          <w:sz w:val="24"/>
          <w:szCs w:val="24"/>
        </w:rPr>
      </w:pPr>
      <w:r w:rsidRPr="000A69E5">
        <w:rPr>
          <w:rFonts w:ascii="Arial" w:hAnsi="Arial" w:cs="Arial"/>
          <w:sz w:val="24"/>
          <w:szCs w:val="24"/>
        </w:rPr>
        <w:t>Attendance is essential for maintaining the best learning environment in all course formats. Attendance may be taken separately in each portion of a course (i.e., class, lab, clinic, online). Missing 20% of any portion of a course may result in administrative withdrawal. Special attendance policies are in effect for certain programs (refer to the current FTCC Student Handbook).</w:t>
      </w:r>
    </w:p>
    <w:p w14:paraId="03A3FC86" w14:textId="77777777" w:rsidR="009A6EDE" w:rsidRDefault="009A6EDE" w:rsidP="001C3BE9">
      <w:pPr>
        <w:tabs>
          <w:tab w:val="left" w:pos="2340"/>
          <w:tab w:val="left" w:pos="4500"/>
          <w:tab w:val="left" w:pos="6930"/>
        </w:tabs>
        <w:ind w:left="288"/>
        <w:rPr>
          <w:rFonts w:ascii="Arial" w:hAnsi="Arial" w:cs="Arial"/>
          <w:sz w:val="24"/>
          <w:szCs w:val="24"/>
        </w:rPr>
      </w:pPr>
      <w:r>
        <w:rPr>
          <w:rFonts w:ascii="Arial" w:hAnsi="Arial" w:cs="Arial"/>
          <w:sz w:val="24"/>
          <w:szCs w:val="24"/>
        </w:rPr>
        <w:t xml:space="preserve">In a </w:t>
      </w:r>
      <w:r w:rsidR="00B660E8">
        <w:rPr>
          <w:rFonts w:ascii="Arial" w:hAnsi="Arial" w:cs="Arial"/>
          <w:sz w:val="24"/>
          <w:szCs w:val="24"/>
        </w:rPr>
        <w:t>face-to-face</w:t>
      </w:r>
      <w:r>
        <w:rPr>
          <w:rFonts w:ascii="Arial" w:hAnsi="Arial" w:cs="Arial"/>
          <w:sz w:val="24"/>
          <w:szCs w:val="24"/>
        </w:rPr>
        <w:t xml:space="preserve"> course, tardy students interrupt the beginning of the class meeting. If a student enters the class after the instructor has started the class, the student shall be recorded as being tardy. Three tardies shall be counted as one hour of absence.</w:t>
      </w:r>
    </w:p>
    <w:p w14:paraId="451B49F7" w14:textId="77777777" w:rsidR="009A6EDE" w:rsidRDefault="009A6EDE" w:rsidP="001C3BE9">
      <w:pPr>
        <w:tabs>
          <w:tab w:val="left" w:pos="2340"/>
          <w:tab w:val="left" w:pos="4500"/>
          <w:tab w:val="left" w:pos="6930"/>
        </w:tabs>
        <w:ind w:left="288"/>
        <w:rPr>
          <w:rFonts w:ascii="Arial" w:hAnsi="Arial" w:cs="Arial"/>
          <w:sz w:val="24"/>
          <w:szCs w:val="24"/>
        </w:rPr>
      </w:pPr>
      <w:r>
        <w:rPr>
          <w:rFonts w:ascii="Arial" w:hAnsi="Arial" w:cs="Arial"/>
          <w:sz w:val="24"/>
          <w:szCs w:val="24"/>
        </w:rPr>
        <w:t xml:space="preserve">This class </w:t>
      </w:r>
      <w:r w:rsidR="00B660E8">
        <w:rPr>
          <w:rFonts w:ascii="Arial" w:hAnsi="Arial" w:cs="Arial"/>
          <w:b/>
          <w:sz w:val="24"/>
          <w:szCs w:val="24"/>
        </w:rPr>
        <w:t>IS NOT SELF-</w:t>
      </w:r>
      <w:r w:rsidRPr="00B660E8">
        <w:rPr>
          <w:rFonts w:ascii="Arial" w:hAnsi="Arial" w:cs="Arial"/>
          <w:b/>
          <w:sz w:val="24"/>
          <w:szCs w:val="24"/>
        </w:rPr>
        <w:t>PACED</w:t>
      </w:r>
      <w:r>
        <w:rPr>
          <w:rFonts w:ascii="Arial" w:hAnsi="Arial" w:cs="Arial"/>
          <w:sz w:val="24"/>
          <w:szCs w:val="24"/>
        </w:rPr>
        <w:t xml:space="preserve">. NOT COMPLETING ANY WORK FOR a time period, especially in an online class, is the same as not attending. Students are required to log into the site weekly and </w:t>
      </w:r>
      <w:r w:rsidR="00B660E8">
        <w:rPr>
          <w:rFonts w:ascii="Arial" w:hAnsi="Arial" w:cs="Arial"/>
          <w:sz w:val="24"/>
          <w:szCs w:val="24"/>
        </w:rPr>
        <w:t>complete assignments. Students not completing work weekly may be dropped from the class. Contact your instructor if you are having problems to avoid being dropped after missing two weeks (14 days) of consecutive assignments.</w:t>
      </w:r>
    </w:p>
    <w:p w14:paraId="42F165CB" w14:textId="77777777" w:rsidR="001C3BE9" w:rsidRPr="000A69E5" w:rsidRDefault="001C3BE9" w:rsidP="000A69E5">
      <w:pPr>
        <w:pStyle w:val="Heading1"/>
      </w:pPr>
      <w:r w:rsidRPr="000A69E5">
        <w:t>Evaluation Techniques:</w:t>
      </w:r>
    </w:p>
    <w:p w14:paraId="41DAE726" w14:textId="77777777" w:rsidR="001C3BE9" w:rsidRDefault="001C3BE9" w:rsidP="001C3BE9">
      <w:pPr>
        <w:tabs>
          <w:tab w:val="left" w:pos="2340"/>
          <w:tab w:val="left" w:pos="4500"/>
          <w:tab w:val="left" w:pos="6930"/>
        </w:tabs>
        <w:rPr>
          <w:rFonts w:ascii="Arial" w:hAnsi="Arial" w:cs="Arial"/>
          <w:sz w:val="24"/>
          <w:szCs w:val="24"/>
        </w:rPr>
      </w:pPr>
      <w:r w:rsidRPr="000A69E5">
        <w:rPr>
          <w:rFonts w:ascii="Arial" w:hAnsi="Arial" w:cs="Arial"/>
          <w:sz w:val="24"/>
          <w:szCs w:val="24"/>
        </w:rPr>
        <w:t>Your grade in this course will reflect the execution, submission, and quality of the work you produce.</w:t>
      </w:r>
      <w:r w:rsidR="000A69E5">
        <w:rPr>
          <w:rFonts w:ascii="Arial" w:hAnsi="Arial" w:cs="Arial"/>
          <w:sz w:val="24"/>
          <w:szCs w:val="24"/>
        </w:rPr>
        <w:t xml:space="preserve">  Letter grades will be determined on the following weighted categories:</w:t>
      </w:r>
    </w:p>
    <w:tbl>
      <w:tblPr>
        <w:tblStyle w:val="TableGrid"/>
        <w:tblW w:w="5000" w:type="pct"/>
        <w:tblLook w:val="04A0" w:firstRow="1" w:lastRow="0" w:firstColumn="1" w:lastColumn="0" w:noHBand="0" w:noVBand="1"/>
        <w:tblCaption w:val="Evaluation Categories and Weight"/>
        <w:tblDescription w:val="Categories and Weight to equal overall course grade"/>
      </w:tblPr>
      <w:tblGrid>
        <w:gridCol w:w="7805"/>
        <w:gridCol w:w="2985"/>
      </w:tblGrid>
      <w:tr w:rsidR="000A69E5" w:rsidRPr="000A69E5" w14:paraId="4E52B2C2" w14:textId="77777777" w:rsidTr="00B660E8">
        <w:trPr>
          <w:tblHeader/>
        </w:trPr>
        <w:tc>
          <w:tcPr>
            <w:tcW w:w="3617" w:type="pct"/>
          </w:tcPr>
          <w:p w14:paraId="05E284CF" w14:textId="77777777" w:rsidR="000A69E5" w:rsidRPr="000A69E5" w:rsidRDefault="000A69E5" w:rsidP="001C3BE9">
            <w:pPr>
              <w:rPr>
                <w:rFonts w:ascii="Arial" w:hAnsi="Arial" w:cs="Arial"/>
                <w:b/>
                <w:sz w:val="24"/>
                <w:szCs w:val="24"/>
              </w:rPr>
            </w:pPr>
            <w:r w:rsidRPr="000A69E5">
              <w:rPr>
                <w:rFonts w:ascii="Arial" w:hAnsi="Arial" w:cs="Arial"/>
                <w:b/>
                <w:sz w:val="24"/>
                <w:szCs w:val="24"/>
              </w:rPr>
              <w:lastRenderedPageBreak/>
              <w:t>Categories</w:t>
            </w:r>
          </w:p>
        </w:tc>
        <w:tc>
          <w:tcPr>
            <w:tcW w:w="1383" w:type="pct"/>
          </w:tcPr>
          <w:p w14:paraId="5E0DB12B" w14:textId="77777777" w:rsidR="000A69E5" w:rsidRPr="000A69E5" w:rsidRDefault="000A69E5" w:rsidP="001C3BE9">
            <w:pPr>
              <w:rPr>
                <w:rFonts w:ascii="Arial" w:hAnsi="Arial" w:cs="Arial"/>
                <w:b/>
                <w:sz w:val="24"/>
                <w:szCs w:val="24"/>
              </w:rPr>
            </w:pPr>
            <w:r w:rsidRPr="000A69E5">
              <w:rPr>
                <w:rFonts w:ascii="Arial" w:hAnsi="Arial" w:cs="Arial"/>
                <w:b/>
                <w:sz w:val="24"/>
                <w:szCs w:val="24"/>
              </w:rPr>
              <w:t>Weight</w:t>
            </w:r>
          </w:p>
        </w:tc>
      </w:tr>
      <w:tr w:rsidR="00B660E8" w14:paraId="1BCA5D14" w14:textId="77777777" w:rsidTr="00B660E8">
        <w:tc>
          <w:tcPr>
            <w:tcW w:w="3617" w:type="pct"/>
          </w:tcPr>
          <w:p w14:paraId="55A0AB25" w14:textId="77777777" w:rsidR="00B660E8" w:rsidRDefault="00667084" w:rsidP="001C3BE9">
            <w:pPr>
              <w:rPr>
                <w:rFonts w:ascii="Arial" w:hAnsi="Arial" w:cs="Arial"/>
                <w:sz w:val="24"/>
                <w:szCs w:val="24"/>
              </w:rPr>
            </w:pPr>
            <w:r>
              <w:rPr>
                <w:rFonts w:ascii="Arial" w:hAnsi="Arial" w:cs="Arial"/>
                <w:sz w:val="24"/>
                <w:szCs w:val="24"/>
              </w:rPr>
              <w:t>Hands-On Assignments</w:t>
            </w:r>
          </w:p>
        </w:tc>
        <w:tc>
          <w:tcPr>
            <w:tcW w:w="1383" w:type="pct"/>
          </w:tcPr>
          <w:p w14:paraId="0FD28F26" w14:textId="77777777" w:rsidR="00B660E8" w:rsidRDefault="00667084" w:rsidP="001C3BE9">
            <w:pPr>
              <w:rPr>
                <w:rFonts w:ascii="Arial" w:hAnsi="Arial" w:cs="Arial"/>
                <w:sz w:val="24"/>
                <w:szCs w:val="24"/>
              </w:rPr>
            </w:pPr>
            <w:r>
              <w:rPr>
                <w:rFonts w:ascii="Arial" w:hAnsi="Arial" w:cs="Arial"/>
                <w:sz w:val="24"/>
                <w:szCs w:val="24"/>
              </w:rPr>
              <w:t>25</w:t>
            </w:r>
            <w:r w:rsidR="00B660E8">
              <w:rPr>
                <w:rFonts w:ascii="Arial" w:hAnsi="Arial" w:cs="Arial"/>
                <w:sz w:val="24"/>
                <w:szCs w:val="24"/>
              </w:rPr>
              <w:t>%</w:t>
            </w:r>
          </w:p>
        </w:tc>
      </w:tr>
      <w:tr w:rsidR="00B660E8" w14:paraId="6C8541FB" w14:textId="77777777" w:rsidTr="00B660E8">
        <w:tc>
          <w:tcPr>
            <w:tcW w:w="3617" w:type="pct"/>
          </w:tcPr>
          <w:p w14:paraId="3D618B8D" w14:textId="6DC2D802" w:rsidR="00B660E8" w:rsidRDefault="00CA435E" w:rsidP="00BD073D">
            <w:pPr>
              <w:rPr>
                <w:rFonts w:ascii="Arial" w:hAnsi="Arial" w:cs="Arial"/>
                <w:sz w:val="24"/>
                <w:szCs w:val="24"/>
              </w:rPr>
            </w:pPr>
            <w:r>
              <w:rPr>
                <w:rFonts w:ascii="Arial" w:hAnsi="Arial" w:cs="Arial"/>
                <w:sz w:val="24"/>
                <w:szCs w:val="24"/>
              </w:rPr>
              <w:t>Check</w:t>
            </w:r>
            <w:r>
              <w:rPr>
                <w:rFonts w:ascii="Arial" w:hAnsi="Arial" w:cs="Arial"/>
                <w:sz w:val="24"/>
                <w:szCs w:val="24"/>
              </w:rPr>
              <w:t>-</w:t>
            </w:r>
            <w:r>
              <w:rPr>
                <w:rFonts w:ascii="Arial" w:hAnsi="Arial" w:cs="Arial"/>
                <w:sz w:val="24"/>
                <w:szCs w:val="24"/>
              </w:rPr>
              <w:t>In</w:t>
            </w:r>
            <w:r>
              <w:rPr>
                <w:rFonts w:ascii="Arial" w:hAnsi="Arial" w:cs="Arial"/>
                <w:sz w:val="24"/>
                <w:szCs w:val="24"/>
              </w:rPr>
              <w:t xml:space="preserve"> Assignments</w:t>
            </w:r>
          </w:p>
        </w:tc>
        <w:tc>
          <w:tcPr>
            <w:tcW w:w="1383" w:type="pct"/>
          </w:tcPr>
          <w:p w14:paraId="62337E68" w14:textId="04E3F47D" w:rsidR="00B660E8" w:rsidRDefault="004D4AE5" w:rsidP="001C3BE9">
            <w:pPr>
              <w:rPr>
                <w:rFonts w:ascii="Arial" w:hAnsi="Arial" w:cs="Arial"/>
                <w:sz w:val="24"/>
                <w:szCs w:val="24"/>
              </w:rPr>
            </w:pPr>
            <w:r>
              <w:rPr>
                <w:rFonts w:ascii="Arial" w:hAnsi="Arial" w:cs="Arial"/>
                <w:sz w:val="24"/>
                <w:szCs w:val="24"/>
              </w:rPr>
              <w:t>40</w:t>
            </w:r>
            <w:r w:rsidR="00F76725">
              <w:rPr>
                <w:rFonts w:ascii="Arial" w:hAnsi="Arial" w:cs="Arial"/>
                <w:sz w:val="24"/>
                <w:szCs w:val="24"/>
              </w:rPr>
              <w:t>%</w:t>
            </w:r>
          </w:p>
        </w:tc>
      </w:tr>
      <w:tr w:rsidR="00B660E8" w14:paraId="4CEB1108" w14:textId="77777777" w:rsidTr="00B660E8">
        <w:tc>
          <w:tcPr>
            <w:tcW w:w="3617" w:type="pct"/>
          </w:tcPr>
          <w:p w14:paraId="4F413118" w14:textId="77777777" w:rsidR="00B660E8" w:rsidRDefault="00F76725" w:rsidP="001C3BE9">
            <w:pPr>
              <w:rPr>
                <w:rFonts w:ascii="Arial" w:hAnsi="Arial" w:cs="Arial"/>
                <w:sz w:val="24"/>
                <w:szCs w:val="24"/>
              </w:rPr>
            </w:pPr>
            <w:r>
              <w:rPr>
                <w:rFonts w:ascii="Arial" w:hAnsi="Arial" w:cs="Arial"/>
                <w:sz w:val="24"/>
                <w:szCs w:val="24"/>
              </w:rPr>
              <w:t>Discussion Board Assign</w:t>
            </w:r>
            <w:r w:rsidR="00644012">
              <w:rPr>
                <w:rFonts w:ascii="Arial" w:hAnsi="Arial" w:cs="Arial"/>
                <w:sz w:val="24"/>
                <w:szCs w:val="24"/>
              </w:rPr>
              <w:t>ment</w:t>
            </w:r>
          </w:p>
        </w:tc>
        <w:tc>
          <w:tcPr>
            <w:tcW w:w="1383" w:type="pct"/>
          </w:tcPr>
          <w:p w14:paraId="130549C0" w14:textId="13A54F45" w:rsidR="00B660E8" w:rsidRDefault="00DD7D8A" w:rsidP="001C3BE9">
            <w:pPr>
              <w:rPr>
                <w:rFonts w:ascii="Arial" w:hAnsi="Arial" w:cs="Arial"/>
                <w:sz w:val="24"/>
                <w:szCs w:val="24"/>
              </w:rPr>
            </w:pPr>
            <w:r>
              <w:rPr>
                <w:rFonts w:ascii="Arial" w:hAnsi="Arial" w:cs="Arial"/>
                <w:sz w:val="24"/>
                <w:szCs w:val="24"/>
              </w:rPr>
              <w:t>2</w:t>
            </w:r>
            <w:r w:rsidR="00B660E8">
              <w:rPr>
                <w:rFonts w:ascii="Arial" w:hAnsi="Arial" w:cs="Arial"/>
                <w:sz w:val="24"/>
                <w:szCs w:val="24"/>
              </w:rPr>
              <w:t>%</w:t>
            </w:r>
          </w:p>
        </w:tc>
      </w:tr>
      <w:tr w:rsidR="00B660E8" w14:paraId="6B0225A0" w14:textId="77777777" w:rsidTr="00B660E8">
        <w:tc>
          <w:tcPr>
            <w:tcW w:w="3617" w:type="pct"/>
          </w:tcPr>
          <w:p w14:paraId="70F94847" w14:textId="77777777" w:rsidR="00B660E8" w:rsidRDefault="00667084" w:rsidP="001C3BE9">
            <w:pPr>
              <w:rPr>
                <w:rFonts w:ascii="Arial" w:hAnsi="Arial" w:cs="Arial"/>
                <w:sz w:val="24"/>
                <w:szCs w:val="24"/>
              </w:rPr>
            </w:pPr>
            <w:r>
              <w:rPr>
                <w:rFonts w:ascii="Arial" w:hAnsi="Arial" w:cs="Arial"/>
                <w:sz w:val="24"/>
                <w:szCs w:val="24"/>
              </w:rPr>
              <w:t xml:space="preserve">Module </w:t>
            </w:r>
            <w:r w:rsidR="00BD073D">
              <w:rPr>
                <w:rFonts w:ascii="Arial" w:hAnsi="Arial" w:cs="Arial"/>
                <w:sz w:val="24"/>
                <w:szCs w:val="24"/>
              </w:rPr>
              <w:t>Tests</w:t>
            </w:r>
          </w:p>
        </w:tc>
        <w:tc>
          <w:tcPr>
            <w:tcW w:w="1383" w:type="pct"/>
          </w:tcPr>
          <w:p w14:paraId="2656CCF9" w14:textId="77777777" w:rsidR="00B660E8" w:rsidRDefault="000E460A" w:rsidP="001C3BE9">
            <w:pPr>
              <w:rPr>
                <w:rFonts w:ascii="Arial" w:hAnsi="Arial" w:cs="Arial"/>
                <w:sz w:val="24"/>
                <w:szCs w:val="24"/>
              </w:rPr>
            </w:pPr>
            <w:r>
              <w:rPr>
                <w:rFonts w:ascii="Arial" w:hAnsi="Arial" w:cs="Arial"/>
                <w:sz w:val="24"/>
                <w:szCs w:val="24"/>
              </w:rPr>
              <w:t>25</w:t>
            </w:r>
            <w:r w:rsidR="00B660E8">
              <w:rPr>
                <w:rFonts w:ascii="Arial" w:hAnsi="Arial" w:cs="Arial"/>
                <w:sz w:val="24"/>
                <w:szCs w:val="24"/>
              </w:rPr>
              <w:t>%</w:t>
            </w:r>
          </w:p>
        </w:tc>
      </w:tr>
      <w:tr w:rsidR="00F76725" w14:paraId="16D5226C" w14:textId="77777777" w:rsidTr="00B660E8">
        <w:tc>
          <w:tcPr>
            <w:tcW w:w="3617" w:type="pct"/>
          </w:tcPr>
          <w:p w14:paraId="4C6A5BAB" w14:textId="77777777" w:rsidR="00F76725" w:rsidRDefault="00EA54D6" w:rsidP="000E460A">
            <w:pPr>
              <w:rPr>
                <w:rFonts w:ascii="Arial" w:hAnsi="Arial" w:cs="Arial"/>
                <w:sz w:val="24"/>
                <w:szCs w:val="24"/>
              </w:rPr>
            </w:pPr>
            <w:r>
              <w:rPr>
                <w:rFonts w:ascii="Arial" w:hAnsi="Arial" w:cs="Arial"/>
                <w:sz w:val="24"/>
                <w:szCs w:val="24"/>
              </w:rPr>
              <w:t>Final</w:t>
            </w:r>
            <w:r w:rsidR="00644012">
              <w:rPr>
                <w:rFonts w:ascii="Arial" w:hAnsi="Arial" w:cs="Arial"/>
                <w:sz w:val="24"/>
                <w:szCs w:val="24"/>
              </w:rPr>
              <w:t xml:space="preserve"> Exam</w:t>
            </w:r>
            <w:r w:rsidR="00BD073D">
              <w:rPr>
                <w:rFonts w:ascii="Arial" w:hAnsi="Arial" w:cs="Arial"/>
                <w:sz w:val="24"/>
                <w:szCs w:val="24"/>
              </w:rPr>
              <w:t xml:space="preserve"> &amp; Project</w:t>
            </w:r>
          </w:p>
        </w:tc>
        <w:tc>
          <w:tcPr>
            <w:tcW w:w="1383" w:type="pct"/>
          </w:tcPr>
          <w:p w14:paraId="274B825E" w14:textId="22F00595" w:rsidR="00F76725" w:rsidRDefault="00DD7D8A" w:rsidP="001C3BE9">
            <w:pPr>
              <w:rPr>
                <w:rFonts w:ascii="Arial" w:hAnsi="Arial" w:cs="Arial"/>
                <w:sz w:val="24"/>
                <w:szCs w:val="24"/>
              </w:rPr>
            </w:pPr>
            <w:r>
              <w:rPr>
                <w:rFonts w:ascii="Arial" w:hAnsi="Arial" w:cs="Arial"/>
                <w:sz w:val="24"/>
                <w:szCs w:val="24"/>
              </w:rPr>
              <w:t>8</w:t>
            </w:r>
            <w:r w:rsidR="001C31AB">
              <w:rPr>
                <w:rFonts w:ascii="Arial" w:hAnsi="Arial" w:cs="Arial"/>
                <w:sz w:val="24"/>
                <w:szCs w:val="24"/>
              </w:rPr>
              <w:t>%</w:t>
            </w:r>
          </w:p>
        </w:tc>
      </w:tr>
    </w:tbl>
    <w:p w14:paraId="09964DA6" w14:textId="77777777" w:rsidR="001C3BE9" w:rsidRDefault="001C3BE9" w:rsidP="001C3BE9">
      <w:pPr>
        <w:spacing w:after="0"/>
        <w:rPr>
          <w:rFonts w:ascii="Arial" w:hAnsi="Arial" w:cs="Arial"/>
          <w:sz w:val="24"/>
          <w:szCs w:val="24"/>
        </w:rPr>
      </w:pPr>
    </w:p>
    <w:p w14:paraId="662D868F" w14:textId="77777777" w:rsidR="000A69E5" w:rsidRDefault="000A69E5" w:rsidP="007D565E">
      <w:pPr>
        <w:pStyle w:val="Heading1"/>
      </w:pPr>
      <w:r>
        <w:t>Grading Scale:</w:t>
      </w:r>
      <w:bookmarkStart w:id="0" w:name="_GoBack"/>
      <w:bookmarkEnd w:id="0"/>
    </w:p>
    <w:p w14:paraId="7B90110F" w14:textId="77777777" w:rsidR="000A69E5" w:rsidRPr="007D565E" w:rsidRDefault="000A69E5" w:rsidP="000A69E5">
      <w:pPr>
        <w:tabs>
          <w:tab w:val="left" w:pos="2340"/>
          <w:tab w:val="left" w:pos="4500"/>
          <w:tab w:val="left" w:pos="6930"/>
        </w:tabs>
        <w:rPr>
          <w:rFonts w:ascii="Arial" w:hAnsi="Arial" w:cs="Arial"/>
          <w:sz w:val="24"/>
          <w:szCs w:val="24"/>
        </w:rPr>
      </w:pPr>
      <w:r w:rsidRPr="007D565E">
        <w:rPr>
          <w:rFonts w:ascii="Arial" w:hAnsi="Arial" w:cs="Arial"/>
          <w:sz w:val="24"/>
          <w:szCs w:val="24"/>
        </w:rPr>
        <w:t>FTCC grades are based on a 4.0 grading system. Each grade is assigned a “grade-point equivalent” in quality points for each term credit hour scheduled. The grade point average (GPA) is determined by dividing the total of quality points earned by the number of term hours scheduled.</w:t>
      </w:r>
    </w:p>
    <w:tbl>
      <w:tblPr>
        <w:tblStyle w:val="PlainTable2"/>
        <w:tblW w:w="5000" w:type="pct"/>
        <w:tblLook w:val="04A0" w:firstRow="1" w:lastRow="0" w:firstColumn="1" w:lastColumn="0" w:noHBand="0" w:noVBand="1"/>
        <w:tblDescription w:val="Grading Scale"/>
      </w:tblPr>
      <w:tblGrid>
        <w:gridCol w:w="2803"/>
        <w:gridCol w:w="3634"/>
        <w:gridCol w:w="4353"/>
      </w:tblGrid>
      <w:tr w:rsidR="000A69E5" w:rsidRPr="00887F23" w14:paraId="443F4CB5" w14:textId="77777777" w:rsidTr="00B660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99" w:type="pct"/>
            <w:vAlign w:val="center"/>
          </w:tcPr>
          <w:p w14:paraId="60EB68FA" w14:textId="77777777" w:rsidR="000A69E5" w:rsidRPr="00887F23" w:rsidRDefault="000A69E5" w:rsidP="00604E11">
            <w:pPr>
              <w:tabs>
                <w:tab w:val="left" w:pos="2340"/>
                <w:tab w:val="left" w:pos="4500"/>
                <w:tab w:val="left" w:pos="6930"/>
              </w:tabs>
              <w:jc w:val="center"/>
            </w:pPr>
            <w:r w:rsidRPr="00887F23">
              <w:t>Numerical Grade</w:t>
            </w:r>
          </w:p>
        </w:tc>
        <w:tc>
          <w:tcPr>
            <w:tcW w:w="1684" w:type="pct"/>
            <w:vAlign w:val="center"/>
          </w:tcPr>
          <w:p w14:paraId="42273AD4" w14:textId="77777777" w:rsidR="000A69E5" w:rsidRPr="00887F23" w:rsidRDefault="000A69E5" w:rsidP="00604E11">
            <w:pPr>
              <w:tabs>
                <w:tab w:val="left" w:pos="2340"/>
                <w:tab w:val="left" w:pos="4500"/>
                <w:tab w:val="left" w:pos="6930"/>
              </w:tabs>
              <w:jc w:val="center"/>
              <w:cnfStyle w:val="100000000000" w:firstRow="1" w:lastRow="0" w:firstColumn="0" w:lastColumn="0" w:oddVBand="0" w:evenVBand="0" w:oddHBand="0" w:evenHBand="0" w:firstRowFirstColumn="0" w:firstRowLastColumn="0" w:lastRowFirstColumn="0" w:lastRowLastColumn="0"/>
            </w:pPr>
            <w:r w:rsidRPr="00887F23">
              <w:t>Letter Grade Equivalent</w:t>
            </w:r>
          </w:p>
        </w:tc>
        <w:tc>
          <w:tcPr>
            <w:tcW w:w="2018" w:type="pct"/>
            <w:vAlign w:val="center"/>
          </w:tcPr>
          <w:p w14:paraId="7608A217" w14:textId="77777777" w:rsidR="000A69E5" w:rsidRPr="00887F23" w:rsidRDefault="000A69E5" w:rsidP="00604E11">
            <w:pPr>
              <w:tabs>
                <w:tab w:val="left" w:pos="2340"/>
                <w:tab w:val="left" w:pos="4500"/>
                <w:tab w:val="left" w:pos="6930"/>
              </w:tabs>
              <w:jc w:val="center"/>
              <w:cnfStyle w:val="100000000000" w:firstRow="1" w:lastRow="0" w:firstColumn="0" w:lastColumn="0" w:oddVBand="0" w:evenVBand="0" w:oddHBand="0" w:evenHBand="0" w:firstRowFirstColumn="0" w:firstRowLastColumn="0" w:lastRowFirstColumn="0" w:lastRowLastColumn="0"/>
            </w:pPr>
            <w:r w:rsidRPr="00887F23">
              <w:t>Grade Point Equivalent</w:t>
            </w:r>
          </w:p>
        </w:tc>
      </w:tr>
      <w:tr w:rsidR="000A69E5" w:rsidRPr="00887F23" w14:paraId="21BD5776" w14:textId="77777777" w:rsidTr="00B660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99" w:type="pct"/>
            <w:vAlign w:val="center"/>
          </w:tcPr>
          <w:p w14:paraId="4B6E9B70" w14:textId="77777777" w:rsidR="000A69E5" w:rsidRPr="00B660E8" w:rsidRDefault="000A69E5" w:rsidP="00604E11">
            <w:pPr>
              <w:tabs>
                <w:tab w:val="left" w:pos="2340"/>
                <w:tab w:val="left" w:pos="4500"/>
                <w:tab w:val="left" w:pos="6930"/>
              </w:tabs>
              <w:rPr>
                <w:b w:val="0"/>
              </w:rPr>
            </w:pPr>
            <w:r w:rsidRPr="00B660E8">
              <w:rPr>
                <w:b w:val="0"/>
              </w:rPr>
              <w:t>90-100</w:t>
            </w:r>
          </w:p>
        </w:tc>
        <w:tc>
          <w:tcPr>
            <w:tcW w:w="1684" w:type="pct"/>
            <w:vAlign w:val="center"/>
          </w:tcPr>
          <w:p w14:paraId="6D4DEFCD" w14:textId="77777777" w:rsidR="000A69E5" w:rsidRPr="00B660E8" w:rsidRDefault="000A69E5" w:rsidP="00604E1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A-Excellent</w:t>
            </w:r>
          </w:p>
        </w:tc>
        <w:tc>
          <w:tcPr>
            <w:tcW w:w="2018" w:type="pct"/>
            <w:vAlign w:val="center"/>
          </w:tcPr>
          <w:p w14:paraId="61F57CB0" w14:textId="77777777" w:rsidR="000A69E5" w:rsidRPr="00B660E8" w:rsidRDefault="000A69E5" w:rsidP="00604E1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4 grade points per credit hour</w:t>
            </w:r>
          </w:p>
        </w:tc>
      </w:tr>
      <w:tr w:rsidR="000A69E5" w:rsidRPr="00887F23" w14:paraId="3396C21E" w14:textId="77777777" w:rsidTr="00B660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99" w:type="pct"/>
            <w:vAlign w:val="center"/>
          </w:tcPr>
          <w:p w14:paraId="77D11671" w14:textId="77777777" w:rsidR="000A69E5" w:rsidRPr="00B660E8" w:rsidRDefault="000A69E5" w:rsidP="00604E11">
            <w:pPr>
              <w:tabs>
                <w:tab w:val="left" w:pos="2340"/>
                <w:tab w:val="left" w:pos="4500"/>
                <w:tab w:val="left" w:pos="6930"/>
              </w:tabs>
              <w:rPr>
                <w:b w:val="0"/>
              </w:rPr>
            </w:pPr>
            <w:r w:rsidRPr="00B660E8">
              <w:rPr>
                <w:b w:val="0"/>
              </w:rPr>
              <w:t>80-89</w:t>
            </w:r>
          </w:p>
        </w:tc>
        <w:tc>
          <w:tcPr>
            <w:tcW w:w="1684" w:type="pct"/>
            <w:vAlign w:val="center"/>
          </w:tcPr>
          <w:p w14:paraId="2B56DF51" w14:textId="77777777" w:rsidR="000A69E5" w:rsidRPr="00B660E8" w:rsidRDefault="000A69E5" w:rsidP="00604E1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B-Good</w:t>
            </w:r>
          </w:p>
        </w:tc>
        <w:tc>
          <w:tcPr>
            <w:tcW w:w="2018" w:type="pct"/>
            <w:vAlign w:val="center"/>
          </w:tcPr>
          <w:p w14:paraId="3EC2006A" w14:textId="77777777" w:rsidR="000A69E5" w:rsidRPr="00B660E8" w:rsidRDefault="000A69E5" w:rsidP="00604E1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3 grade points per credit hour</w:t>
            </w:r>
          </w:p>
        </w:tc>
      </w:tr>
      <w:tr w:rsidR="000A69E5" w:rsidRPr="00887F23" w14:paraId="722CA9C5" w14:textId="77777777" w:rsidTr="00B660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99" w:type="pct"/>
            <w:vAlign w:val="center"/>
          </w:tcPr>
          <w:p w14:paraId="39A1CA0C" w14:textId="77777777" w:rsidR="000A69E5" w:rsidRPr="00B660E8" w:rsidRDefault="000A69E5" w:rsidP="00604E11">
            <w:pPr>
              <w:tabs>
                <w:tab w:val="left" w:pos="2340"/>
                <w:tab w:val="left" w:pos="4500"/>
                <w:tab w:val="left" w:pos="6930"/>
              </w:tabs>
              <w:rPr>
                <w:b w:val="0"/>
              </w:rPr>
            </w:pPr>
            <w:r w:rsidRPr="00B660E8">
              <w:rPr>
                <w:b w:val="0"/>
              </w:rPr>
              <w:t>70-79</w:t>
            </w:r>
          </w:p>
        </w:tc>
        <w:tc>
          <w:tcPr>
            <w:tcW w:w="1684" w:type="pct"/>
            <w:vAlign w:val="center"/>
          </w:tcPr>
          <w:p w14:paraId="0ED0FD56" w14:textId="77777777" w:rsidR="000A69E5" w:rsidRPr="00B660E8" w:rsidRDefault="000A69E5" w:rsidP="00604E1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C-Average</w:t>
            </w:r>
          </w:p>
        </w:tc>
        <w:tc>
          <w:tcPr>
            <w:tcW w:w="2018" w:type="pct"/>
            <w:vAlign w:val="center"/>
          </w:tcPr>
          <w:p w14:paraId="029390F5" w14:textId="77777777" w:rsidR="000A69E5" w:rsidRPr="00B660E8" w:rsidRDefault="000A69E5" w:rsidP="00604E1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2 grade points per credit hour</w:t>
            </w:r>
          </w:p>
        </w:tc>
      </w:tr>
      <w:tr w:rsidR="000A69E5" w:rsidRPr="00887F23" w14:paraId="63156B43" w14:textId="77777777" w:rsidTr="00B660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99" w:type="pct"/>
            <w:vAlign w:val="center"/>
          </w:tcPr>
          <w:p w14:paraId="3679CF33" w14:textId="77777777" w:rsidR="000A69E5" w:rsidRPr="00B660E8" w:rsidRDefault="000A69E5" w:rsidP="00604E11">
            <w:pPr>
              <w:tabs>
                <w:tab w:val="left" w:pos="2340"/>
                <w:tab w:val="left" w:pos="4500"/>
                <w:tab w:val="left" w:pos="6930"/>
              </w:tabs>
              <w:rPr>
                <w:b w:val="0"/>
              </w:rPr>
            </w:pPr>
            <w:r w:rsidRPr="00B660E8">
              <w:rPr>
                <w:b w:val="0"/>
              </w:rPr>
              <w:t>60-69</w:t>
            </w:r>
          </w:p>
        </w:tc>
        <w:tc>
          <w:tcPr>
            <w:tcW w:w="1684" w:type="pct"/>
            <w:vAlign w:val="center"/>
          </w:tcPr>
          <w:p w14:paraId="7A0E9FD4" w14:textId="77777777" w:rsidR="000A69E5" w:rsidRPr="00B660E8" w:rsidRDefault="000A69E5" w:rsidP="00604E1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D-Below Average</w:t>
            </w:r>
          </w:p>
        </w:tc>
        <w:tc>
          <w:tcPr>
            <w:tcW w:w="2018" w:type="pct"/>
            <w:vAlign w:val="center"/>
          </w:tcPr>
          <w:p w14:paraId="1E169316" w14:textId="77777777" w:rsidR="000A69E5" w:rsidRPr="00B660E8" w:rsidRDefault="000A69E5" w:rsidP="00604E1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1 grade point per credit hour</w:t>
            </w:r>
          </w:p>
        </w:tc>
      </w:tr>
      <w:tr w:rsidR="000A69E5" w:rsidRPr="00887F23" w14:paraId="143D1649" w14:textId="77777777" w:rsidTr="00B660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99" w:type="pct"/>
            <w:vAlign w:val="center"/>
          </w:tcPr>
          <w:p w14:paraId="47C0D2FD" w14:textId="77777777" w:rsidR="000A69E5" w:rsidRPr="00B660E8" w:rsidRDefault="000A69E5" w:rsidP="00604E11">
            <w:pPr>
              <w:tabs>
                <w:tab w:val="left" w:pos="2340"/>
                <w:tab w:val="left" w:pos="4500"/>
                <w:tab w:val="left" w:pos="6930"/>
              </w:tabs>
              <w:rPr>
                <w:b w:val="0"/>
              </w:rPr>
            </w:pPr>
            <w:r w:rsidRPr="00B660E8">
              <w:rPr>
                <w:b w:val="0"/>
              </w:rPr>
              <w:t>0-59</w:t>
            </w:r>
          </w:p>
        </w:tc>
        <w:tc>
          <w:tcPr>
            <w:tcW w:w="1684" w:type="pct"/>
            <w:vAlign w:val="center"/>
          </w:tcPr>
          <w:p w14:paraId="4B6B1218" w14:textId="77777777" w:rsidR="000A69E5" w:rsidRPr="00B660E8" w:rsidRDefault="000A69E5" w:rsidP="00604E1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F-Failure</w:t>
            </w:r>
          </w:p>
        </w:tc>
        <w:tc>
          <w:tcPr>
            <w:tcW w:w="2018" w:type="pct"/>
            <w:vAlign w:val="center"/>
          </w:tcPr>
          <w:p w14:paraId="65A208EB" w14:textId="77777777" w:rsidR="000A69E5" w:rsidRPr="00B660E8" w:rsidRDefault="000A69E5" w:rsidP="00604E1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0 grade point</w:t>
            </w:r>
          </w:p>
        </w:tc>
      </w:tr>
    </w:tbl>
    <w:p w14:paraId="068CAC1D" w14:textId="77777777" w:rsidR="000A69E5" w:rsidRPr="00887F23" w:rsidRDefault="000A69E5" w:rsidP="000A69E5">
      <w:pPr>
        <w:tabs>
          <w:tab w:val="left" w:pos="2340"/>
          <w:tab w:val="left" w:pos="4500"/>
          <w:tab w:val="left" w:pos="6930"/>
        </w:tabs>
      </w:pPr>
    </w:p>
    <w:p w14:paraId="5DB393D9" w14:textId="77777777" w:rsidR="000A69E5" w:rsidRDefault="000A69E5" w:rsidP="000A69E5">
      <w:pPr>
        <w:rPr>
          <w:rFonts w:ascii="Arial" w:hAnsi="Arial" w:cs="Arial"/>
          <w:sz w:val="24"/>
          <w:szCs w:val="24"/>
        </w:rPr>
      </w:pPr>
      <w:r w:rsidRPr="007D565E">
        <w:rPr>
          <w:rFonts w:ascii="Arial" w:hAnsi="Arial" w:cs="Arial"/>
          <w:sz w:val="24"/>
          <w:szCs w:val="24"/>
        </w:rPr>
        <w:t xml:space="preserve">The complete grading scale </w:t>
      </w:r>
      <w:r w:rsidR="00B660E8">
        <w:rPr>
          <w:rFonts w:ascii="Arial" w:hAnsi="Arial" w:cs="Arial"/>
          <w:sz w:val="24"/>
          <w:szCs w:val="24"/>
        </w:rPr>
        <w:t>description may be</w:t>
      </w:r>
      <w:r w:rsidRPr="007D565E">
        <w:rPr>
          <w:rFonts w:ascii="Arial" w:hAnsi="Arial" w:cs="Arial"/>
          <w:sz w:val="24"/>
          <w:szCs w:val="24"/>
        </w:rPr>
        <w:t xml:space="preserve"> found in the current FTCC Student Handbook under “Academic Information.”</w:t>
      </w:r>
    </w:p>
    <w:p w14:paraId="4D3BD854" w14:textId="77777777" w:rsidR="007D565E" w:rsidRPr="007D565E" w:rsidRDefault="007D565E" w:rsidP="007D565E">
      <w:pPr>
        <w:pStyle w:val="Heading1"/>
      </w:pPr>
      <w:r w:rsidRPr="007D565E">
        <w:t>Make-up Policy:</w:t>
      </w:r>
    </w:p>
    <w:p w14:paraId="0BE6E8F5"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Late academic work submission procedures are as follows:</w:t>
      </w:r>
    </w:p>
    <w:p w14:paraId="3483BBB2"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assignments and projects are due by the scheduled/published dates.</w:t>
      </w:r>
      <w:r w:rsidR="001C31AB">
        <w:rPr>
          <w:rFonts w:ascii="Arial" w:hAnsi="Arial" w:cs="Arial"/>
          <w:sz w:val="24"/>
          <w:szCs w:val="24"/>
        </w:rPr>
        <w:t xml:space="preserve"> Find the due dates below and </w:t>
      </w:r>
      <w:r w:rsidR="00B660E8">
        <w:rPr>
          <w:rFonts w:ascii="Arial" w:hAnsi="Arial" w:cs="Arial"/>
          <w:sz w:val="24"/>
          <w:szCs w:val="24"/>
        </w:rPr>
        <w:t>in the grade book.</w:t>
      </w:r>
    </w:p>
    <w:p w14:paraId="3CC47A73" w14:textId="77777777" w:rsidR="00CD2758" w:rsidRPr="00CD2758" w:rsidRDefault="007D565E" w:rsidP="00CD2758">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 xml:space="preserve">No late work will be accepted after </w:t>
      </w:r>
      <w:r w:rsidR="00CD2758">
        <w:rPr>
          <w:rFonts w:ascii="Arial" w:hAnsi="Arial" w:cs="Arial"/>
          <w:sz w:val="24"/>
          <w:szCs w:val="24"/>
        </w:rPr>
        <w:t>the 90 percent date of the term.</w:t>
      </w:r>
    </w:p>
    <w:p w14:paraId="589A5F00" w14:textId="77777777" w:rsidR="001C31AB" w:rsidRDefault="001C31AB" w:rsidP="002B08C0">
      <w:pPr>
        <w:pStyle w:val="ListParagraph"/>
        <w:numPr>
          <w:ilvl w:val="0"/>
          <w:numId w:val="10"/>
        </w:num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 xml:space="preserve">Ten percent assignments and </w:t>
      </w:r>
      <w:r w:rsidRPr="001C31AB">
        <w:rPr>
          <w:rFonts w:ascii="Arial" w:hAnsi="Arial" w:cs="Arial"/>
          <w:sz w:val="24"/>
          <w:szCs w:val="24"/>
        </w:rPr>
        <w:t>Discussion Board assignments are</w:t>
      </w:r>
      <w:r w:rsidR="007D565E" w:rsidRPr="001C31AB">
        <w:rPr>
          <w:rFonts w:ascii="Arial" w:hAnsi="Arial" w:cs="Arial"/>
          <w:sz w:val="24"/>
          <w:szCs w:val="24"/>
        </w:rPr>
        <w:t xml:space="preserve"> not be eligible for late submission after the conclusion of the week, module, or unit. </w:t>
      </w:r>
    </w:p>
    <w:p w14:paraId="353B58F2" w14:textId="77777777" w:rsidR="001C31AB" w:rsidRPr="001C31AB" w:rsidRDefault="001C31AB" w:rsidP="002B08C0">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1C31AB">
        <w:rPr>
          <w:rFonts w:ascii="Arial" w:hAnsi="Arial" w:cs="Arial"/>
          <w:sz w:val="24"/>
          <w:szCs w:val="24"/>
        </w:rPr>
        <w:t>For assignments that may be accepted late</w:t>
      </w:r>
      <w:r>
        <w:rPr>
          <w:rFonts w:ascii="Arial" w:hAnsi="Arial" w:cs="Arial"/>
          <w:sz w:val="24"/>
          <w:szCs w:val="24"/>
        </w:rPr>
        <w:t xml:space="preserve"> (Labs, Chapter Questions)</w:t>
      </w:r>
      <w:r w:rsidRPr="001C31AB">
        <w:rPr>
          <w:rFonts w:ascii="Arial" w:hAnsi="Arial" w:cs="Arial"/>
          <w:sz w:val="24"/>
          <w:szCs w:val="24"/>
        </w:rPr>
        <w:t>, there is a 10 percent penalty for each business day that an assignment or project is late.  For example, if your assignment is due on Tuesday and you submit it on Thursday, the highest possible grade you can earn is a “B”.  With each additional day late, there is a 10 percent penalty.   Assignments may be submitted no more than one week late without prior approval from your instructor</w:t>
      </w:r>
      <w:r>
        <w:rPr>
          <w:rFonts w:ascii="Arial" w:hAnsi="Arial" w:cs="Arial"/>
          <w:sz w:val="24"/>
          <w:szCs w:val="24"/>
        </w:rPr>
        <w:t>.</w:t>
      </w:r>
    </w:p>
    <w:p w14:paraId="40CFFC81"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We know that extenuating circumstances can sometime</w:t>
      </w:r>
      <w:r w:rsidR="00652B9A">
        <w:rPr>
          <w:rFonts w:ascii="Arial" w:hAnsi="Arial" w:cs="Arial"/>
          <w:sz w:val="24"/>
          <w:szCs w:val="24"/>
        </w:rPr>
        <w:t>s</w:t>
      </w:r>
      <w:r w:rsidRPr="007D565E">
        <w:rPr>
          <w:rFonts w:ascii="Arial" w:hAnsi="Arial" w:cs="Arial"/>
          <w:sz w:val="24"/>
          <w:szCs w:val="24"/>
        </w:rPr>
        <w:t xml:space="preserve"> interfere with timely submission of your work. Be sure to tell your instructor right away if you are going to be late with a submission.</w:t>
      </w:r>
    </w:p>
    <w:p w14:paraId="0616AA5F"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Extenuating circumstances include, but are not limited to, personal/family member hospitalization, family member death, a severe weather event, a natural disaster, and an active military situation that prevents timely submission of work. Computer-related issues, internet connectivity, and account blocks are generally not considered extenuating circumstances.</w:t>
      </w:r>
    </w:p>
    <w:p w14:paraId="2E92B942" w14:textId="77777777" w:rsid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 xml:space="preserve">You may request an extension or alternative arrangement, preferably prior to the due date, but your request does not automatically result in a waiver of the due date or of the penalties for late submissions. Your instructor may also require you to provide documentation of the reason. </w:t>
      </w:r>
      <w:r w:rsidRPr="007D565E">
        <w:rPr>
          <w:rFonts w:ascii="Arial" w:hAnsi="Arial" w:cs="Arial"/>
          <w:sz w:val="24"/>
          <w:szCs w:val="24"/>
        </w:rPr>
        <w:lastRenderedPageBreak/>
        <w:t>If your instructor determines that an extension is warranted, they will provide you with the expectations for your submission.</w:t>
      </w:r>
    </w:p>
    <w:p w14:paraId="4DD9DC09" w14:textId="77777777" w:rsidR="00CD2758" w:rsidRDefault="00CD2758" w:rsidP="00CD2758">
      <w:pPr>
        <w:pStyle w:val="Heading1"/>
      </w:pPr>
      <w:r>
        <w:t>Incomplete Grades or Extended Time</w:t>
      </w:r>
    </w:p>
    <w:p w14:paraId="39DB34EA" w14:textId="77777777" w:rsidR="00CD2758" w:rsidRPr="00CD2758" w:rsidRDefault="00CD2758" w:rsidP="00CD2758">
      <w:p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In general, this course does not offer Incomplete Grades or Extended Time past the course date.  Incomplete grades are not offered.</w:t>
      </w:r>
    </w:p>
    <w:p w14:paraId="2989C136" w14:textId="77777777" w:rsidR="007D565E" w:rsidRPr="007D565E" w:rsidRDefault="007D565E" w:rsidP="007D565E">
      <w:pPr>
        <w:pStyle w:val="Heading1"/>
      </w:pPr>
      <w:r w:rsidRPr="007D565E">
        <w:t>Academic Integrity-Plagiarism:</w:t>
      </w:r>
    </w:p>
    <w:p w14:paraId="24C6040B"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Academic dishonesty includes, but is not limited to, the following:</w:t>
      </w:r>
    </w:p>
    <w:p w14:paraId="5B95E227" w14:textId="77777777" w:rsidR="007D565E" w:rsidRPr="007D565E" w:rsidRDefault="007D565E" w:rsidP="007D565E">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Obtaining test information, research papers, notes, and other academic material without authorization.</w:t>
      </w:r>
    </w:p>
    <w:p w14:paraId="2011C8F0" w14:textId="77777777" w:rsidR="007D565E" w:rsidRPr="007D565E" w:rsidRDefault="007D565E" w:rsidP="007D565E">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Receiving or giving help on tests, projects, or assignments submitted for a grade unless specifically authorized by the instructor.</w:t>
      </w:r>
    </w:p>
    <w:p w14:paraId="65565FB3" w14:textId="77777777" w:rsidR="007D565E" w:rsidRPr="007D565E" w:rsidRDefault="007D565E" w:rsidP="007D565E">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Plagiarism, which is taking credit for another’s ideas or works as if they were your own.</w:t>
      </w:r>
    </w:p>
    <w:p w14:paraId="3DA23EED" w14:textId="77777777" w:rsidR="007D565E" w:rsidRPr="007D565E" w:rsidRDefault="007D565E" w:rsidP="007D565E">
      <w:pPr>
        <w:tabs>
          <w:tab w:val="left" w:pos="2340"/>
          <w:tab w:val="left" w:pos="4500"/>
          <w:tab w:val="left" w:pos="6930"/>
        </w:tabs>
        <w:rPr>
          <w:rFonts w:ascii="Arial" w:hAnsi="Arial" w:cs="Arial"/>
          <w:sz w:val="24"/>
          <w:szCs w:val="24"/>
        </w:rPr>
      </w:pPr>
    </w:p>
    <w:p w14:paraId="1454EF54"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Penalties for plagiarism and cheating that may be imposed by the instructor include, but are not limited to, the following:</w:t>
      </w:r>
    </w:p>
    <w:p w14:paraId="196E2C34" w14:textId="77777777" w:rsidR="007D565E" w:rsidRPr="007D565E" w:rsidRDefault="007D565E" w:rsidP="007D565E">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Rewriting the assignment.</w:t>
      </w:r>
    </w:p>
    <w:p w14:paraId="32A293B1" w14:textId="77777777" w:rsidR="007D565E" w:rsidRPr="007D565E" w:rsidRDefault="007D565E" w:rsidP="007D565E">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Receiving a “0” on the assignment.</w:t>
      </w:r>
    </w:p>
    <w:p w14:paraId="2208CE1C" w14:textId="77777777" w:rsidR="007D565E" w:rsidRPr="007D565E" w:rsidRDefault="007D565E" w:rsidP="007D565E">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Failing the course in which the assignment was submitted.</w:t>
      </w:r>
    </w:p>
    <w:p w14:paraId="46D7D5B9" w14:textId="77777777" w:rsidR="007D565E" w:rsidRPr="007D565E" w:rsidRDefault="007D565E" w:rsidP="007D565E">
      <w:pPr>
        <w:tabs>
          <w:tab w:val="left" w:pos="2340"/>
          <w:tab w:val="left" w:pos="4500"/>
          <w:tab w:val="left" w:pos="6930"/>
        </w:tabs>
        <w:rPr>
          <w:rFonts w:ascii="Arial" w:hAnsi="Arial" w:cs="Arial"/>
          <w:sz w:val="24"/>
          <w:szCs w:val="24"/>
        </w:rPr>
      </w:pPr>
    </w:p>
    <w:p w14:paraId="612EF3F8"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Penalties for plagiarism and cheating that may be recommended include, but are not limited to, the following:</w:t>
      </w:r>
    </w:p>
    <w:p w14:paraId="61526229" w14:textId="77777777" w:rsidR="007D565E" w:rsidRPr="007D565E" w:rsidRDefault="007D565E" w:rsidP="007D565E">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probation.</w:t>
      </w:r>
    </w:p>
    <w:p w14:paraId="308C9C68" w14:textId="77777777" w:rsidR="007D565E" w:rsidRPr="007D565E" w:rsidRDefault="007D565E" w:rsidP="007D565E">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suspension.</w:t>
      </w:r>
    </w:p>
    <w:p w14:paraId="1D590FA2" w14:textId="77777777" w:rsidR="007D565E" w:rsidRPr="007D565E" w:rsidRDefault="007D565E" w:rsidP="007D565E">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Expulsion from the college.</w:t>
      </w:r>
    </w:p>
    <w:p w14:paraId="7CB9891F" w14:textId="77777777" w:rsidR="007D565E" w:rsidRPr="007D565E" w:rsidRDefault="007D565E" w:rsidP="007D565E">
      <w:pPr>
        <w:pStyle w:val="Heading1"/>
      </w:pPr>
      <w:r w:rsidRPr="007D565E">
        <w:t>Institutional Statement:</w:t>
      </w:r>
    </w:p>
    <w:p w14:paraId="74CE7134"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Each student is responsible for being aware of the information contained in the FTCC Catalog, FTCC Student Handbook, Student Code of Conduct policy, and semester information listed in the class schedule. All information may be viewed on the FTCC website.</w:t>
      </w:r>
    </w:p>
    <w:p w14:paraId="2ED9DD57" w14:textId="77777777" w:rsidR="007D565E" w:rsidRPr="007D565E" w:rsidRDefault="007D565E" w:rsidP="007D565E">
      <w:pPr>
        <w:pStyle w:val="Heading1"/>
      </w:pPr>
      <w:r w:rsidRPr="007D565E">
        <w:t>Americans with Disabilities Act (ADA):</w:t>
      </w:r>
    </w:p>
    <w:p w14:paraId="770D1969"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FTCC facilitates the implementation of reasonable academic accommodations, including resources and services for students with disabilities, chronic medical conditions, a temporary disability, or other health related conditions resulting in difficulties with accessing learning opportunities. All accommodations are coordinated through the Disability Support Services Office located in the Tony Rand Student Center, Room 127, or call 910-678-8349, or 910-678-8559. Please contact the Disability Support Services Office as early in the semester as possible.</w:t>
      </w:r>
    </w:p>
    <w:p w14:paraId="4C94C3EF"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 xml:space="preserve">Blackboard is an accessible learning management system. Blackboard’s accessibility information can be found at </w:t>
      </w:r>
      <w:hyperlink r:id="rId12" w:tooltip="Blackboard Accessibility Link" w:history="1">
        <w:r w:rsidRPr="007D565E">
          <w:rPr>
            <w:rStyle w:val="Hyperlink"/>
            <w:rFonts w:ascii="Arial" w:hAnsi="Arial" w:cs="Arial"/>
            <w:sz w:val="24"/>
            <w:szCs w:val="24"/>
          </w:rPr>
          <w:t>http://www.blackboard.com/accessibility.html</w:t>
        </w:r>
      </w:hyperlink>
      <w:r>
        <w:rPr>
          <w:rFonts w:ascii="Arial" w:hAnsi="Arial" w:cs="Arial"/>
          <w:sz w:val="24"/>
          <w:szCs w:val="24"/>
        </w:rPr>
        <w:t xml:space="preserve"> </w:t>
      </w:r>
      <w:r w:rsidRPr="007D565E">
        <w:rPr>
          <w:rFonts w:ascii="Arial" w:hAnsi="Arial" w:cs="Arial"/>
          <w:sz w:val="24"/>
          <w:szCs w:val="24"/>
        </w:rPr>
        <w:t>(opens in new window).</w:t>
      </w:r>
    </w:p>
    <w:p w14:paraId="022D8C28"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Blackboard’s web conferencing software has limited accessibility. Direct link:</w:t>
      </w:r>
      <w:r w:rsidRPr="007D565E">
        <w:t xml:space="preserve"> </w:t>
      </w:r>
      <w:hyperlink r:id="rId13" w:tooltip="Blackboard Collaborate Accessibility Link" w:history="1">
        <w:r w:rsidRPr="00766473">
          <w:rPr>
            <w:rStyle w:val="Hyperlink"/>
            <w:rFonts w:ascii="Arial" w:hAnsi="Arial" w:cs="Arial"/>
            <w:sz w:val="24"/>
            <w:szCs w:val="24"/>
          </w:rPr>
          <w:t>http://www.blackboard.com/platforms/collaborate/products/blackboard-collaborate/web-</w:t>
        </w:r>
        <w:r w:rsidRPr="00766473">
          <w:rPr>
            <w:rStyle w:val="Hyperlink"/>
            <w:rFonts w:ascii="Arial" w:hAnsi="Arial" w:cs="Arial"/>
            <w:sz w:val="24"/>
            <w:szCs w:val="24"/>
          </w:rPr>
          <w:lastRenderedPageBreak/>
          <w:t>conferencing/accessibility.aspx</w:t>
        </w:r>
      </w:hyperlink>
      <w:r>
        <w:rPr>
          <w:rFonts w:ascii="Arial" w:hAnsi="Arial" w:cs="Arial"/>
          <w:sz w:val="24"/>
          <w:szCs w:val="24"/>
        </w:rPr>
        <w:t xml:space="preserve"> </w:t>
      </w:r>
      <w:r w:rsidRPr="007D565E">
        <w:rPr>
          <w:rFonts w:ascii="Arial" w:hAnsi="Arial" w:cs="Arial"/>
          <w:sz w:val="24"/>
          <w:szCs w:val="24"/>
        </w:rPr>
        <w:t xml:space="preserve"> (opens in new window). Please contact the instructor immediately after reviewing the accessibility information provided by Blackboard if you need additional accommodations.</w:t>
      </w:r>
    </w:p>
    <w:p w14:paraId="28669653"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Closed captioning or scripts are provided for all audio and video components created by the instructor.</w:t>
      </w:r>
    </w:p>
    <w:p w14:paraId="02A1C60D" w14:textId="77777777" w:rsidR="007D565E" w:rsidRPr="007D565E" w:rsidRDefault="007D565E" w:rsidP="007D565E">
      <w:pPr>
        <w:pStyle w:val="Heading1"/>
      </w:pPr>
      <w:r w:rsidRPr="007D565E">
        <w:t>Student Support Services:</w:t>
      </w:r>
    </w:p>
    <w:p w14:paraId="13378750" w14:textId="77777777" w:rsid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For a detailed list of student support services, please refer to the Student Support button in Blackboard.</w:t>
      </w:r>
    </w:p>
    <w:p w14:paraId="544ED072" w14:textId="77777777" w:rsidR="00CD2758" w:rsidRDefault="00CD2758" w:rsidP="00CD2758">
      <w:pPr>
        <w:pStyle w:val="Heading1"/>
      </w:pPr>
      <w:r>
        <w:t>Cell Phones &amp; Mobile Devices:</w:t>
      </w:r>
    </w:p>
    <w:p w14:paraId="6E9F81B9" w14:textId="77777777" w:rsidR="00CD2758" w:rsidRDefault="00CD2758" w:rsidP="007D565E">
      <w:pPr>
        <w:tabs>
          <w:tab w:val="left" w:pos="2340"/>
          <w:tab w:val="left" w:pos="4500"/>
          <w:tab w:val="left" w:pos="6930"/>
        </w:tabs>
        <w:rPr>
          <w:rFonts w:ascii="Arial" w:hAnsi="Arial" w:cs="Arial"/>
          <w:sz w:val="24"/>
          <w:szCs w:val="24"/>
        </w:rPr>
      </w:pPr>
      <w:r>
        <w:rPr>
          <w:rFonts w:ascii="Arial" w:hAnsi="Arial" w:cs="Arial"/>
          <w:sz w:val="24"/>
          <w:szCs w:val="24"/>
        </w:rPr>
        <w:t>Cell phones and mobile devices can be used for testing and discussion board assignments in the course. A computer with Microsoft Office 2016 installed is required to complete the lab assignments in the course. Mobile devices and tablets cannot be used to complete lab assignments.</w:t>
      </w:r>
    </w:p>
    <w:p w14:paraId="78408E04" w14:textId="77777777" w:rsidR="00CD2758" w:rsidRDefault="00CD2758" w:rsidP="00CD2758">
      <w:pPr>
        <w:pStyle w:val="Heading1"/>
      </w:pPr>
      <w:r>
        <w:t>Email</w:t>
      </w:r>
    </w:p>
    <w:p w14:paraId="5F951A60" w14:textId="77777777" w:rsidR="00CD2758" w:rsidRDefault="00CD2758" w:rsidP="007D565E">
      <w:pPr>
        <w:tabs>
          <w:tab w:val="left" w:pos="2340"/>
          <w:tab w:val="left" w:pos="4500"/>
          <w:tab w:val="left" w:pos="6930"/>
        </w:tabs>
        <w:rPr>
          <w:rFonts w:ascii="Arial" w:hAnsi="Arial" w:cs="Arial"/>
          <w:sz w:val="24"/>
          <w:szCs w:val="24"/>
        </w:rPr>
      </w:pPr>
      <w:r>
        <w:rPr>
          <w:rFonts w:ascii="Arial" w:hAnsi="Arial" w:cs="Arial"/>
          <w:sz w:val="24"/>
          <w:szCs w:val="24"/>
        </w:rPr>
        <w:t>Always use your student email to contact your instructor. Please include your section number in all email correspondence. Note: Do not use Yahoo or Hotmail accounts. Check and answer your email at least three times a week.</w:t>
      </w:r>
    </w:p>
    <w:p w14:paraId="7621B681" w14:textId="77777777" w:rsidR="00CD2758" w:rsidRDefault="00CD2758" w:rsidP="00CD2758">
      <w:pPr>
        <w:pStyle w:val="Heading1"/>
      </w:pPr>
      <w:r>
        <w:t>Personal Information</w:t>
      </w:r>
    </w:p>
    <w:p w14:paraId="066366B5" w14:textId="77777777" w:rsidR="00CD2758" w:rsidRPr="007D565E" w:rsidRDefault="00CD2758" w:rsidP="007D565E">
      <w:pPr>
        <w:tabs>
          <w:tab w:val="left" w:pos="2340"/>
          <w:tab w:val="left" w:pos="4500"/>
          <w:tab w:val="left" w:pos="6930"/>
        </w:tabs>
        <w:rPr>
          <w:rFonts w:ascii="Arial" w:hAnsi="Arial" w:cs="Arial"/>
          <w:sz w:val="24"/>
          <w:szCs w:val="24"/>
        </w:rPr>
      </w:pPr>
      <w:r>
        <w:rPr>
          <w:rFonts w:ascii="Arial" w:hAnsi="Arial" w:cs="Arial"/>
          <w:sz w:val="24"/>
          <w:szCs w:val="24"/>
        </w:rPr>
        <w:t>Make sure your phone number is correct with the Registrar’s Office. If your instructor attempts to contact you by phone and the phone number listed with the Registrar is incorrect or has been disconnected, and email is not working, it is assumed you are no longer able to complete the course. You may correct your information through WebAdvisor, if needed.</w:t>
      </w:r>
    </w:p>
    <w:p w14:paraId="2E67DA56" w14:textId="77777777" w:rsidR="007D565E" w:rsidRPr="007D565E" w:rsidRDefault="007D565E" w:rsidP="007D565E">
      <w:pPr>
        <w:pStyle w:val="Heading1"/>
      </w:pPr>
      <w:r w:rsidRPr="007D565E">
        <w:t>Syllabus/Schedule Changes:</w:t>
      </w:r>
    </w:p>
    <w:p w14:paraId="612FF200" w14:textId="77777777" w:rsidR="007D565E" w:rsidRPr="007D565E" w:rsidRDefault="007D565E" w:rsidP="007D565E">
      <w:pPr>
        <w:rPr>
          <w:rFonts w:ascii="Arial" w:hAnsi="Arial" w:cs="Arial"/>
          <w:sz w:val="24"/>
          <w:szCs w:val="24"/>
        </w:rPr>
      </w:pPr>
      <w:r w:rsidRPr="007D565E">
        <w:rPr>
          <w:rFonts w:ascii="Arial" w:hAnsi="Arial" w:cs="Arial"/>
          <w:sz w:val="24"/>
          <w:szCs w:val="24"/>
        </w:rPr>
        <w:t>This syllabus may be changed at the instructor’s discretion, with proper notification to students. Any changes will be promptly noted in Announcements and emailed to the student’s FTCC student email account.</w:t>
      </w:r>
    </w:p>
    <w:p w14:paraId="53BE4CEA" w14:textId="4D899212" w:rsidR="000A69E5" w:rsidRPr="001C3BE9" w:rsidRDefault="000A69E5" w:rsidP="002D71EB">
      <w:pPr>
        <w:rPr>
          <w:rFonts w:ascii="Arial" w:hAnsi="Arial" w:cs="Arial"/>
          <w:sz w:val="24"/>
          <w:szCs w:val="24"/>
        </w:rPr>
      </w:pPr>
    </w:p>
    <w:sectPr w:rsidR="000A69E5" w:rsidRPr="001C3BE9" w:rsidSect="000A69E5">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54D43" w14:textId="77777777" w:rsidR="00C66AA8" w:rsidRDefault="00C66AA8" w:rsidP="001C3BE9">
      <w:pPr>
        <w:spacing w:after="0" w:line="240" w:lineRule="auto"/>
      </w:pPr>
      <w:r>
        <w:separator/>
      </w:r>
    </w:p>
  </w:endnote>
  <w:endnote w:type="continuationSeparator" w:id="0">
    <w:p w14:paraId="08504903" w14:textId="77777777" w:rsidR="00C66AA8" w:rsidRDefault="00C66AA8" w:rsidP="001C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9503F" w14:textId="77777777" w:rsidR="00E137F7" w:rsidRDefault="00E137F7">
    <w:pPr>
      <w:pStyle w:val="Footer"/>
    </w:pPr>
    <w:r>
      <w:t>FTCC Form S-19</w:t>
    </w:r>
    <w:r>
      <w:ptab w:relativeTo="margin" w:alignment="center" w:leader="none"/>
    </w:r>
    <w:r>
      <w:ptab w:relativeTo="margin" w:alignment="right" w:leader="none"/>
    </w:r>
    <w:r>
      <w:t>Revised 6/26/2018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19B54" w14:textId="77777777" w:rsidR="00C66AA8" w:rsidRDefault="00C66AA8" w:rsidP="001C3BE9">
      <w:pPr>
        <w:spacing w:after="0" w:line="240" w:lineRule="auto"/>
      </w:pPr>
      <w:r>
        <w:separator/>
      </w:r>
    </w:p>
  </w:footnote>
  <w:footnote w:type="continuationSeparator" w:id="0">
    <w:p w14:paraId="04217249" w14:textId="77777777" w:rsidR="00C66AA8" w:rsidRDefault="00C66AA8" w:rsidP="001C3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750"/>
    <w:multiLevelType w:val="hybridMultilevel"/>
    <w:tmpl w:val="94C6F8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818"/>
    <w:multiLevelType w:val="hybridMultilevel"/>
    <w:tmpl w:val="0D108F94"/>
    <w:lvl w:ilvl="0" w:tplc="7D44286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B23044"/>
    <w:multiLevelType w:val="hybridMultilevel"/>
    <w:tmpl w:val="9A986578"/>
    <w:lvl w:ilvl="0" w:tplc="7D44286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1E7DC5"/>
    <w:multiLevelType w:val="multilevel"/>
    <w:tmpl w:val="96AA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50628B"/>
    <w:multiLevelType w:val="hybridMultilevel"/>
    <w:tmpl w:val="6B3EB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82C17"/>
    <w:multiLevelType w:val="hybridMultilevel"/>
    <w:tmpl w:val="5C06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E7CE6"/>
    <w:multiLevelType w:val="hybridMultilevel"/>
    <w:tmpl w:val="B0542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06617"/>
    <w:multiLevelType w:val="multilevel"/>
    <w:tmpl w:val="A5B4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360F9"/>
    <w:multiLevelType w:val="hybridMultilevel"/>
    <w:tmpl w:val="16E49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A4947"/>
    <w:multiLevelType w:val="multilevel"/>
    <w:tmpl w:val="C628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A81ACE"/>
    <w:multiLevelType w:val="multilevel"/>
    <w:tmpl w:val="FBAE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777382"/>
    <w:multiLevelType w:val="hybridMultilevel"/>
    <w:tmpl w:val="1D7216F8"/>
    <w:lvl w:ilvl="0" w:tplc="7D44286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102059"/>
    <w:multiLevelType w:val="multilevel"/>
    <w:tmpl w:val="534E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23288"/>
    <w:multiLevelType w:val="hybridMultilevel"/>
    <w:tmpl w:val="B142D840"/>
    <w:lvl w:ilvl="0" w:tplc="7D44286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CC7C0C"/>
    <w:multiLevelType w:val="multilevel"/>
    <w:tmpl w:val="774E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403FD"/>
    <w:multiLevelType w:val="multilevel"/>
    <w:tmpl w:val="3B92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17411"/>
    <w:multiLevelType w:val="hybridMultilevel"/>
    <w:tmpl w:val="F140B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4332A7"/>
    <w:multiLevelType w:val="hybridMultilevel"/>
    <w:tmpl w:val="F3B027C4"/>
    <w:lvl w:ilvl="0" w:tplc="7D44286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E82D66"/>
    <w:multiLevelType w:val="hybridMultilevel"/>
    <w:tmpl w:val="A7D66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D043DE"/>
    <w:multiLevelType w:val="hybridMultilevel"/>
    <w:tmpl w:val="9E329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D4649"/>
    <w:multiLevelType w:val="multilevel"/>
    <w:tmpl w:val="4DD8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A1699"/>
    <w:multiLevelType w:val="hybridMultilevel"/>
    <w:tmpl w:val="F904C3BE"/>
    <w:lvl w:ilvl="0" w:tplc="720A7F38">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44F40AD"/>
    <w:multiLevelType w:val="multilevel"/>
    <w:tmpl w:val="E87A49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8B16874"/>
    <w:multiLevelType w:val="hybridMultilevel"/>
    <w:tmpl w:val="E6FAB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8E023D"/>
    <w:multiLevelType w:val="hybridMultilevel"/>
    <w:tmpl w:val="4678D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A21CAA"/>
    <w:multiLevelType w:val="hybridMultilevel"/>
    <w:tmpl w:val="A4BA1B96"/>
    <w:lvl w:ilvl="0" w:tplc="7D44286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42277A"/>
    <w:multiLevelType w:val="multilevel"/>
    <w:tmpl w:val="4BDC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991B13"/>
    <w:multiLevelType w:val="hybridMultilevel"/>
    <w:tmpl w:val="A4DAE5C4"/>
    <w:lvl w:ilvl="0" w:tplc="7D44286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2D333F1"/>
    <w:multiLevelType w:val="hybridMultilevel"/>
    <w:tmpl w:val="5A36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DC21F8"/>
    <w:multiLevelType w:val="hybridMultilevel"/>
    <w:tmpl w:val="DBAAB55E"/>
    <w:lvl w:ilvl="0" w:tplc="7D44286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B4D5029"/>
    <w:multiLevelType w:val="hybridMultilevel"/>
    <w:tmpl w:val="12DA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AA7117"/>
    <w:multiLevelType w:val="hybridMultilevel"/>
    <w:tmpl w:val="9FB4547C"/>
    <w:lvl w:ilvl="0" w:tplc="7D44286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00C0A70"/>
    <w:multiLevelType w:val="hybridMultilevel"/>
    <w:tmpl w:val="557A7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3C1433"/>
    <w:multiLevelType w:val="hybridMultilevel"/>
    <w:tmpl w:val="4678D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964817"/>
    <w:multiLevelType w:val="hybridMultilevel"/>
    <w:tmpl w:val="D6FE51D0"/>
    <w:lvl w:ilvl="0" w:tplc="7D44286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807BC3"/>
    <w:multiLevelType w:val="hybridMultilevel"/>
    <w:tmpl w:val="8E32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5821E2"/>
    <w:multiLevelType w:val="hybridMultilevel"/>
    <w:tmpl w:val="3DCE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461E8"/>
    <w:multiLevelType w:val="hybridMultilevel"/>
    <w:tmpl w:val="BDACF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65E51"/>
    <w:multiLevelType w:val="hybridMultilevel"/>
    <w:tmpl w:val="3432B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6602F4"/>
    <w:multiLevelType w:val="hybridMultilevel"/>
    <w:tmpl w:val="19448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ADE5D9B"/>
    <w:multiLevelType w:val="hybridMultilevel"/>
    <w:tmpl w:val="A68C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CB6896"/>
    <w:multiLevelType w:val="multilevel"/>
    <w:tmpl w:val="070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3"/>
  </w:num>
  <w:num w:numId="4">
    <w:abstractNumId w:val="40"/>
  </w:num>
  <w:num w:numId="5">
    <w:abstractNumId w:val="35"/>
  </w:num>
  <w:num w:numId="6">
    <w:abstractNumId w:val="23"/>
  </w:num>
  <w:num w:numId="7">
    <w:abstractNumId w:val="37"/>
  </w:num>
  <w:num w:numId="8">
    <w:abstractNumId w:val="30"/>
  </w:num>
  <w:num w:numId="9">
    <w:abstractNumId w:val="0"/>
  </w:num>
  <w:num w:numId="10">
    <w:abstractNumId w:val="18"/>
  </w:num>
  <w:num w:numId="11">
    <w:abstractNumId w:val="19"/>
  </w:num>
  <w:num w:numId="12">
    <w:abstractNumId w:val="8"/>
  </w:num>
  <w:num w:numId="13">
    <w:abstractNumId w:val="36"/>
  </w:num>
  <w:num w:numId="14">
    <w:abstractNumId w:val="24"/>
  </w:num>
  <w:num w:numId="15">
    <w:abstractNumId w:val="10"/>
  </w:num>
  <w:num w:numId="16">
    <w:abstractNumId w:val="16"/>
  </w:num>
  <w:num w:numId="17">
    <w:abstractNumId w:val="26"/>
  </w:num>
  <w:num w:numId="18">
    <w:abstractNumId w:val="3"/>
  </w:num>
  <w:num w:numId="19">
    <w:abstractNumId w:val="9"/>
  </w:num>
  <w:num w:numId="20">
    <w:abstractNumId w:val="39"/>
  </w:num>
  <w:num w:numId="21">
    <w:abstractNumId w:val="21"/>
  </w:num>
  <w:num w:numId="22">
    <w:abstractNumId w:val="27"/>
  </w:num>
  <w:num w:numId="23">
    <w:abstractNumId w:val="1"/>
  </w:num>
  <w:num w:numId="24">
    <w:abstractNumId w:val="34"/>
  </w:num>
  <w:num w:numId="25">
    <w:abstractNumId w:val="4"/>
  </w:num>
  <w:num w:numId="26">
    <w:abstractNumId w:val="11"/>
  </w:num>
  <w:num w:numId="27">
    <w:abstractNumId w:val="15"/>
  </w:num>
  <w:num w:numId="28">
    <w:abstractNumId w:val="22"/>
  </w:num>
  <w:num w:numId="29">
    <w:abstractNumId w:val="7"/>
  </w:num>
  <w:num w:numId="30">
    <w:abstractNumId w:val="2"/>
  </w:num>
  <w:num w:numId="31">
    <w:abstractNumId w:val="13"/>
  </w:num>
  <w:num w:numId="32">
    <w:abstractNumId w:val="20"/>
  </w:num>
  <w:num w:numId="33">
    <w:abstractNumId w:val="29"/>
  </w:num>
  <w:num w:numId="34">
    <w:abstractNumId w:val="14"/>
  </w:num>
  <w:num w:numId="35">
    <w:abstractNumId w:val="31"/>
  </w:num>
  <w:num w:numId="36">
    <w:abstractNumId w:val="12"/>
  </w:num>
  <w:num w:numId="37">
    <w:abstractNumId w:val="17"/>
  </w:num>
  <w:num w:numId="38">
    <w:abstractNumId w:val="41"/>
  </w:num>
  <w:num w:numId="39">
    <w:abstractNumId w:val="25"/>
  </w:num>
  <w:num w:numId="40">
    <w:abstractNumId w:val="32"/>
  </w:num>
  <w:num w:numId="41">
    <w:abstractNumId w:val="28"/>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C39"/>
    <w:rsid w:val="00087D7E"/>
    <w:rsid w:val="000A14E6"/>
    <w:rsid w:val="000A69E5"/>
    <w:rsid w:val="000C4ED7"/>
    <w:rsid w:val="000E460A"/>
    <w:rsid w:val="000E5E1C"/>
    <w:rsid w:val="000F08C7"/>
    <w:rsid w:val="00150088"/>
    <w:rsid w:val="001C31AB"/>
    <w:rsid w:val="001C3BE9"/>
    <w:rsid w:val="001E4ABD"/>
    <w:rsid w:val="00207473"/>
    <w:rsid w:val="00262016"/>
    <w:rsid w:val="002641FE"/>
    <w:rsid w:val="0026500E"/>
    <w:rsid w:val="002B08C0"/>
    <w:rsid w:val="002D71EB"/>
    <w:rsid w:val="002E4C99"/>
    <w:rsid w:val="00333B2A"/>
    <w:rsid w:val="003628EA"/>
    <w:rsid w:val="003A7ABC"/>
    <w:rsid w:val="003B11BF"/>
    <w:rsid w:val="003D634C"/>
    <w:rsid w:val="003F2D99"/>
    <w:rsid w:val="00437925"/>
    <w:rsid w:val="00445C99"/>
    <w:rsid w:val="004D4AE5"/>
    <w:rsid w:val="00512907"/>
    <w:rsid w:val="00530D0A"/>
    <w:rsid w:val="005954B9"/>
    <w:rsid w:val="005F7B60"/>
    <w:rsid w:val="00604E11"/>
    <w:rsid w:val="00627AB9"/>
    <w:rsid w:val="00644012"/>
    <w:rsid w:val="00652B9A"/>
    <w:rsid w:val="00667084"/>
    <w:rsid w:val="006D643B"/>
    <w:rsid w:val="00710F58"/>
    <w:rsid w:val="00737E3A"/>
    <w:rsid w:val="0079506D"/>
    <w:rsid w:val="00797118"/>
    <w:rsid w:val="007B0DE3"/>
    <w:rsid w:val="007D565E"/>
    <w:rsid w:val="00853BCB"/>
    <w:rsid w:val="008D0C39"/>
    <w:rsid w:val="008D4CF7"/>
    <w:rsid w:val="008D7E9A"/>
    <w:rsid w:val="008F124E"/>
    <w:rsid w:val="00921736"/>
    <w:rsid w:val="009945C2"/>
    <w:rsid w:val="009A6EDE"/>
    <w:rsid w:val="009B4616"/>
    <w:rsid w:val="009D5946"/>
    <w:rsid w:val="009E5496"/>
    <w:rsid w:val="00A130AE"/>
    <w:rsid w:val="00AA4A37"/>
    <w:rsid w:val="00AE2B32"/>
    <w:rsid w:val="00B05CAB"/>
    <w:rsid w:val="00B45A03"/>
    <w:rsid w:val="00B60CBA"/>
    <w:rsid w:val="00B660E8"/>
    <w:rsid w:val="00B7329B"/>
    <w:rsid w:val="00B736FF"/>
    <w:rsid w:val="00BD073D"/>
    <w:rsid w:val="00BE3DF7"/>
    <w:rsid w:val="00BF3D0D"/>
    <w:rsid w:val="00C00370"/>
    <w:rsid w:val="00C16BA7"/>
    <w:rsid w:val="00C66AA8"/>
    <w:rsid w:val="00C85323"/>
    <w:rsid w:val="00CA435E"/>
    <w:rsid w:val="00CD2758"/>
    <w:rsid w:val="00D241B3"/>
    <w:rsid w:val="00D40271"/>
    <w:rsid w:val="00D41194"/>
    <w:rsid w:val="00D412C4"/>
    <w:rsid w:val="00D44CE2"/>
    <w:rsid w:val="00DB6A7A"/>
    <w:rsid w:val="00DC197B"/>
    <w:rsid w:val="00DD7D8A"/>
    <w:rsid w:val="00DF4565"/>
    <w:rsid w:val="00E137F7"/>
    <w:rsid w:val="00E30B94"/>
    <w:rsid w:val="00E51DD6"/>
    <w:rsid w:val="00E661AF"/>
    <w:rsid w:val="00E94391"/>
    <w:rsid w:val="00E94A07"/>
    <w:rsid w:val="00EA54D6"/>
    <w:rsid w:val="00EE37D4"/>
    <w:rsid w:val="00EF5CA3"/>
    <w:rsid w:val="00F55B05"/>
    <w:rsid w:val="00F76725"/>
    <w:rsid w:val="00FB4DC2"/>
    <w:rsid w:val="00FE4FAA"/>
    <w:rsid w:val="00FF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E991"/>
  <w15:chartTrackingRefBased/>
  <w15:docId w15:val="{242F4CDB-79BB-4804-A217-D0689BC4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C39"/>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0A69E5"/>
    <w:pPr>
      <w:keepNext/>
      <w:keepLines/>
      <w:spacing w:before="40" w:after="0"/>
      <w:outlineLvl w:val="1"/>
    </w:pPr>
    <w:rPr>
      <w:rFonts w:ascii="Arial" w:eastAsiaTheme="majorEastAsia" w:hAnsi="Arial"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C39"/>
    <w:rPr>
      <w:rFonts w:ascii="Arial" w:eastAsiaTheme="majorEastAsia" w:hAnsi="Arial" w:cstheme="majorBidi"/>
      <w:b/>
      <w:sz w:val="24"/>
      <w:szCs w:val="32"/>
    </w:rPr>
  </w:style>
  <w:style w:type="character" w:styleId="Hyperlink">
    <w:name w:val="Hyperlink"/>
    <w:basedOn w:val="DefaultParagraphFont"/>
    <w:uiPriority w:val="99"/>
    <w:unhideWhenUsed/>
    <w:rsid w:val="008D0C39"/>
    <w:rPr>
      <w:color w:val="0563C1" w:themeColor="hyperlink"/>
      <w:u w:val="single"/>
    </w:rPr>
  </w:style>
  <w:style w:type="paragraph" w:styleId="ListParagraph">
    <w:name w:val="List Paragraph"/>
    <w:basedOn w:val="Normal"/>
    <w:uiPriority w:val="34"/>
    <w:qFormat/>
    <w:rsid w:val="001C3BE9"/>
    <w:pPr>
      <w:ind w:left="720"/>
      <w:contextualSpacing/>
    </w:pPr>
  </w:style>
  <w:style w:type="paragraph" w:styleId="Header">
    <w:name w:val="header"/>
    <w:basedOn w:val="Normal"/>
    <w:link w:val="HeaderChar"/>
    <w:uiPriority w:val="99"/>
    <w:unhideWhenUsed/>
    <w:rsid w:val="001C3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BE9"/>
  </w:style>
  <w:style w:type="paragraph" w:styleId="Footer">
    <w:name w:val="footer"/>
    <w:basedOn w:val="Normal"/>
    <w:link w:val="FooterChar"/>
    <w:uiPriority w:val="99"/>
    <w:unhideWhenUsed/>
    <w:rsid w:val="001C3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BE9"/>
  </w:style>
  <w:style w:type="character" w:customStyle="1" w:styleId="Heading2Char">
    <w:name w:val="Heading 2 Char"/>
    <w:basedOn w:val="DefaultParagraphFont"/>
    <w:link w:val="Heading2"/>
    <w:uiPriority w:val="9"/>
    <w:rsid w:val="000A69E5"/>
    <w:rPr>
      <w:rFonts w:ascii="Arial" w:eastAsiaTheme="majorEastAsia" w:hAnsi="Arial" w:cstheme="majorBidi"/>
      <w:b/>
      <w:color w:val="000000" w:themeColor="text1"/>
      <w:sz w:val="24"/>
      <w:szCs w:val="26"/>
    </w:rPr>
  </w:style>
  <w:style w:type="table" w:styleId="TableGrid">
    <w:name w:val="Table Grid"/>
    <w:basedOn w:val="TableNormal"/>
    <w:uiPriority w:val="39"/>
    <w:rsid w:val="000A6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Simple1"/>
    <w:uiPriority w:val="42"/>
    <w:rsid w:val="000A69E5"/>
    <w:pPr>
      <w:spacing w:after="0" w:line="276" w:lineRule="auto"/>
    </w:pPr>
    <w:rPr>
      <w:rFonts w:ascii="Arial" w:hAnsi="Arial" w:cs="Arial"/>
      <w:sz w:val="24"/>
      <w:szCs w:val="24"/>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tblStylePr w:type="firstRow">
      <w:rPr>
        <w:b/>
        <w:bCs/>
      </w:rPr>
      <w:tblPr/>
      <w:tcPr>
        <w:tcBorders>
          <w:bottom w:val="single" w:sz="4" w:space="0" w:color="7F7F7F" w:themeColor="text1" w:themeTint="80"/>
          <w:tl2br w:val="none" w:sz="0" w:space="0" w:color="auto"/>
          <w:tr2bl w:val="none" w:sz="0" w:space="0" w:color="auto"/>
        </w:tcBorders>
      </w:tcPr>
    </w:tblStylePr>
    <w:tblStylePr w:type="lastRow">
      <w:rPr>
        <w:b/>
        <w:bCs/>
      </w:rPr>
      <w:tblPr/>
      <w:tcPr>
        <w:tcBorders>
          <w:top w:val="single" w:sz="4" w:space="0" w:color="7F7F7F" w:themeColor="text1" w:themeTint="80"/>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Simple1">
    <w:name w:val="Table Simple 1"/>
    <w:basedOn w:val="TableNormal"/>
    <w:uiPriority w:val="99"/>
    <w:semiHidden/>
    <w:unhideWhenUsed/>
    <w:rsid w:val="000A69E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FollowedHyperlink">
    <w:name w:val="FollowedHyperlink"/>
    <w:basedOn w:val="DefaultParagraphFont"/>
    <w:uiPriority w:val="99"/>
    <w:semiHidden/>
    <w:unhideWhenUsed/>
    <w:rsid w:val="00B45A03"/>
    <w:rPr>
      <w:color w:val="954F72" w:themeColor="followedHyperlink"/>
      <w:u w:val="single"/>
    </w:rPr>
  </w:style>
  <w:style w:type="paragraph" w:styleId="BalloonText">
    <w:name w:val="Balloon Text"/>
    <w:basedOn w:val="Normal"/>
    <w:link w:val="BalloonTextChar"/>
    <w:uiPriority w:val="99"/>
    <w:semiHidden/>
    <w:unhideWhenUsed/>
    <w:rsid w:val="002B08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8C0"/>
    <w:rPr>
      <w:rFonts w:ascii="Segoe UI" w:hAnsi="Segoe UI" w:cs="Segoe UI"/>
      <w:sz w:val="18"/>
      <w:szCs w:val="18"/>
    </w:rPr>
  </w:style>
  <w:style w:type="character" w:styleId="Strong">
    <w:name w:val="Strong"/>
    <w:basedOn w:val="DefaultParagraphFont"/>
    <w:uiPriority w:val="22"/>
    <w:qFormat/>
    <w:rsid w:val="006670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08982">
      <w:bodyDiv w:val="1"/>
      <w:marLeft w:val="0"/>
      <w:marRight w:val="0"/>
      <w:marTop w:val="0"/>
      <w:marBottom w:val="0"/>
      <w:divBdr>
        <w:top w:val="none" w:sz="0" w:space="0" w:color="auto"/>
        <w:left w:val="none" w:sz="0" w:space="0" w:color="auto"/>
        <w:bottom w:val="none" w:sz="0" w:space="0" w:color="auto"/>
        <w:right w:val="none" w:sz="0" w:space="0" w:color="auto"/>
      </w:divBdr>
    </w:div>
    <w:div w:id="414085111">
      <w:bodyDiv w:val="1"/>
      <w:marLeft w:val="0"/>
      <w:marRight w:val="0"/>
      <w:marTop w:val="0"/>
      <w:marBottom w:val="0"/>
      <w:divBdr>
        <w:top w:val="none" w:sz="0" w:space="0" w:color="auto"/>
        <w:left w:val="none" w:sz="0" w:space="0" w:color="auto"/>
        <w:bottom w:val="none" w:sz="0" w:space="0" w:color="auto"/>
        <w:right w:val="none" w:sz="0" w:space="0" w:color="auto"/>
      </w:divBdr>
    </w:div>
    <w:div w:id="570190004">
      <w:bodyDiv w:val="1"/>
      <w:marLeft w:val="0"/>
      <w:marRight w:val="0"/>
      <w:marTop w:val="0"/>
      <w:marBottom w:val="0"/>
      <w:divBdr>
        <w:top w:val="none" w:sz="0" w:space="0" w:color="auto"/>
        <w:left w:val="none" w:sz="0" w:space="0" w:color="auto"/>
        <w:bottom w:val="none" w:sz="0" w:space="0" w:color="auto"/>
        <w:right w:val="none" w:sz="0" w:space="0" w:color="auto"/>
      </w:divBdr>
    </w:div>
    <w:div w:id="669478901">
      <w:bodyDiv w:val="1"/>
      <w:marLeft w:val="0"/>
      <w:marRight w:val="0"/>
      <w:marTop w:val="0"/>
      <w:marBottom w:val="0"/>
      <w:divBdr>
        <w:top w:val="none" w:sz="0" w:space="0" w:color="auto"/>
        <w:left w:val="none" w:sz="0" w:space="0" w:color="auto"/>
        <w:bottom w:val="none" w:sz="0" w:space="0" w:color="auto"/>
        <w:right w:val="none" w:sz="0" w:space="0" w:color="auto"/>
      </w:divBdr>
    </w:div>
    <w:div w:id="784080272">
      <w:bodyDiv w:val="1"/>
      <w:marLeft w:val="0"/>
      <w:marRight w:val="0"/>
      <w:marTop w:val="0"/>
      <w:marBottom w:val="0"/>
      <w:divBdr>
        <w:top w:val="none" w:sz="0" w:space="0" w:color="auto"/>
        <w:left w:val="none" w:sz="0" w:space="0" w:color="auto"/>
        <w:bottom w:val="none" w:sz="0" w:space="0" w:color="auto"/>
        <w:right w:val="none" w:sz="0" w:space="0" w:color="auto"/>
      </w:divBdr>
    </w:div>
    <w:div w:id="824400235">
      <w:bodyDiv w:val="1"/>
      <w:marLeft w:val="0"/>
      <w:marRight w:val="0"/>
      <w:marTop w:val="0"/>
      <w:marBottom w:val="0"/>
      <w:divBdr>
        <w:top w:val="none" w:sz="0" w:space="0" w:color="auto"/>
        <w:left w:val="none" w:sz="0" w:space="0" w:color="auto"/>
        <w:bottom w:val="none" w:sz="0" w:space="0" w:color="auto"/>
        <w:right w:val="none" w:sz="0" w:space="0" w:color="auto"/>
      </w:divBdr>
    </w:div>
    <w:div w:id="1434596929">
      <w:bodyDiv w:val="1"/>
      <w:marLeft w:val="0"/>
      <w:marRight w:val="0"/>
      <w:marTop w:val="0"/>
      <w:marBottom w:val="0"/>
      <w:divBdr>
        <w:top w:val="none" w:sz="0" w:space="0" w:color="auto"/>
        <w:left w:val="none" w:sz="0" w:space="0" w:color="auto"/>
        <w:bottom w:val="none" w:sz="0" w:space="0" w:color="auto"/>
        <w:right w:val="none" w:sz="0" w:space="0" w:color="auto"/>
      </w:divBdr>
    </w:div>
    <w:div w:id="1456173292">
      <w:bodyDiv w:val="1"/>
      <w:marLeft w:val="0"/>
      <w:marRight w:val="0"/>
      <w:marTop w:val="0"/>
      <w:marBottom w:val="0"/>
      <w:divBdr>
        <w:top w:val="none" w:sz="0" w:space="0" w:color="auto"/>
        <w:left w:val="none" w:sz="0" w:space="0" w:color="auto"/>
        <w:bottom w:val="none" w:sz="0" w:space="0" w:color="auto"/>
        <w:right w:val="none" w:sz="0" w:space="0" w:color="auto"/>
      </w:divBdr>
    </w:div>
    <w:div w:id="1492061473">
      <w:bodyDiv w:val="1"/>
      <w:marLeft w:val="0"/>
      <w:marRight w:val="0"/>
      <w:marTop w:val="0"/>
      <w:marBottom w:val="0"/>
      <w:divBdr>
        <w:top w:val="none" w:sz="0" w:space="0" w:color="auto"/>
        <w:left w:val="none" w:sz="0" w:space="0" w:color="auto"/>
        <w:bottom w:val="none" w:sz="0" w:space="0" w:color="auto"/>
        <w:right w:val="none" w:sz="0" w:space="0" w:color="auto"/>
      </w:divBdr>
    </w:div>
    <w:div w:id="1965037090">
      <w:bodyDiv w:val="1"/>
      <w:marLeft w:val="0"/>
      <w:marRight w:val="0"/>
      <w:marTop w:val="0"/>
      <w:marBottom w:val="0"/>
      <w:divBdr>
        <w:top w:val="none" w:sz="0" w:space="0" w:color="auto"/>
        <w:left w:val="none" w:sz="0" w:space="0" w:color="auto"/>
        <w:bottom w:val="none" w:sz="0" w:space="0" w:color="auto"/>
        <w:right w:val="none" w:sz="0" w:space="0" w:color="auto"/>
      </w:divBdr>
    </w:div>
    <w:div w:id="20257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vattt@faytechcc.edu" TargetMode="External"/><Relationship Id="rId13" Type="http://schemas.openxmlformats.org/officeDocument/2006/relationships/hyperlink" Target="http://www.blackboard.com/platforms/collaborate/products/blackboard-collaborate/web-conferencing/accessibility.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lackboard.com/accessibility.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microsoftonlin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ookstore.faytechcc.edu/" TargetMode="External"/><Relationship Id="rId4" Type="http://schemas.openxmlformats.org/officeDocument/2006/relationships/settings" Target="settings.xml"/><Relationship Id="rId9" Type="http://schemas.openxmlformats.org/officeDocument/2006/relationships/hyperlink" Target="http://www.faytechcc.edu/campus-life/bookstor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1D1AAA97EE4648A7B7C02E39D3A76D"/>
        <w:category>
          <w:name w:val="General"/>
          <w:gallery w:val="placeholder"/>
        </w:category>
        <w:types>
          <w:type w:val="bbPlcHdr"/>
        </w:types>
        <w:behaviors>
          <w:behavior w:val="content"/>
        </w:behaviors>
        <w:guid w:val="{4CB14624-CAE0-4D50-908D-5B38B5C45698}"/>
      </w:docPartPr>
      <w:docPartBody>
        <w:p w:rsidR="00C5470E" w:rsidRDefault="00FE2EAC" w:rsidP="00FE2EAC">
          <w:pPr>
            <w:pStyle w:val="1E1D1AAA97EE4648A7B7C02E39D3A76D"/>
          </w:pPr>
          <w:r w:rsidRPr="002164A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EAC"/>
    <w:rsid w:val="000D28CE"/>
    <w:rsid w:val="001C7D39"/>
    <w:rsid w:val="0076050C"/>
    <w:rsid w:val="007855C9"/>
    <w:rsid w:val="009969A7"/>
    <w:rsid w:val="009E7C78"/>
    <w:rsid w:val="00BC727A"/>
    <w:rsid w:val="00C5470E"/>
    <w:rsid w:val="00CD059B"/>
    <w:rsid w:val="00CF1EAD"/>
    <w:rsid w:val="00E74904"/>
    <w:rsid w:val="00FE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2EAC"/>
    <w:rPr>
      <w:color w:val="808080"/>
    </w:rPr>
  </w:style>
  <w:style w:type="paragraph" w:customStyle="1" w:styleId="1E1D1AAA97EE4648A7B7C02E39D3A76D">
    <w:name w:val="1E1D1AAA97EE4648A7B7C02E39D3A76D"/>
    <w:rsid w:val="00FE2E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25D12-FFE3-4125-871A-3C49EC29A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Torie Quismundo</dc:creator>
  <cp:keywords/>
  <dc:description/>
  <cp:lastModifiedBy>David Teter</cp:lastModifiedBy>
  <cp:revision>2</cp:revision>
  <cp:lastPrinted>2018-08-07T17:53:00Z</cp:lastPrinted>
  <dcterms:created xsi:type="dcterms:W3CDTF">2020-01-12T22:09:00Z</dcterms:created>
  <dcterms:modified xsi:type="dcterms:W3CDTF">2020-01-12T22:09:00Z</dcterms:modified>
</cp:coreProperties>
</file>